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ACF8" w14:textId="77777777" w:rsidR="00CC1BD8" w:rsidRPr="00E008FA" w:rsidRDefault="00CC1BD8" w:rsidP="00E008FA">
      <w:pPr>
        <w:jc w:val="center"/>
        <w:rPr>
          <w:rFonts w:ascii="Liberation Serif" w:hAnsi="Liberation Serif" w:cs="Liberation Serif"/>
          <w:b/>
        </w:rPr>
      </w:pPr>
      <w:r w:rsidRPr="00E008FA">
        <w:rPr>
          <w:rFonts w:ascii="Liberation Serif" w:hAnsi="Liberation Serif" w:cs="Liberation Serif"/>
          <w:b/>
        </w:rPr>
        <w:t>Меры стимулирования добросовестности контролируемых лиц</w:t>
      </w:r>
    </w:p>
    <w:p w14:paraId="4B58772A" w14:textId="77777777" w:rsidR="00CC1BD8" w:rsidRPr="00E008FA" w:rsidRDefault="00CC1BD8" w:rsidP="00E008FA">
      <w:pPr>
        <w:jc w:val="both"/>
        <w:rPr>
          <w:rFonts w:ascii="Liberation Serif" w:hAnsi="Liberation Serif" w:cs="Liberation Serif"/>
        </w:rPr>
      </w:pPr>
    </w:p>
    <w:p w14:paraId="1BE074A1" w14:textId="43C6CDC3" w:rsidR="00CC1BD8" w:rsidRPr="00E008FA" w:rsidRDefault="00CC1BD8" w:rsidP="00E008FA">
      <w:pPr>
        <w:ind w:firstLine="851"/>
        <w:jc w:val="both"/>
        <w:rPr>
          <w:rFonts w:ascii="Liberation Serif" w:hAnsi="Liberation Serif" w:cs="Liberation Serif"/>
        </w:rPr>
      </w:pPr>
      <w:r w:rsidRPr="00E008FA">
        <w:rPr>
          <w:rFonts w:ascii="Liberation Serif" w:hAnsi="Liberation Serif" w:cs="Liberation Serif"/>
        </w:rPr>
        <w:t xml:space="preserve">В соответствии со статьей 48 Федерального закона от 31.07.2020 </w:t>
      </w:r>
      <w:r w:rsidR="00E008FA">
        <w:rPr>
          <w:rFonts w:ascii="Liberation Serif" w:hAnsi="Liberation Serif" w:cs="Liberation Serif"/>
        </w:rPr>
        <w:t>№</w:t>
      </w:r>
      <w:r w:rsidRPr="00E008FA">
        <w:rPr>
          <w:rFonts w:ascii="Liberation Serif" w:hAnsi="Liberation Serif" w:cs="Liberation Serif"/>
        </w:rPr>
        <w:t>248-ФЗ (ред. от 04.08.2023) «О государственном контроле (надзоре) и муниципальном контроле в Российской Федерации» предусмотрены меры стимулирования добросовестности контролируемых лиц.</w:t>
      </w:r>
    </w:p>
    <w:p w14:paraId="0CE70D52" w14:textId="77777777" w:rsidR="00CC1BD8" w:rsidRPr="00E008FA" w:rsidRDefault="00CC1BD8" w:rsidP="00E008FA">
      <w:pPr>
        <w:ind w:firstLine="851"/>
        <w:jc w:val="both"/>
        <w:rPr>
          <w:rFonts w:ascii="Liberation Serif" w:hAnsi="Liberation Serif" w:cs="Liberation Serif"/>
        </w:rPr>
      </w:pPr>
      <w:r w:rsidRPr="00E008FA">
        <w:rPr>
          <w:rFonts w:ascii="Liberation Serif" w:hAnsi="Liberation Serif" w:cs="Liberation Serif"/>
        </w:rPr>
        <w:t xml:space="preserve">В целях мотивации контролируемых лиц к соблюдению обязательных требований контрольные (надзорные) органы проводят мероприятия, направленные на нематериальное поощрение добросовестных контролируемых лиц (далее - меры стимулирования добросовестности). Порядок оценки добросовестности контролируемых лиц, в том числе виды мер стимулирования добросовестности, устанавливается положением о виде контроля. </w:t>
      </w:r>
    </w:p>
    <w:p w14:paraId="16F6CB8C" w14:textId="25FBD5DC" w:rsidR="00CC1BD8" w:rsidRPr="00E008FA" w:rsidRDefault="00CC1BD8" w:rsidP="00CC1BD8">
      <w:pPr>
        <w:ind w:firstLine="851"/>
        <w:jc w:val="both"/>
        <w:rPr>
          <w:rFonts w:ascii="Liberation Serif" w:hAnsi="Liberation Serif" w:cs="Liberation Serif"/>
        </w:rPr>
      </w:pPr>
      <w:r w:rsidRPr="00E008FA">
        <w:rPr>
          <w:rFonts w:ascii="Liberation Serif" w:hAnsi="Liberation Serif" w:cs="Liberation Serif"/>
        </w:rPr>
        <w:t xml:space="preserve">При оценке добросовестности контролируемых лиц могут учитываться сведения, указанные в части 7 статьи 23 Федерального закона от 31.07.2020 </w:t>
      </w:r>
      <w:r w:rsidR="00E008FA">
        <w:rPr>
          <w:rFonts w:ascii="Liberation Serif" w:hAnsi="Liberation Serif" w:cs="Liberation Serif"/>
        </w:rPr>
        <w:t>№</w:t>
      </w:r>
      <w:r w:rsidRPr="00E008FA">
        <w:rPr>
          <w:rFonts w:ascii="Liberation Serif" w:hAnsi="Liberation Serif" w:cs="Liberation Serif"/>
        </w:rPr>
        <w:t xml:space="preserve">248-ФЗ (ред. от 04.08.2023) «О государственном контроле (надзоре) и муниципальном контроле в Российской Федерации»: </w:t>
      </w:r>
    </w:p>
    <w:p w14:paraId="14EB7BA6" w14:textId="77777777" w:rsidR="00CC1BD8" w:rsidRPr="00E008FA" w:rsidRDefault="00CC1BD8" w:rsidP="00CC1BD8">
      <w:pPr>
        <w:ind w:firstLine="851"/>
        <w:jc w:val="both"/>
        <w:rPr>
          <w:rFonts w:ascii="Liberation Serif" w:hAnsi="Liberation Serif" w:cs="Liberation Serif"/>
        </w:rPr>
      </w:pPr>
      <w:r w:rsidRPr="00E008FA">
        <w:rPr>
          <w:rFonts w:ascii="Liberation Serif" w:hAnsi="Liberation Serif" w:cs="Liberation Serif"/>
        </w:rPr>
        <w:t xml:space="preserve">при определении критериев риска оценка добросовестности контролируемых лиц проводится с учетом следующих сведений (при их наличии): </w:t>
      </w:r>
    </w:p>
    <w:p w14:paraId="28F35537" w14:textId="77777777" w:rsidR="00CC1BD8" w:rsidRPr="00E008FA" w:rsidRDefault="00CC1BD8" w:rsidP="00CC1BD8">
      <w:pPr>
        <w:ind w:firstLine="851"/>
        <w:jc w:val="both"/>
        <w:rPr>
          <w:rFonts w:ascii="Liberation Serif" w:hAnsi="Liberation Serif" w:cs="Liberation Serif"/>
        </w:rPr>
      </w:pPr>
      <w:r w:rsidRPr="00E008FA">
        <w:rPr>
          <w:rFonts w:ascii="Liberation Serif" w:hAnsi="Liberation Serif" w:cs="Liberation Serif"/>
        </w:rPr>
        <w:t xml:space="preserve">1) реализация контролируемым лицом мероприятий по снижению риска причинения вреда (ущерба) и предотвращению вреда (ущерба) охраняемым законом ценностям; </w:t>
      </w:r>
    </w:p>
    <w:p w14:paraId="1A18E484" w14:textId="77777777" w:rsidR="00CC1BD8" w:rsidRPr="00E008FA" w:rsidRDefault="00CC1BD8" w:rsidP="00CC1BD8">
      <w:pPr>
        <w:ind w:firstLine="851"/>
        <w:jc w:val="both"/>
        <w:rPr>
          <w:rFonts w:ascii="Liberation Serif" w:hAnsi="Liberation Serif" w:cs="Liberation Serif"/>
        </w:rPr>
      </w:pPr>
      <w:r w:rsidRPr="00E008FA">
        <w:rPr>
          <w:rFonts w:ascii="Liberation Serif" w:hAnsi="Liberation Serif" w:cs="Liberation Serif"/>
        </w:rPr>
        <w:t xml:space="preserve">2) наличие внедренных сертифицированных систем внутреннего контроля в соответствующей сфере деятельности; </w:t>
      </w:r>
    </w:p>
    <w:p w14:paraId="48036502" w14:textId="77777777" w:rsidR="00CC1BD8" w:rsidRPr="00E008FA" w:rsidRDefault="00CC1BD8" w:rsidP="00CC1BD8">
      <w:pPr>
        <w:ind w:firstLine="851"/>
        <w:jc w:val="both"/>
        <w:rPr>
          <w:rFonts w:ascii="Liberation Serif" w:hAnsi="Liberation Serif" w:cs="Liberation Serif"/>
        </w:rPr>
      </w:pPr>
      <w:r w:rsidRPr="00E008FA">
        <w:rPr>
          <w:rFonts w:ascii="Liberation Serif" w:hAnsi="Liberation Serif" w:cs="Liberation Serif"/>
        </w:rPr>
        <w:t xml:space="preserve">3) предоставление контролируемым лицом доступа контрольному (надзорному) органу к своим информационным ресурсам; </w:t>
      </w:r>
    </w:p>
    <w:p w14:paraId="4546DB63" w14:textId="77777777" w:rsidR="00CC1BD8" w:rsidRPr="00E008FA" w:rsidRDefault="00CC1BD8" w:rsidP="00CC1BD8">
      <w:pPr>
        <w:ind w:firstLine="851"/>
        <w:jc w:val="both"/>
        <w:rPr>
          <w:rFonts w:ascii="Liberation Serif" w:hAnsi="Liberation Serif" w:cs="Liberation Serif"/>
        </w:rPr>
      </w:pPr>
      <w:r w:rsidRPr="00E008FA">
        <w:rPr>
          <w:rFonts w:ascii="Liberation Serif" w:hAnsi="Liberation Serif" w:cs="Liberation Serif"/>
        </w:rPr>
        <w:t xml:space="preserve">4) независимая оценка соблюдения обязательных требований; </w:t>
      </w:r>
    </w:p>
    <w:p w14:paraId="4A5B40C0" w14:textId="77777777" w:rsidR="00CC1BD8" w:rsidRPr="00E008FA" w:rsidRDefault="00CC1BD8" w:rsidP="00CC1BD8">
      <w:pPr>
        <w:ind w:firstLine="851"/>
        <w:jc w:val="both"/>
        <w:rPr>
          <w:rFonts w:ascii="Liberation Serif" w:hAnsi="Liberation Serif" w:cs="Liberation Serif"/>
        </w:rPr>
      </w:pPr>
      <w:r w:rsidRPr="00E008FA">
        <w:rPr>
          <w:rFonts w:ascii="Liberation Serif" w:hAnsi="Liberation Serif" w:cs="Liberation Serif"/>
        </w:rPr>
        <w:t xml:space="preserve">5) добровольная сертификация, подтверждающая повышенный необходимый уровень безопасности охраняемых законом ценностей; </w:t>
      </w:r>
    </w:p>
    <w:p w14:paraId="29CFF326" w14:textId="77777777" w:rsidR="00CC1BD8" w:rsidRPr="00E008FA" w:rsidRDefault="00CC1BD8" w:rsidP="00CC1BD8">
      <w:pPr>
        <w:ind w:firstLine="851"/>
        <w:jc w:val="both"/>
        <w:rPr>
          <w:rFonts w:ascii="Liberation Serif" w:hAnsi="Liberation Serif" w:cs="Liberation Serif"/>
        </w:rPr>
      </w:pPr>
      <w:r w:rsidRPr="00E008FA">
        <w:rPr>
          <w:rFonts w:ascii="Liberation Serif" w:hAnsi="Liberation Serif" w:cs="Liberation Serif"/>
        </w:rPr>
        <w:t xml:space="preserve">6) заключение контролируемым лицом со страховой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требований. </w:t>
      </w:r>
    </w:p>
    <w:p w14:paraId="29AFB3C6" w14:textId="77777777" w:rsidR="00897DE5" w:rsidRPr="00E008FA" w:rsidRDefault="00CC1BD8" w:rsidP="00CC1BD8">
      <w:pPr>
        <w:ind w:firstLine="851"/>
        <w:jc w:val="both"/>
        <w:rPr>
          <w:rFonts w:ascii="Liberation Serif" w:hAnsi="Liberation Serif" w:cs="Liberation Serif"/>
        </w:rPr>
      </w:pPr>
      <w:r w:rsidRPr="00E008FA">
        <w:rPr>
          <w:rFonts w:ascii="Liberation Serif" w:hAnsi="Liberation Serif" w:cs="Liberation Serif"/>
        </w:rPr>
        <w:t>Соответствие контролируемого лица критериям добросовестности оценивается за период от одного года до трех лет в зависимости от категории риска, к которой отнесены деятельность контролируемого лица или производственный объект, если иное не установлено федеральным законом о виде контроля.</w:t>
      </w:r>
    </w:p>
    <w:sectPr w:rsidR="00897DE5" w:rsidRPr="00E00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D8"/>
    <w:rsid w:val="00341FBE"/>
    <w:rsid w:val="0059305D"/>
    <w:rsid w:val="006A0551"/>
    <w:rsid w:val="00782589"/>
    <w:rsid w:val="00897DE5"/>
    <w:rsid w:val="008B0D72"/>
    <w:rsid w:val="00A17ECA"/>
    <w:rsid w:val="00CC1BD8"/>
    <w:rsid w:val="00E008FA"/>
    <w:rsid w:val="00E9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5679"/>
  <w15:docId w15:val="{BCD07FF7-6AAE-4EA2-923E-6C00DA77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628"/>
    <w:rPr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E95628"/>
    <w:pPr>
      <w:keepNext/>
      <w:outlineLvl w:val="2"/>
    </w:pPr>
    <w:rPr>
      <w:rFonts w:ascii="Arial" w:eastAsia="Times New Roman" w:hAnsi="Arial" w:cs="Arial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628"/>
    <w:rPr>
      <w:sz w:val="28"/>
      <w:szCs w:val="28"/>
      <w:lang w:eastAsia="en-US"/>
    </w:rPr>
  </w:style>
  <w:style w:type="paragraph" w:customStyle="1" w:styleId="1">
    <w:name w:val="Основной текст1"/>
    <w:basedOn w:val="a"/>
    <w:rsid w:val="00E95628"/>
    <w:pPr>
      <w:widowControl w:val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95628"/>
    <w:rPr>
      <w:rFonts w:ascii="Arial" w:eastAsia="Times New Roman" w:hAnsi="Arial" w:cs="Arial"/>
      <w:b/>
      <w:bCs/>
      <w:sz w:val="24"/>
      <w:szCs w:val="20"/>
      <w:lang w:eastAsia="ru-RU"/>
    </w:rPr>
  </w:style>
  <w:style w:type="paragraph" w:styleId="a4">
    <w:name w:val="caption"/>
    <w:basedOn w:val="a"/>
    <w:next w:val="a"/>
    <w:qFormat/>
    <w:rsid w:val="00E95628"/>
    <w:pPr>
      <w:framePr w:w="4551" w:h="2449" w:hSpace="180" w:wrap="around" w:vAnchor="text" w:hAnchor="page" w:x="6197" w:y="78"/>
      <w:jc w:val="center"/>
    </w:pPr>
    <w:rPr>
      <w:rFonts w:ascii="Arial" w:eastAsia="Times New Roman" w:hAnsi="Arial"/>
      <w:b/>
      <w:szCs w:val="20"/>
      <w:lang w:eastAsia="ru-RU"/>
    </w:rPr>
  </w:style>
  <w:style w:type="character" w:styleId="a5">
    <w:name w:val="Hyperlink"/>
    <w:unhideWhenUsed/>
    <w:rsid w:val="00E9562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56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95628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E9562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95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RyzhkovaOA</cp:lastModifiedBy>
  <cp:revision>2</cp:revision>
  <dcterms:created xsi:type="dcterms:W3CDTF">2025-09-15T08:04:00Z</dcterms:created>
  <dcterms:modified xsi:type="dcterms:W3CDTF">2025-09-15T08:04:00Z</dcterms:modified>
</cp:coreProperties>
</file>