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70" w:rsidRPr="0097794F" w:rsidRDefault="0097794F" w:rsidP="0079654E">
      <w:pPr>
        <w:jc w:val="center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 </w:t>
      </w:r>
      <w:r>
        <w:rPr>
          <w:rFonts w:ascii="Liberation Serif" w:hAnsi="Liberation Serif" w:cs="Liberation Serif"/>
          <w:color w:val="000000" w:themeColor="text1"/>
        </w:rPr>
        <w:tab/>
      </w:r>
      <w:r>
        <w:rPr>
          <w:rFonts w:ascii="Liberation Serif" w:hAnsi="Liberation Serif" w:cs="Liberation Serif"/>
          <w:color w:val="000000" w:themeColor="text1"/>
        </w:rPr>
        <w:tab/>
      </w:r>
      <w:r>
        <w:rPr>
          <w:rFonts w:ascii="Liberation Serif" w:hAnsi="Liberation Serif" w:cs="Liberation Serif"/>
          <w:color w:val="000000" w:themeColor="text1"/>
        </w:rPr>
        <w:tab/>
      </w:r>
      <w:r>
        <w:rPr>
          <w:rFonts w:ascii="Liberation Serif" w:hAnsi="Liberation Serif" w:cs="Liberation Serif"/>
          <w:color w:val="000000" w:themeColor="text1"/>
        </w:rPr>
        <w:tab/>
        <w:t xml:space="preserve">     </w:t>
      </w:r>
      <w:r w:rsidR="00E0709F" w:rsidRPr="0097794F">
        <w:rPr>
          <w:rFonts w:ascii="Liberation Serif" w:hAnsi="Liberation Serif" w:cs="Liberation Serif"/>
          <w:color w:val="000000" w:themeColor="text1"/>
        </w:rPr>
        <w:t xml:space="preserve">Приложение </w:t>
      </w:r>
    </w:p>
    <w:p w:rsidR="00DD6415" w:rsidRDefault="00DD6415" w:rsidP="00DD6415">
      <w:pPr>
        <w:jc w:val="center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                                                                                </w:t>
      </w:r>
      <w:r w:rsidR="0097794F" w:rsidRPr="0097794F">
        <w:rPr>
          <w:rFonts w:ascii="Liberation Serif" w:hAnsi="Liberation Serif" w:cs="Liberation Serif"/>
          <w:color w:val="000000" w:themeColor="text1"/>
        </w:rPr>
        <w:t xml:space="preserve">к </w:t>
      </w:r>
      <w:r>
        <w:rPr>
          <w:rFonts w:ascii="Liberation Serif" w:hAnsi="Liberation Serif" w:cs="Liberation Serif"/>
          <w:color w:val="000000" w:themeColor="text1"/>
        </w:rPr>
        <w:t>распоряжению</w:t>
      </w:r>
      <w:r w:rsidR="0097794F" w:rsidRPr="0097794F">
        <w:rPr>
          <w:rFonts w:ascii="Liberation Serif" w:hAnsi="Liberation Serif" w:cs="Liberation Serif"/>
          <w:color w:val="000000" w:themeColor="text1"/>
        </w:rPr>
        <w:t xml:space="preserve"> администрации</w:t>
      </w:r>
    </w:p>
    <w:p w:rsidR="0097794F" w:rsidRDefault="00DD6415" w:rsidP="00DD6415">
      <w:pPr>
        <w:jc w:val="center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                                              </w:t>
      </w:r>
      <w:r w:rsidR="00623641">
        <w:rPr>
          <w:rFonts w:ascii="Liberation Serif" w:hAnsi="Liberation Serif" w:cs="Liberation Serif"/>
          <w:color w:val="000000" w:themeColor="text1"/>
        </w:rPr>
        <w:t xml:space="preserve">                             </w:t>
      </w:r>
      <w:r w:rsidR="0097794F" w:rsidRPr="0097794F">
        <w:rPr>
          <w:rFonts w:ascii="Liberation Serif" w:hAnsi="Liberation Serif" w:cs="Liberation Serif"/>
          <w:color w:val="000000" w:themeColor="text1"/>
        </w:rPr>
        <w:t xml:space="preserve">Невьянского </w:t>
      </w:r>
      <w:r w:rsidR="00623641">
        <w:rPr>
          <w:rFonts w:ascii="Liberation Serif" w:hAnsi="Liberation Serif" w:cs="Liberation Serif"/>
          <w:color w:val="000000" w:themeColor="text1"/>
        </w:rPr>
        <w:t>муниципального</w:t>
      </w:r>
    </w:p>
    <w:p w:rsidR="00623641" w:rsidRPr="0097794F" w:rsidRDefault="00623641" w:rsidP="00623641">
      <w:pPr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                                                 </w:t>
      </w:r>
      <w:r w:rsidR="00F2587E">
        <w:rPr>
          <w:rFonts w:ascii="Liberation Serif" w:hAnsi="Liberation Serif" w:cs="Liberation Serif"/>
          <w:color w:val="000000" w:themeColor="text1"/>
        </w:rPr>
        <w:t xml:space="preserve">                                </w:t>
      </w:r>
      <w:r>
        <w:rPr>
          <w:rFonts w:ascii="Liberation Serif" w:hAnsi="Liberation Serif" w:cs="Liberation Serif"/>
          <w:color w:val="000000" w:themeColor="text1"/>
        </w:rPr>
        <w:t>округа</w:t>
      </w:r>
    </w:p>
    <w:p w:rsidR="00623641" w:rsidRPr="0097794F" w:rsidRDefault="00623641" w:rsidP="00DD6415">
      <w:pPr>
        <w:jc w:val="center"/>
        <w:rPr>
          <w:rFonts w:ascii="Liberation Serif" w:hAnsi="Liberation Serif" w:cs="Liberation Serif"/>
          <w:color w:val="000000" w:themeColor="text1"/>
        </w:rPr>
      </w:pPr>
    </w:p>
    <w:p w:rsidR="0097794F" w:rsidRDefault="00F2587E" w:rsidP="00F2587E">
      <w:pPr>
        <w:ind w:left="4956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          </w:t>
      </w:r>
      <w:r w:rsidR="0097794F">
        <w:rPr>
          <w:rFonts w:ascii="Liberation Serif" w:hAnsi="Liberation Serif" w:cs="Liberation Serif"/>
          <w:color w:val="000000" w:themeColor="text1"/>
        </w:rPr>
        <w:t>о</w:t>
      </w:r>
      <w:r w:rsidR="0097794F" w:rsidRPr="0097794F">
        <w:rPr>
          <w:rFonts w:ascii="Liberation Serif" w:hAnsi="Liberation Serif" w:cs="Liberation Serif"/>
          <w:color w:val="000000" w:themeColor="text1"/>
        </w:rPr>
        <w:t>т</w:t>
      </w:r>
      <w:r>
        <w:rPr>
          <w:rFonts w:ascii="Liberation Serif" w:hAnsi="Liberation Serif" w:cs="Liberation Serif"/>
          <w:color w:val="000000" w:themeColor="text1"/>
        </w:rPr>
        <w:t xml:space="preserve"> 04.03.2025 </w:t>
      </w:r>
      <w:r w:rsidR="0097794F" w:rsidRPr="0097794F">
        <w:rPr>
          <w:rFonts w:ascii="Liberation Serif" w:hAnsi="Liberation Serif" w:cs="Liberation Serif"/>
          <w:color w:val="000000" w:themeColor="text1"/>
        </w:rPr>
        <w:t>№</w:t>
      </w:r>
      <w:r>
        <w:rPr>
          <w:rFonts w:ascii="Liberation Serif" w:hAnsi="Liberation Serif" w:cs="Liberation Serif"/>
          <w:color w:val="000000" w:themeColor="text1"/>
        </w:rPr>
        <w:t xml:space="preserve"> 45-р</w:t>
      </w:r>
    </w:p>
    <w:p w:rsidR="0079654E" w:rsidRDefault="0079654E" w:rsidP="001A00DE">
      <w:pPr>
        <w:spacing w:line="276" w:lineRule="auto"/>
        <w:ind w:firstLine="709"/>
        <w:jc w:val="center"/>
        <w:rPr>
          <w:rFonts w:ascii="Liberation Serif" w:hAnsi="Liberation Serif" w:cs="Liberation Serif"/>
          <w:color w:val="000000" w:themeColor="text1"/>
        </w:rPr>
      </w:pPr>
    </w:p>
    <w:p w:rsidR="0079654E" w:rsidRDefault="0079654E" w:rsidP="001A00DE">
      <w:pPr>
        <w:spacing w:line="276" w:lineRule="auto"/>
        <w:ind w:firstLine="709"/>
        <w:jc w:val="center"/>
        <w:rPr>
          <w:rFonts w:ascii="Liberation Serif" w:hAnsi="Liberation Serif" w:cs="Liberation Serif"/>
          <w:color w:val="000000" w:themeColor="text1"/>
        </w:rPr>
      </w:pPr>
    </w:p>
    <w:p w:rsidR="00DD6415" w:rsidRPr="00334E63" w:rsidRDefault="00DD6415" w:rsidP="00DD6415">
      <w:pPr>
        <w:ind w:firstLine="709"/>
        <w:jc w:val="center"/>
        <w:rPr>
          <w:rFonts w:ascii="Liberation Serif" w:hAnsi="Liberation Serif" w:cs="Liberation Serif"/>
          <w:b/>
          <w:color w:val="000000"/>
        </w:rPr>
      </w:pPr>
      <w:r w:rsidRPr="00334E63">
        <w:rPr>
          <w:rFonts w:ascii="Liberation Serif" w:hAnsi="Liberation Serif"/>
          <w:b/>
        </w:rPr>
        <w:t>Доклад о правоприменительной практике по осуществлению муниципального</w:t>
      </w:r>
      <w:r>
        <w:rPr>
          <w:rFonts w:ascii="Liberation Serif" w:hAnsi="Liberation Serif"/>
          <w:b/>
        </w:rPr>
        <w:t xml:space="preserve"> лесного</w:t>
      </w:r>
      <w:r w:rsidRPr="00334E63">
        <w:rPr>
          <w:rFonts w:ascii="Liberation Serif" w:hAnsi="Liberation Serif"/>
          <w:b/>
        </w:rPr>
        <w:t xml:space="preserve"> контроля на территории </w:t>
      </w:r>
      <w:r w:rsidRPr="00334E63">
        <w:rPr>
          <w:rFonts w:ascii="Liberation Serif" w:hAnsi="Liberation Serif"/>
          <w:b/>
        </w:rPr>
        <w:br/>
        <w:t xml:space="preserve">Невьянского </w:t>
      </w:r>
      <w:r w:rsidR="00623641">
        <w:rPr>
          <w:rFonts w:ascii="Liberation Serif" w:hAnsi="Liberation Serif"/>
          <w:b/>
        </w:rPr>
        <w:t>муниципального</w:t>
      </w:r>
      <w:r w:rsidRPr="00334E63">
        <w:rPr>
          <w:rFonts w:ascii="Liberation Serif" w:hAnsi="Liberation Serif"/>
          <w:b/>
        </w:rPr>
        <w:t xml:space="preserve"> округа за 202</w:t>
      </w:r>
      <w:r w:rsidR="00623641">
        <w:rPr>
          <w:rFonts w:ascii="Liberation Serif" w:hAnsi="Liberation Serif"/>
          <w:b/>
        </w:rPr>
        <w:t>4</w:t>
      </w:r>
      <w:r w:rsidRPr="00334E63">
        <w:rPr>
          <w:rFonts w:ascii="Liberation Serif" w:hAnsi="Liberation Serif"/>
          <w:b/>
        </w:rPr>
        <w:t xml:space="preserve"> год</w:t>
      </w:r>
    </w:p>
    <w:p w:rsidR="00DD6415" w:rsidRDefault="00DD6415" w:rsidP="00DD6415">
      <w:pPr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</w:p>
    <w:p w:rsidR="00DD6415" w:rsidRPr="003464C9" w:rsidRDefault="00DD6415" w:rsidP="00DD6415">
      <w:pPr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3464C9">
        <w:rPr>
          <w:rFonts w:ascii="Liberation Serif" w:hAnsi="Liberation Serif" w:cs="Liberation Serif"/>
          <w:color w:val="000000"/>
          <w:shd w:val="clear" w:color="auto" w:fill="FFFFFF"/>
        </w:rPr>
        <w:t xml:space="preserve">Доклад, содержащий результаты обобщения правоприменительной практики при осуществлении муниципального лесного контроля на территории Невьянского </w:t>
      </w:r>
      <w:r w:rsidR="00623641">
        <w:rPr>
          <w:rFonts w:ascii="Liberation Serif" w:hAnsi="Liberation Serif" w:cs="Liberation Serif"/>
          <w:color w:val="000000"/>
          <w:shd w:val="clear" w:color="auto" w:fill="FFFFFF"/>
        </w:rPr>
        <w:t>муниципального</w:t>
      </w:r>
      <w:r w:rsidRPr="003464C9">
        <w:rPr>
          <w:rFonts w:ascii="Liberation Serif" w:hAnsi="Liberation Serif" w:cs="Liberation Serif"/>
          <w:color w:val="000000"/>
          <w:shd w:val="clear" w:color="auto" w:fill="FFFFFF"/>
        </w:rPr>
        <w:t xml:space="preserve"> округа, разработан в целях профилактики нарушений обязательных требований и основан на реализации положений Федерального закона от 31 июля 2020 года № 248-ФЗ «О государственном контроле (надзоре) и муниципальном контроле в Российской Ф</w:t>
      </w:r>
      <w:bookmarkStart w:id="0" w:name="_GoBack"/>
      <w:bookmarkEnd w:id="0"/>
      <w:r w:rsidRPr="003464C9">
        <w:rPr>
          <w:rFonts w:ascii="Liberation Serif" w:hAnsi="Liberation Serif" w:cs="Liberation Serif"/>
          <w:color w:val="000000"/>
          <w:shd w:val="clear" w:color="auto" w:fill="FFFFFF"/>
        </w:rPr>
        <w:t>едерации» (далее – Федеральный закон № 248-ФЗ).</w:t>
      </w:r>
    </w:p>
    <w:p w:rsidR="00DD6415" w:rsidRPr="00334E63" w:rsidRDefault="00623641" w:rsidP="00DD6415">
      <w:pPr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>
        <w:rPr>
          <w:rFonts w:ascii="Liberation Serif" w:hAnsi="Liberation Serif" w:cs="Liberation Serif"/>
          <w:color w:val="000000"/>
          <w:shd w:val="clear" w:color="auto" w:fill="FFFFFF"/>
        </w:rPr>
        <w:t>На территории Невьянского муниципального</w:t>
      </w:r>
      <w:r w:rsidR="00DD6415" w:rsidRPr="00334E63">
        <w:rPr>
          <w:rFonts w:ascii="Liberation Serif" w:hAnsi="Liberation Serif" w:cs="Liberation Serif"/>
          <w:color w:val="000000"/>
          <w:shd w:val="clear" w:color="auto" w:fill="FFFFFF"/>
        </w:rPr>
        <w:t xml:space="preserve"> округа муниципальный лесной контроль осуществляется администрацией Невьянского </w:t>
      </w:r>
      <w:r>
        <w:rPr>
          <w:rFonts w:ascii="Liberation Serif" w:hAnsi="Liberation Serif" w:cs="Liberation Serif"/>
          <w:color w:val="000000"/>
          <w:shd w:val="clear" w:color="auto" w:fill="FFFFFF"/>
        </w:rPr>
        <w:t xml:space="preserve">муниципального </w:t>
      </w:r>
      <w:r w:rsidR="00DD6415" w:rsidRPr="00334E63">
        <w:rPr>
          <w:rFonts w:ascii="Liberation Serif" w:hAnsi="Liberation Serif" w:cs="Liberation Serif"/>
          <w:color w:val="000000"/>
          <w:shd w:val="clear" w:color="auto" w:fill="FFFFFF"/>
        </w:rPr>
        <w:t xml:space="preserve">округа в соответствии со статьей 98 Лесного кодекса Российской Федерации, Федеральным законом № 248-ФЗ, Положением о муниципальном лесном контроле, утвержденным решением Думы Невьянского </w:t>
      </w:r>
      <w:r>
        <w:rPr>
          <w:rFonts w:ascii="Liberation Serif" w:hAnsi="Liberation Serif" w:cs="Liberation Serif"/>
          <w:color w:val="000000"/>
          <w:shd w:val="clear" w:color="auto" w:fill="FFFFFF"/>
        </w:rPr>
        <w:t>муниципального</w:t>
      </w:r>
      <w:r w:rsidR="00DD6415" w:rsidRPr="00334E63">
        <w:rPr>
          <w:rFonts w:ascii="Liberation Serif" w:hAnsi="Liberation Serif" w:cs="Liberation Serif"/>
          <w:color w:val="000000"/>
          <w:shd w:val="clear" w:color="auto" w:fill="FFFFFF"/>
        </w:rPr>
        <w:t xml:space="preserve"> округа от 25.08.2021 № 77 «Об утверждении Положения о муниципальном лесном контроле на территории Невьянского городского округа</w:t>
      </w:r>
      <w:r w:rsidR="00DD6415">
        <w:rPr>
          <w:rFonts w:ascii="Liberation Serif" w:hAnsi="Liberation Serif" w:cs="Liberation Serif"/>
          <w:color w:val="000000"/>
          <w:shd w:val="clear" w:color="auto" w:fill="FFFFFF"/>
        </w:rPr>
        <w:t>»</w:t>
      </w:r>
      <w:r w:rsidR="00DD6415" w:rsidRPr="00334E63">
        <w:rPr>
          <w:rFonts w:ascii="Liberation Serif" w:hAnsi="Liberation Serif" w:cs="Liberation Serif"/>
          <w:color w:val="000000"/>
          <w:shd w:val="clear" w:color="auto" w:fill="FFFFFF"/>
        </w:rPr>
        <w:t xml:space="preserve"> (далее – Положение).</w:t>
      </w:r>
    </w:p>
    <w:p w:rsidR="00DD6415" w:rsidRDefault="00DD6415" w:rsidP="00DD6415">
      <w:pPr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334E63">
        <w:rPr>
          <w:rFonts w:ascii="Liberation Serif" w:hAnsi="Liberation Serif" w:cs="Liberation Serif"/>
          <w:color w:val="000000"/>
          <w:shd w:val="clear" w:color="auto" w:fill="FFFFFF"/>
        </w:rPr>
        <w:t xml:space="preserve">В соответствии с пунктом 2 Положения 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</w:t>
      </w:r>
      <w:hyperlink r:id="rId7" w:history="1">
        <w:r w:rsidRPr="00334E63">
          <w:rPr>
            <w:rFonts w:ascii="Liberation Serif" w:hAnsi="Liberation Serif" w:cs="Liberation Serif"/>
            <w:color w:val="000000"/>
            <w:shd w:val="clear" w:color="auto" w:fill="FFFFFF"/>
          </w:rPr>
          <w:t>кодексом</w:t>
        </w:r>
      </w:hyperlink>
      <w:r w:rsidRPr="00334E63">
        <w:rPr>
          <w:rFonts w:ascii="Liberation Serif" w:hAnsi="Liberation Serif" w:cs="Liberation Serif"/>
          <w:color w:val="000000"/>
          <w:shd w:val="clear" w:color="auto" w:fill="FFFFFF"/>
        </w:rPr>
        <w:t xml:space="preserve">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Свердловской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>
        <w:rPr>
          <w:rFonts w:ascii="Liberation Serif" w:hAnsi="Liberation Serif" w:cs="Liberation Serif"/>
          <w:color w:val="000000"/>
          <w:shd w:val="clear" w:color="auto" w:fill="FFFFFF"/>
        </w:rPr>
        <w:t>.</w:t>
      </w:r>
    </w:p>
    <w:p w:rsidR="00DD6415" w:rsidRPr="00EF3E37" w:rsidRDefault="00DD6415" w:rsidP="00DD6415">
      <w:pPr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334E63">
        <w:rPr>
          <w:rFonts w:ascii="Liberation Serif" w:hAnsi="Liberation Serif" w:cs="Liberation Serif"/>
          <w:color w:val="000000"/>
          <w:shd w:val="clear" w:color="auto" w:fill="FFFFFF"/>
        </w:rPr>
        <w:t xml:space="preserve">В соответствии с пунктом </w:t>
      </w:r>
      <w:r>
        <w:rPr>
          <w:rFonts w:ascii="Liberation Serif" w:hAnsi="Liberation Serif" w:cs="Liberation Serif"/>
          <w:color w:val="000000"/>
          <w:shd w:val="clear" w:color="auto" w:fill="FFFFFF"/>
        </w:rPr>
        <w:t>8</w:t>
      </w:r>
      <w:r w:rsidRPr="00334E63">
        <w:rPr>
          <w:rFonts w:ascii="Liberation Serif" w:hAnsi="Liberation Serif" w:cs="Liberation Serif"/>
          <w:color w:val="000000"/>
          <w:shd w:val="clear" w:color="auto" w:fill="FFFFFF"/>
        </w:rPr>
        <w:t xml:space="preserve"> Положения </w:t>
      </w:r>
      <w:r>
        <w:rPr>
          <w:rFonts w:ascii="Liberation Serif" w:hAnsi="Liberation Serif" w:cs="Liberation Serif"/>
          <w:color w:val="000000"/>
          <w:shd w:val="clear" w:color="auto" w:fill="FFFFFF"/>
        </w:rPr>
        <w:t>о</w:t>
      </w:r>
      <w:r w:rsidRPr="00EF3E37">
        <w:rPr>
          <w:rFonts w:ascii="Liberation Serif" w:hAnsi="Liberation Serif" w:cs="Liberation Serif"/>
          <w:color w:val="000000"/>
          <w:shd w:val="clear" w:color="auto" w:fill="FFFFFF"/>
        </w:rPr>
        <w:t>бъектами муниципального лесного контроля являются:</w:t>
      </w:r>
    </w:p>
    <w:p w:rsidR="00DD6415" w:rsidRPr="00EF3E37" w:rsidRDefault="00DD6415" w:rsidP="00DD6415">
      <w:pPr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EF3E37">
        <w:rPr>
          <w:rFonts w:ascii="Liberation Serif" w:hAnsi="Liberation Serif" w:cs="Liberation Serif"/>
          <w:color w:val="000000"/>
          <w:shd w:val="clear" w:color="auto" w:fill="FFFFFF"/>
        </w:rPr>
        <w:t>1) деятельность контролируемых лиц в сфере лесного хозяйства;</w:t>
      </w:r>
    </w:p>
    <w:p w:rsidR="00DD6415" w:rsidRPr="00EF3E37" w:rsidRDefault="00DD6415" w:rsidP="00DD6415">
      <w:pPr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EF3E37">
        <w:rPr>
          <w:rFonts w:ascii="Liberation Serif" w:hAnsi="Liberation Serif" w:cs="Liberation Serif"/>
          <w:color w:val="000000"/>
          <w:shd w:val="clear" w:color="auto" w:fill="FFFFFF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расположенные на лесных участках, находящихся в муниципальной собственности, которыми граждане и организации владеют и (или) пользуются и к которым предъя</w:t>
      </w:r>
      <w:r>
        <w:rPr>
          <w:rFonts w:ascii="Liberation Serif" w:hAnsi="Liberation Serif" w:cs="Liberation Serif"/>
          <w:color w:val="000000"/>
          <w:shd w:val="clear" w:color="auto" w:fill="FFFFFF"/>
        </w:rPr>
        <w:t>вляются обязательные требования.</w:t>
      </w:r>
    </w:p>
    <w:p w:rsidR="00DD6415" w:rsidRPr="00EF3E37" w:rsidRDefault="00DD6415" w:rsidP="00DD6415">
      <w:pPr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EF3E37">
        <w:rPr>
          <w:rFonts w:ascii="Liberation Serif" w:hAnsi="Liberation Serif" w:cs="Liberation Serif"/>
          <w:color w:val="000000"/>
          <w:shd w:val="clear" w:color="auto" w:fill="FFFFFF"/>
        </w:rPr>
        <w:lastRenderedPageBreak/>
        <w:t>При осуществлении муниципального лесного контроля применяется система оценки и управления рисками.</w:t>
      </w:r>
    </w:p>
    <w:p w:rsidR="00DD6415" w:rsidRPr="001E4657" w:rsidRDefault="00DD6415" w:rsidP="00DD6415">
      <w:pPr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1E4657">
        <w:rPr>
          <w:rFonts w:ascii="Liberation Serif" w:hAnsi="Liberation Serif" w:cs="Liberation Serif"/>
          <w:color w:val="000000"/>
          <w:shd w:val="clear" w:color="auto" w:fill="FFFFFF"/>
        </w:rPr>
        <w:t>В отношении объектов лесного контроля установлены следующие категории риска причинения вреда (ущерба) охраняемым законом ценностям:</w:t>
      </w:r>
    </w:p>
    <w:p w:rsidR="00DD6415" w:rsidRPr="001E4657" w:rsidRDefault="00DD6415" w:rsidP="00DD6415">
      <w:pPr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1E4657">
        <w:rPr>
          <w:rFonts w:ascii="Liberation Serif" w:hAnsi="Liberation Serif" w:cs="Liberation Serif"/>
          <w:color w:val="000000"/>
          <w:shd w:val="clear" w:color="auto" w:fill="FFFFFF"/>
        </w:rPr>
        <w:t>1) значительный риск;</w:t>
      </w:r>
    </w:p>
    <w:p w:rsidR="00DD6415" w:rsidRPr="001E4657" w:rsidRDefault="00DD6415" w:rsidP="00DD6415">
      <w:pPr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1E4657">
        <w:rPr>
          <w:rFonts w:ascii="Liberation Serif" w:hAnsi="Liberation Serif" w:cs="Liberation Serif"/>
          <w:color w:val="000000"/>
          <w:shd w:val="clear" w:color="auto" w:fill="FFFFFF"/>
        </w:rPr>
        <w:t>2) умеренный риск;</w:t>
      </w:r>
    </w:p>
    <w:p w:rsidR="00DD6415" w:rsidRPr="001E4657" w:rsidRDefault="00DD6415" w:rsidP="00DD6415">
      <w:pPr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1E4657">
        <w:rPr>
          <w:rFonts w:ascii="Liberation Serif" w:hAnsi="Liberation Serif" w:cs="Liberation Serif"/>
          <w:color w:val="000000"/>
          <w:shd w:val="clear" w:color="auto" w:fill="FFFFFF"/>
        </w:rPr>
        <w:t>3) низкий риск.</w:t>
      </w:r>
    </w:p>
    <w:p w:rsidR="00DD6415" w:rsidRPr="001E4657" w:rsidRDefault="00DD6415" w:rsidP="00DD6415">
      <w:pPr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bookmarkStart w:id="1" w:name="Par5"/>
      <w:bookmarkEnd w:id="1"/>
      <w:r w:rsidRPr="001E4657">
        <w:rPr>
          <w:rFonts w:ascii="Liberation Serif" w:hAnsi="Liberation Serif" w:cs="Liberation Serif"/>
          <w:color w:val="000000"/>
          <w:shd w:val="clear" w:color="auto" w:fill="FFFFFF"/>
        </w:rPr>
        <w:t>Критериями отнесения объекта лесного контроля к категории риска являются:</w:t>
      </w:r>
    </w:p>
    <w:p w:rsidR="00DD6415" w:rsidRPr="001E4657" w:rsidRDefault="00DD6415" w:rsidP="00DD6415">
      <w:pPr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1E4657">
        <w:rPr>
          <w:rFonts w:ascii="Liberation Serif" w:hAnsi="Liberation Serif" w:cs="Liberation Serif"/>
          <w:color w:val="000000"/>
          <w:shd w:val="clear" w:color="auto" w:fill="FFFFFF"/>
        </w:rPr>
        <w:t>1) для значительного риска - установление в течение 2 лет, предшествующих моменту отнесения уполномоченным органом поднадзорного объекта к одной из категорий риска, факта причинения контролируемым лицом, в том числе вследствие действий (бездействия) должностных лиц контролируемого лица, иных контролируемых лиц, действующих в интересах контролируемого лица, вреда лесам и находящимся в них природным объектам вследствие нарушения лесного законодательства, в том числе выразившихся в незаконной рубке деревьев, загрязнении лесов сточными водами, химическими, радиоактивными и другими вредными веществами, отходами производства и потребления и (или) ином негативном воздействии на леса и (или) в нарушении правил пожарной безопасности в лесах, повлекшем возникновение лесного пожара;</w:t>
      </w:r>
    </w:p>
    <w:p w:rsidR="00DD6415" w:rsidRPr="001E4657" w:rsidRDefault="00DD6415" w:rsidP="00DD6415">
      <w:pPr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1E4657">
        <w:rPr>
          <w:rFonts w:ascii="Liberation Serif" w:hAnsi="Liberation Serif" w:cs="Liberation Serif"/>
          <w:color w:val="000000"/>
          <w:shd w:val="clear" w:color="auto" w:fill="FFFFFF"/>
        </w:rPr>
        <w:t>2) для умеренного риска - привлечение в течение 2 лет, предшествующих моменту отнесения уполномоченным органом поднадзорного объекта к одной из категорий риска, контролируемого лица, в том числе вследствие действий (бездействия) должностных лиц контролируемого лица, иных контролируемых лиц, действующих в интересах контролируемого лица, к административной ответственности по фактам нарушений лесного законодательства без причинения вреда лесам и находящимся в них природным объектам;</w:t>
      </w:r>
    </w:p>
    <w:p w:rsidR="00DD6415" w:rsidRPr="001E4657" w:rsidRDefault="00DD6415" w:rsidP="00DD6415">
      <w:pPr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1E4657">
        <w:rPr>
          <w:rFonts w:ascii="Liberation Serif" w:hAnsi="Liberation Serif" w:cs="Liberation Serif"/>
          <w:color w:val="000000"/>
          <w:shd w:val="clear" w:color="auto" w:fill="FFFFFF"/>
        </w:rPr>
        <w:t>3) для низкого риска - отсутствие обстоятельств, предусмотренных для значительного и умеренного риска.</w:t>
      </w:r>
    </w:p>
    <w:p w:rsidR="00DD6415" w:rsidRPr="002B2FB9" w:rsidRDefault="00DD6415" w:rsidP="00DD6415">
      <w:pPr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1E4657">
        <w:rPr>
          <w:rFonts w:ascii="Liberation Serif" w:hAnsi="Liberation Serif" w:cs="Liberation Serif"/>
          <w:color w:val="000000"/>
          <w:shd w:val="clear" w:color="auto" w:fill="FFFFFF"/>
        </w:rPr>
        <w:t xml:space="preserve">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</w:t>
      </w:r>
      <w:hyperlink w:anchor="Par5" w:history="1">
        <w:r w:rsidRPr="001E4657">
          <w:rPr>
            <w:rFonts w:ascii="Liberation Serif" w:hAnsi="Liberation Serif" w:cs="Liberation Serif"/>
            <w:color w:val="000000"/>
            <w:shd w:val="clear" w:color="auto" w:fill="FFFFFF"/>
          </w:rPr>
          <w:t>подпунктом 1</w:t>
        </w:r>
      </w:hyperlink>
      <w:r w:rsidRPr="001E4657">
        <w:rPr>
          <w:rFonts w:ascii="Liberation Serif" w:hAnsi="Liberation Serif" w:cs="Liberation Serif"/>
          <w:color w:val="000000"/>
          <w:shd w:val="clear" w:color="auto" w:fill="FFFFFF"/>
        </w:rPr>
        <w:t xml:space="preserve"> настоящего пункта осуществляется согласно вступившему в законную силу постановления о назначении административного наказания, приговора суда и (или) иного судебного постановления.</w:t>
      </w:r>
    </w:p>
    <w:p w:rsidR="00DD6415" w:rsidRPr="002B2FB9" w:rsidRDefault="00DD6415" w:rsidP="00DD6415">
      <w:pPr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2B2FB9">
        <w:rPr>
          <w:rFonts w:ascii="Liberation Serif" w:hAnsi="Liberation Serif" w:cs="Liberation Serif"/>
          <w:color w:val="000000"/>
          <w:shd w:val="clear" w:color="auto" w:fill="FFFFFF"/>
        </w:rPr>
        <w:t>При осуществлении муниципального лесного контроля проводятся контрольные мероприятия посредством взаимодействия с контролируемым лицом (инспекционный визит, рейдовый осмотр, документарная проверка, выездная проверка) и без взаимодействия с контролируемым лицом (наблюдение за соблюдением обязательных требований (мониторинг безопасности), выездное обследование).</w:t>
      </w:r>
    </w:p>
    <w:p w:rsidR="00DD6415" w:rsidRDefault="00DD6415" w:rsidP="00DD6415">
      <w:pPr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2B2FB9">
        <w:rPr>
          <w:rFonts w:ascii="Liberation Serif" w:hAnsi="Liberation Serif" w:cs="Liberation Serif"/>
          <w:color w:val="000000"/>
          <w:shd w:val="clear" w:color="auto" w:fill="FFFFFF"/>
        </w:rPr>
        <w:t>В связи с ограничениями на проведение контрольных мероприятий, установленными постановлением Правительства Российской Федерации от 10.03.2023 № 336 «Об особенностях организации и осуществления государственного контроля (надзора), муниципального контроля» (далее – Постановление об особенностях осуществления государственного контроля (надзора), а также с отсутствием оснований для проведения контрольных мероприятий без взаимодействия с контролируемым лицом</w:t>
      </w:r>
      <w:r>
        <w:rPr>
          <w:rFonts w:ascii="Liberation Serif" w:hAnsi="Liberation Serif" w:cs="Liberation Serif"/>
          <w:color w:val="000000"/>
          <w:shd w:val="clear" w:color="auto" w:fill="FFFFFF"/>
        </w:rPr>
        <w:t xml:space="preserve">, </w:t>
      </w:r>
      <w:r w:rsidRPr="005A0992">
        <w:rPr>
          <w:rFonts w:ascii="Liberation Serif" w:hAnsi="Liberation Serif" w:cs="Liberation Serif"/>
          <w:color w:val="000000"/>
          <w:shd w:val="clear" w:color="auto" w:fill="FFFFFF"/>
        </w:rPr>
        <w:t xml:space="preserve">в связи с тем, </w:t>
      </w:r>
      <w:r w:rsidR="005A0992" w:rsidRPr="005A0992">
        <w:rPr>
          <w:rFonts w:ascii="Liberation Serif" w:hAnsi="Liberation Serif" w:cs="Liberation Serif"/>
          <w:color w:val="000000"/>
          <w:shd w:val="clear" w:color="auto" w:fill="FFFFFF"/>
        </w:rPr>
        <w:t xml:space="preserve">что лесохозяйственные регламенты находятся в стадии разработки, лесничество не создано, плановые и внеплановые проверки в отношении подконтрольных субъектов </w:t>
      </w:r>
      <w:r w:rsidRPr="005A0992">
        <w:rPr>
          <w:rFonts w:ascii="Liberation Serif" w:hAnsi="Liberation Serif" w:cs="Liberation Serif"/>
          <w:color w:val="000000"/>
          <w:shd w:val="clear" w:color="auto" w:fill="FFFFFF"/>
        </w:rPr>
        <w:t>контрольные меропри</w:t>
      </w:r>
      <w:r w:rsidR="00BF0CD9" w:rsidRPr="005A0992">
        <w:rPr>
          <w:rFonts w:ascii="Liberation Serif" w:hAnsi="Liberation Serif" w:cs="Liberation Serif"/>
          <w:color w:val="000000"/>
          <w:shd w:val="clear" w:color="auto" w:fill="FFFFFF"/>
        </w:rPr>
        <w:t xml:space="preserve">ятия на территории Невьянского </w:t>
      </w:r>
      <w:r w:rsidR="00BF0CD9">
        <w:rPr>
          <w:rFonts w:ascii="Liberation Serif" w:hAnsi="Liberation Serif" w:cs="Liberation Serif"/>
          <w:color w:val="000000"/>
          <w:shd w:val="clear" w:color="auto" w:fill="FFFFFF"/>
        </w:rPr>
        <w:t>муниципального</w:t>
      </w:r>
      <w:r w:rsidRPr="005A0992">
        <w:rPr>
          <w:rFonts w:ascii="Liberation Serif" w:hAnsi="Liberation Serif" w:cs="Liberation Serif"/>
          <w:color w:val="000000"/>
          <w:shd w:val="clear" w:color="auto" w:fill="FFFFFF"/>
        </w:rPr>
        <w:t xml:space="preserve"> округа  в 202</w:t>
      </w:r>
      <w:r w:rsidR="00BF0CD9" w:rsidRPr="005A0992">
        <w:rPr>
          <w:rFonts w:ascii="Liberation Serif" w:hAnsi="Liberation Serif" w:cs="Liberation Serif"/>
          <w:color w:val="000000"/>
          <w:shd w:val="clear" w:color="auto" w:fill="FFFFFF"/>
        </w:rPr>
        <w:t>4</w:t>
      </w:r>
      <w:r w:rsidRPr="005A0992">
        <w:rPr>
          <w:rFonts w:ascii="Liberation Serif" w:hAnsi="Liberation Serif" w:cs="Liberation Serif"/>
          <w:color w:val="000000"/>
          <w:shd w:val="clear" w:color="auto" w:fill="FFFFFF"/>
        </w:rPr>
        <w:t xml:space="preserve"> году не проводились.</w:t>
      </w:r>
      <w:r w:rsidRPr="002B2FB9">
        <w:rPr>
          <w:rFonts w:ascii="Liberation Serif" w:hAnsi="Liberation Serif" w:cs="Liberation Serif"/>
          <w:color w:val="000000"/>
          <w:shd w:val="clear" w:color="auto" w:fill="FFFFFF"/>
        </w:rPr>
        <w:t xml:space="preserve"> </w:t>
      </w:r>
    </w:p>
    <w:p w:rsidR="00DD6415" w:rsidRPr="00E452C4" w:rsidRDefault="00DD6415" w:rsidP="00DD6415">
      <w:pPr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E452C4">
        <w:rPr>
          <w:rFonts w:ascii="Liberation Serif" w:hAnsi="Liberation Serif" w:cs="Liberation Serif"/>
          <w:color w:val="000000"/>
          <w:shd w:val="clear" w:color="auto" w:fill="FFFFFF"/>
        </w:rPr>
        <w:t>В соответствии с пунктом 11(3) Постановления об особенностях осуществления государственного контроля (надзора), муниципального контроля, в связи с отсутствием объектов контроля, отнесенных к категориям чрезвычайно высокого и высокого риска, планы проведения ко</w:t>
      </w:r>
      <w:r w:rsidR="00BF0CD9">
        <w:rPr>
          <w:rFonts w:ascii="Liberation Serif" w:hAnsi="Liberation Serif" w:cs="Liberation Serif"/>
          <w:color w:val="000000"/>
          <w:shd w:val="clear" w:color="auto" w:fill="FFFFFF"/>
        </w:rPr>
        <w:t xml:space="preserve">нтрольных мероприятий на 2023, </w:t>
      </w:r>
      <w:r w:rsidRPr="00E452C4">
        <w:rPr>
          <w:rFonts w:ascii="Liberation Serif" w:hAnsi="Liberation Serif" w:cs="Liberation Serif"/>
          <w:color w:val="000000"/>
          <w:shd w:val="clear" w:color="auto" w:fill="FFFFFF"/>
        </w:rPr>
        <w:t xml:space="preserve">2024 </w:t>
      </w:r>
      <w:r w:rsidR="00BF0CD9">
        <w:rPr>
          <w:rFonts w:ascii="Liberation Serif" w:hAnsi="Liberation Serif" w:cs="Liberation Serif"/>
          <w:color w:val="000000"/>
          <w:shd w:val="clear" w:color="auto" w:fill="FFFFFF"/>
        </w:rPr>
        <w:t xml:space="preserve">и 2025 </w:t>
      </w:r>
      <w:r w:rsidRPr="00E452C4">
        <w:rPr>
          <w:rFonts w:ascii="Liberation Serif" w:hAnsi="Liberation Serif" w:cs="Liberation Serif"/>
          <w:color w:val="000000"/>
          <w:shd w:val="clear" w:color="auto" w:fill="FFFFFF"/>
        </w:rPr>
        <w:t>годы не утверждались.</w:t>
      </w:r>
    </w:p>
    <w:p w:rsidR="00DD6415" w:rsidRPr="00E828AB" w:rsidRDefault="00DD6415" w:rsidP="00DD6415">
      <w:pPr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E828AB">
        <w:rPr>
          <w:rFonts w:ascii="Liberation Serif" w:hAnsi="Liberation Serif" w:cs="Liberation Serif"/>
          <w:color w:val="000000"/>
          <w:shd w:val="clear" w:color="auto" w:fill="FFFFFF"/>
        </w:rPr>
        <w:t>В течение 202</w:t>
      </w:r>
      <w:r w:rsidR="00BF0CD9">
        <w:rPr>
          <w:rFonts w:ascii="Liberation Serif" w:hAnsi="Liberation Serif" w:cs="Liberation Serif"/>
          <w:color w:val="000000"/>
          <w:shd w:val="clear" w:color="auto" w:fill="FFFFFF"/>
        </w:rPr>
        <w:t>4</w:t>
      </w:r>
      <w:r w:rsidRPr="00E828AB">
        <w:rPr>
          <w:rFonts w:ascii="Liberation Serif" w:hAnsi="Liberation Serif" w:cs="Liberation Serif"/>
          <w:color w:val="000000"/>
          <w:shd w:val="clear" w:color="auto" w:fill="FFFFFF"/>
        </w:rPr>
        <w:t xml:space="preserve"> года граждане и юридические лица за консультациями по вопросам муниципального лесного контроля не обращались. </w:t>
      </w:r>
    </w:p>
    <w:p w:rsidR="00256048" w:rsidRPr="00852BAA" w:rsidRDefault="00DD6415" w:rsidP="00DD641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E828AB">
        <w:rPr>
          <w:rFonts w:ascii="Liberation Serif" w:hAnsi="Liberation Serif" w:cs="Liberation Serif"/>
          <w:color w:val="000000"/>
          <w:shd w:val="clear" w:color="auto" w:fill="FFFFFF"/>
        </w:rPr>
        <w:t>Обращения контролируемых лиц о недоступности информации, предусмотренной Программой профилактики, не поступал</w:t>
      </w:r>
    </w:p>
    <w:sectPr w:rsidR="00256048" w:rsidRPr="00852BAA" w:rsidSect="00355D28">
      <w:headerReference w:type="default" r:id="rId8"/>
      <w:headerReference w:type="first" r:id="rId9"/>
      <w:pgSz w:w="11906" w:h="16838"/>
      <w:pgMar w:top="1134" w:right="567" w:bottom="1134" w:left="1701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E7" w:rsidRDefault="00ED7DE7" w:rsidP="00485EDB">
      <w:r>
        <w:separator/>
      </w:r>
    </w:p>
  </w:endnote>
  <w:endnote w:type="continuationSeparator" w:id="0">
    <w:p w:rsidR="00ED7DE7" w:rsidRDefault="00ED7DE7" w:rsidP="0048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E7" w:rsidRDefault="00ED7DE7" w:rsidP="00485EDB">
      <w:r>
        <w:separator/>
      </w:r>
    </w:p>
  </w:footnote>
  <w:footnote w:type="continuationSeparator" w:id="0">
    <w:p w:rsidR="00ED7DE7" w:rsidRDefault="00ED7DE7" w:rsidP="0048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81" w:rsidRPr="00DE2B81" w:rsidRDefault="00DE2B81">
    <w:pPr>
      <w:pStyle w:val="a5"/>
      <w:jc w:val="center"/>
      <w:rPr>
        <w:rFonts w:ascii="Liberation Serif" w:hAnsi="Liberation Serif"/>
        <w:sz w:val="20"/>
        <w:szCs w:val="20"/>
      </w:rPr>
    </w:pPr>
  </w:p>
  <w:p w:rsidR="00DE2B81" w:rsidRPr="00DE2B81" w:rsidRDefault="00DE2B81">
    <w:pPr>
      <w:pStyle w:val="a5"/>
      <w:jc w:val="center"/>
      <w:rPr>
        <w:rFonts w:ascii="Liberation Serif" w:hAnsi="Liberation Serif"/>
        <w:sz w:val="20"/>
        <w:szCs w:val="20"/>
      </w:rPr>
    </w:pPr>
  </w:p>
  <w:p w:rsidR="00DE2B81" w:rsidRPr="00DE2B81" w:rsidRDefault="00F2587E" w:rsidP="00DE2B81">
    <w:pPr>
      <w:pStyle w:val="a5"/>
      <w:jc w:val="center"/>
      <w:rPr>
        <w:rFonts w:ascii="Liberation Serif" w:hAnsi="Liberation Serif"/>
        <w:sz w:val="20"/>
        <w:szCs w:val="20"/>
      </w:rPr>
    </w:pPr>
    <w:sdt>
      <w:sdtPr>
        <w:rPr>
          <w:rFonts w:ascii="Liberation Serif" w:hAnsi="Liberation Serif"/>
          <w:sz w:val="20"/>
          <w:szCs w:val="20"/>
        </w:rPr>
        <w:id w:val="-1960404346"/>
        <w:docPartObj>
          <w:docPartGallery w:val="Page Numbers (Top of Page)"/>
          <w:docPartUnique/>
        </w:docPartObj>
      </w:sdtPr>
      <w:sdtEndPr/>
      <w:sdtContent>
        <w:r w:rsidR="00DE2B81" w:rsidRPr="00DE2B81">
          <w:rPr>
            <w:rFonts w:ascii="Liberation Serif" w:hAnsi="Liberation Serif"/>
            <w:sz w:val="20"/>
            <w:szCs w:val="20"/>
          </w:rPr>
          <w:fldChar w:fldCharType="begin"/>
        </w:r>
        <w:r w:rsidR="00DE2B81" w:rsidRPr="00DE2B81">
          <w:rPr>
            <w:rFonts w:ascii="Liberation Serif" w:hAnsi="Liberation Serif"/>
            <w:sz w:val="20"/>
            <w:szCs w:val="20"/>
          </w:rPr>
          <w:instrText>PAGE   \* MERGEFORMAT</w:instrText>
        </w:r>
        <w:r w:rsidR="00DE2B81" w:rsidRPr="00DE2B81">
          <w:rPr>
            <w:rFonts w:ascii="Liberation Serif" w:hAnsi="Liberation Serif"/>
            <w:sz w:val="20"/>
            <w:szCs w:val="20"/>
          </w:rPr>
          <w:fldChar w:fldCharType="separate"/>
        </w:r>
        <w:r>
          <w:rPr>
            <w:rFonts w:ascii="Liberation Serif" w:hAnsi="Liberation Serif"/>
            <w:noProof/>
            <w:sz w:val="20"/>
            <w:szCs w:val="20"/>
          </w:rPr>
          <w:t>3</w:t>
        </w:r>
        <w:r w:rsidR="00DE2B81" w:rsidRPr="00DE2B81">
          <w:rPr>
            <w:rFonts w:ascii="Liberation Serif" w:hAnsi="Liberation Serif"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B5" w:rsidRDefault="006635B5" w:rsidP="006635B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A37A6"/>
    <w:multiLevelType w:val="hybridMultilevel"/>
    <w:tmpl w:val="36606076"/>
    <w:lvl w:ilvl="0" w:tplc="F146C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02"/>
    <w:rsid w:val="000053C9"/>
    <w:rsid w:val="000838AF"/>
    <w:rsid w:val="000906B4"/>
    <w:rsid w:val="000962E1"/>
    <w:rsid w:val="000A2102"/>
    <w:rsid w:val="00180AD0"/>
    <w:rsid w:val="001A00DE"/>
    <w:rsid w:val="001A4FDE"/>
    <w:rsid w:val="001F35A2"/>
    <w:rsid w:val="001F6886"/>
    <w:rsid w:val="00256048"/>
    <w:rsid w:val="00260785"/>
    <w:rsid w:val="002F5F92"/>
    <w:rsid w:val="00331BD7"/>
    <w:rsid w:val="00355D28"/>
    <w:rsid w:val="00361C93"/>
    <w:rsid w:val="00362299"/>
    <w:rsid w:val="003A6D5C"/>
    <w:rsid w:val="003B7590"/>
    <w:rsid w:val="00406D6F"/>
    <w:rsid w:val="00414D7A"/>
    <w:rsid w:val="0042467D"/>
    <w:rsid w:val="00426BF7"/>
    <w:rsid w:val="0043797E"/>
    <w:rsid w:val="00485EDB"/>
    <w:rsid w:val="004A2D97"/>
    <w:rsid w:val="004A50E1"/>
    <w:rsid w:val="004D685F"/>
    <w:rsid w:val="004E2F83"/>
    <w:rsid w:val="004E4860"/>
    <w:rsid w:val="004F1D28"/>
    <w:rsid w:val="004F421D"/>
    <w:rsid w:val="00556C14"/>
    <w:rsid w:val="00571F73"/>
    <w:rsid w:val="005A0992"/>
    <w:rsid w:val="005A1669"/>
    <w:rsid w:val="005A508C"/>
    <w:rsid w:val="006072DD"/>
    <w:rsid w:val="00610F70"/>
    <w:rsid w:val="00623641"/>
    <w:rsid w:val="0062553F"/>
    <w:rsid w:val="0062652F"/>
    <w:rsid w:val="0065717B"/>
    <w:rsid w:val="006635B5"/>
    <w:rsid w:val="006A1713"/>
    <w:rsid w:val="006E2FC9"/>
    <w:rsid w:val="00706F32"/>
    <w:rsid w:val="007525FC"/>
    <w:rsid w:val="0079654E"/>
    <w:rsid w:val="007A24A2"/>
    <w:rsid w:val="007B20D4"/>
    <w:rsid w:val="007B43AB"/>
    <w:rsid w:val="007F26BA"/>
    <w:rsid w:val="00826B43"/>
    <w:rsid w:val="00830396"/>
    <w:rsid w:val="0083796C"/>
    <w:rsid w:val="00852BAA"/>
    <w:rsid w:val="0088139A"/>
    <w:rsid w:val="008F1CDE"/>
    <w:rsid w:val="00927EA6"/>
    <w:rsid w:val="00936DB8"/>
    <w:rsid w:val="00951108"/>
    <w:rsid w:val="0096631D"/>
    <w:rsid w:val="0097794F"/>
    <w:rsid w:val="00980BD1"/>
    <w:rsid w:val="0098531F"/>
    <w:rsid w:val="009A026B"/>
    <w:rsid w:val="009A14B0"/>
    <w:rsid w:val="009B7FE3"/>
    <w:rsid w:val="009D7508"/>
    <w:rsid w:val="009E0D6B"/>
    <w:rsid w:val="009E3D21"/>
    <w:rsid w:val="00A00299"/>
    <w:rsid w:val="00A71891"/>
    <w:rsid w:val="00A766E1"/>
    <w:rsid w:val="00AA383D"/>
    <w:rsid w:val="00AB1718"/>
    <w:rsid w:val="00AC1735"/>
    <w:rsid w:val="00AC2102"/>
    <w:rsid w:val="00B212C9"/>
    <w:rsid w:val="00B50F48"/>
    <w:rsid w:val="00B53606"/>
    <w:rsid w:val="00BB0186"/>
    <w:rsid w:val="00BB2F5D"/>
    <w:rsid w:val="00BF0CD9"/>
    <w:rsid w:val="00BF648A"/>
    <w:rsid w:val="00C2614A"/>
    <w:rsid w:val="00C61E34"/>
    <w:rsid w:val="00C64063"/>
    <w:rsid w:val="00C70654"/>
    <w:rsid w:val="00C87E9A"/>
    <w:rsid w:val="00CD628F"/>
    <w:rsid w:val="00D00F5B"/>
    <w:rsid w:val="00D54F3E"/>
    <w:rsid w:val="00D86489"/>
    <w:rsid w:val="00D91935"/>
    <w:rsid w:val="00DA3509"/>
    <w:rsid w:val="00DD6415"/>
    <w:rsid w:val="00DD6C9E"/>
    <w:rsid w:val="00DE2B81"/>
    <w:rsid w:val="00E0709F"/>
    <w:rsid w:val="00E83FBF"/>
    <w:rsid w:val="00E85DFC"/>
    <w:rsid w:val="00E95C3D"/>
    <w:rsid w:val="00EB669B"/>
    <w:rsid w:val="00ED7DE7"/>
    <w:rsid w:val="00EE1C2F"/>
    <w:rsid w:val="00F12782"/>
    <w:rsid w:val="00F2587E"/>
    <w:rsid w:val="00F614BA"/>
    <w:rsid w:val="00FA0F5D"/>
    <w:rsid w:val="00F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717A86"/>
  <w15:docId w15:val="{C4F2F9AA-38C6-4495-AC02-A89E907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C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5E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5E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85E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5ED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35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36DB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6631D"/>
    <w:pPr>
      <w:ind w:left="720"/>
      <w:contextualSpacing/>
    </w:pPr>
  </w:style>
  <w:style w:type="paragraph" w:customStyle="1" w:styleId="ConsPlusNormal">
    <w:name w:val="ConsPlusNormal"/>
    <w:rsid w:val="003A6D5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43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004&amp;dst=1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Кичигина Наталья</dc:creator>
  <cp:keywords/>
  <dc:description/>
  <cp:lastModifiedBy>Dmitry V. Baluev</cp:lastModifiedBy>
  <cp:revision>4</cp:revision>
  <cp:lastPrinted>2024-02-27T04:21:00Z</cp:lastPrinted>
  <dcterms:created xsi:type="dcterms:W3CDTF">2025-02-21T03:46:00Z</dcterms:created>
  <dcterms:modified xsi:type="dcterms:W3CDTF">2025-03-04T10:55:00Z</dcterms:modified>
</cp:coreProperties>
</file>