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CA" w:rsidRPr="009D1971" w:rsidRDefault="00AD07CA" w:rsidP="009D1971">
      <w:pPr>
        <w:spacing w:after="0" w:line="240" w:lineRule="auto"/>
        <w:jc w:val="center"/>
        <w:rPr>
          <w:rFonts w:ascii="Liberation Serif" w:hAnsi="Liberation Serif" w:cs="Times New Roman"/>
          <w:b/>
          <w:sz w:val="28"/>
          <w:szCs w:val="28"/>
        </w:rPr>
      </w:pPr>
      <w:r w:rsidRPr="009D1971">
        <w:rPr>
          <w:rFonts w:ascii="Liberation Serif" w:hAnsi="Liberation Serif" w:cs="Times New Roman"/>
          <w:b/>
          <w:sz w:val="28"/>
          <w:szCs w:val="28"/>
        </w:rPr>
        <w:t>Индикаторы риска</w:t>
      </w:r>
    </w:p>
    <w:p w:rsidR="00AD07CA" w:rsidRPr="009D1971" w:rsidRDefault="00AD07CA" w:rsidP="009D1971">
      <w:pPr>
        <w:spacing w:after="0" w:line="240" w:lineRule="auto"/>
        <w:jc w:val="both"/>
        <w:rPr>
          <w:rFonts w:ascii="Liberation Serif" w:hAnsi="Liberation Serif" w:cs="Times New Roman"/>
          <w:b/>
          <w:sz w:val="28"/>
          <w:szCs w:val="28"/>
        </w:rPr>
      </w:pPr>
      <w:r w:rsidRPr="009D1971">
        <w:rPr>
          <w:rFonts w:ascii="Liberation Serif" w:hAnsi="Liberation Serif" w:cs="Times New Roman"/>
          <w:b/>
          <w:sz w:val="28"/>
          <w:szCs w:val="28"/>
        </w:rPr>
        <w:t>Земельный контроль</w:t>
      </w:r>
    </w:p>
    <w:p w:rsidR="0047670F" w:rsidRPr="009D1971" w:rsidRDefault="0047670F" w:rsidP="009D1971">
      <w:pPr>
        <w:autoSpaceDE w:val="0"/>
        <w:autoSpaceDN w:val="0"/>
        <w:adjustRightInd w:val="0"/>
        <w:spacing w:after="0" w:line="240" w:lineRule="auto"/>
        <w:ind w:firstLine="540"/>
        <w:jc w:val="both"/>
        <w:rPr>
          <w:rFonts w:ascii="Liberation Serif" w:hAnsi="Liberation Serif" w:cs="Times New Roman"/>
          <w:sz w:val="28"/>
          <w:szCs w:val="28"/>
        </w:rPr>
      </w:pP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1. Отсутствие в Едином государственном реестре недвижимости сведений о правах на используемый юридическим лицом, индивидуальным предпринимателем, гражданином земельный участок.</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2. 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Едином государственном реестре недвижимости.</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3. Несоответствие площади используемого юридическим лицом, индивидуальным предпринимателем, гражданином земельного участка площади земельного участка, сведения о которой содержатся в Едином государственном реестре недвижимости.</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5. Поступление информации о невозможности использования в соответствии с видом разрешенного использования земель и (или) земельного участка, находящихся в государственной или муниципальной собственности и использовавшихся без предоставления земельных участков 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проведения инженерных изысканий;</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капитального или текущего ремонта линейного объекта;</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осуществления геологического изучения недр;</w:t>
      </w:r>
    </w:p>
    <w:p w:rsidR="003A7E86" w:rsidRPr="009D1971" w:rsidRDefault="003A7E86" w:rsidP="009D1971">
      <w:pPr>
        <w:spacing w:after="0" w:line="240" w:lineRule="auto"/>
        <w:ind w:firstLine="708"/>
        <w:jc w:val="both"/>
        <w:rPr>
          <w:rFonts w:ascii="Liberation Serif" w:eastAsia="Times New Roman" w:hAnsi="Liberation Serif"/>
          <w:sz w:val="28"/>
          <w:szCs w:val="28"/>
          <w:lang w:eastAsia="ru-RU"/>
        </w:rPr>
      </w:pPr>
      <w:r w:rsidRPr="009D1971">
        <w:rPr>
          <w:rFonts w:ascii="Liberation Serif" w:eastAsia="Times New Roman" w:hAnsi="Liberation Serif"/>
          <w:sz w:val="28"/>
          <w:szCs w:val="28"/>
          <w:lang w:eastAsia="ru-RU"/>
        </w:rPr>
        <w:t xml:space="preserve">возведения некапитальных строений, сооружений, предназначенных для осуществления товарной </w:t>
      </w:r>
      <w:proofErr w:type="spellStart"/>
      <w:r w:rsidRPr="009D1971">
        <w:rPr>
          <w:rFonts w:ascii="Liberation Serif" w:eastAsia="Times New Roman" w:hAnsi="Liberation Serif"/>
          <w:sz w:val="28"/>
          <w:szCs w:val="28"/>
          <w:lang w:eastAsia="ru-RU"/>
        </w:rPr>
        <w:t>аквакультуры</w:t>
      </w:r>
      <w:proofErr w:type="spellEnd"/>
      <w:r w:rsidRPr="009D1971">
        <w:rPr>
          <w:rFonts w:ascii="Liberation Serif" w:eastAsia="Times New Roman" w:hAnsi="Liberation Serif"/>
          <w:sz w:val="28"/>
          <w:szCs w:val="28"/>
          <w:lang w:eastAsia="ru-RU"/>
        </w:rPr>
        <w:t xml:space="preserve"> (товарного рыбоводства).</w:t>
      </w:r>
    </w:p>
    <w:p w:rsidR="00AD07CA" w:rsidRPr="009D1971" w:rsidRDefault="003A7E86" w:rsidP="009D1971">
      <w:pPr>
        <w:spacing w:after="0" w:line="240" w:lineRule="auto"/>
        <w:jc w:val="both"/>
        <w:rPr>
          <w:rFonts w:ascii="Liberation Serif" w:hAnsi="Liberation Serif" w:cs="Times New Roman"/>
          <w:sz w:val="28"/>
          <w:szCs w:val="28"/>
        </w:rPr>
      </w:pPr>
      <w:r w:rsidRPr="009D1971">
        <w:rPr>
          <w:rFonts w:ascii="Liberation Serif" w:eastAsia="Times New Roman" w:hAnsi="Liberation Serif"/>
          <w:sz w:val="28"/>
          <w:szCs w:val="28"/>
          <w:lang w:eastAsia="ru-RU"/>
        </w:rPr>
        <w:t>6. Поступление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rsidR="0047670F" w:rsidRPr="009D1971" w:rsidRDefault="0047670F" w:rsidP="009D1971">
      <w:pPr>
        <w:spacing w:after="0" w:line="240" w:lineRule="auto"/>
        <w:jc w:val="both"/>
        <w:rPr>
          <w:rFonts w:ascii="Liberation Serif" w:hAnsi="Liberation Serif" w:cs="Times New Roman"/>
          <w:b/>
          <w:sz w:val="28"/>
          <w:szCs w:val="28"/>
        </w:rPr>
      </w:pPr>
      <w:r w:rsidRPr="009D1971">
        <w:rPr>
          <w:rFonts w:ascii="Liberation Serif" w:hAnsi="Liberation Serif" w:cs="Times New Roman"/>
          <w:b/>
          <w:sz w:val="28"/>
          <w:szCs w:val="28"/>
        </w:rPr>
        <w:lastRenderedPageBreak/>
        <w:t>Лесной контроль</w:t>
      </w:r>
    </w:p>
    <w:p w:rsidR="0047670F" w:rsidRPr="009D1971" w:rsidRDefault="0047670F" w:rsidP="009D1971">
      <w:pPr>
        <w:spacing w:after="0" w:line="240" w:lineRule="auto"/>
        <w:jc w:val="both"/>
        <w:rPr>
          <w:rFonts w:ascii="Liberation Serif" w:hAnsi="Liberation Serif" w:cs="Times New Roman"/>
          <w:sz w:val="28"/>
          <w:szCs w:val="28"/>
        </w:rPr>
      </w:pPr>
    </w:p>
    <w:p w:rsidR="009D1971" w:rsidRPr="009D1971" w:rsidRDefault="009D1971" w:rsidP="009D1971">
      <w:pPr>
        <w:pStyle w:val="ConsPlusNormal"/>
        <w:ind w:firstLine="708"/>
        <w:jc w:val="both"/>
        <w:rPr>
          <w:rFonts w:ascii="Liberation Serif" w:hAnsi="Liberation Serif" w:cs="Times New Roman"/>
          <w:sz w:val="28"/>
          <w:szCs w:val="28"/>
        </w:rPr>
      </w:pPr>
      <w:r w:rsidRPr="009D1971">
        <w:rPr>
          <w:rFonts w:ascii="Liberation Serif" w:hAnsi="Liberation Serif" w:cs="Times New Roman"/>
          <w:sz w:val="28"/>
          <w:szCs w:val="28"/>
        </w:rPr>
        <w:t>1. Установление на лесном участке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9D1971" w:rsidRPr="009D1971" w:rsidRDefault="009D1971" w:rsidP="009D1971">
      <w:pPr>
        <w:pStyle w:val="ConsPlusNormal"/>
        <w:ind w:firstLine="708"/>
        <w:jc w:val="both"/>
        <w:rPr>
          <w:rFonts w:ascii="Liberation Serif" w:hAnsi="Liberation Serif" w:cs="Times New Roman"/>
          <w:sz w:val="28"/>
          <w:szCs w:val="28"/>
        </w:rPr>
      </w:pPr>
      <w:r w:rsidRPr="009D1971">
        <w:rPr>
          <w:rFonts w:ascii="Liberation Serif" w:hAnsi="Liberation Serif" w:cs="Times New Roman"/>
          <w:sz w:val="28"/>
          <w:szCs w:val="28"/>
        </w:rPr>
        <w:t>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составила более 20 процентов по итогам календарного года.</w:t>
      </w:r>
    </w:p>
    <w:p w:rsidR="009D1971" w:rsidRPr="009D1971" w:rsidRDefault="009D1971" w:rsidP="009D1971">
      <w:pPr>
        <w:pStyle w:val="ConsPlusNormal"/>
        <w:ind w:firstLine="708"/>
        <w:jc w:val="both"/>
        <w:rPr>
          <w:rFonts w:ascii="Liberation Serif" w:hAnsi="Liberation Serif" w:cs="Times New Roman"/>
          <w:sz w:val="28"/>
          <w:szCs w:val="28"/>
        </w:rPr>
      </w:pPr>
      <w:r w:rsidRPr="009D1971">
        <w:rPr>
          <w:rFonts w:ascii="Liberation Serif" w:hAnsi="Liberation Serif" w:cs="Times New Roman"/>
          <w:sz w:val="28"/>
          <w:szCs w:val="28"/>
        </w:rPr>
        <w:t xml:space="preserve">3. Установление на лесном участке увеличения площади лесов, подлежащих </w:t>
      </w:r>
      <w:proofErr w:type="spellStart"/>
      <w:r w:rsidRPr="009D1971">
        <w:rPr>
          <w:rFonts w:ascii="Liberation Serif" w:hAnsi="Liberation Serif" w:cs="Times New Roman"/>
          <w:sz w:val="28"/>
          <w:szCs w:val="28"/>
        </w:rPr>
        <w:t>лесовосстановлению</w:t>
      </w:r>
      <w:proofErr w:type="spellEnd"/>
      <w:r w:rsidRPr="009D1971">
        <w:rPr>
          <w:rFonts w:ascii="Liberation Serif" w:hAnsi="Liberation Serif" w:cs="Times New Roman"/>
          <w:sz w:val="28"/>
          <w:szCs w:val="28"/>
        </w:rPr>
        <w:t xml:space="preserve">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9D1971" w:rsidRPr="009D1971" w:rsidRDefault="009D1971" w:rsidP="009D1971">
      <w:pPr>
        <w:pStyle w:val="ConsPlusNormal"/>
        <w:ind w:firstLine="708"/>
        <w:jc w:val="both"/>
        <w:rPr>
          <w:rFonts w:ascii="Liberation Serif" w:hAnsi="Liberation Serif" w:cs="Times New Roman"/>
          <w:sz w:val="28"/>
          <w:szCs w:val="28"/>
        </w:rPr>
      </w:pPr>
      <w:r w:rsidRPr="009D1971">
        <w:rPr>
          <w:rFonts w:ascii="Liberation Serif" w:hAnsi="Liberation Serif" w:cs="Times New Roman"/>
          <w:sz w:val="28"/>
          <w:szCs w:val="28"/>
        </w:rPr>
        <w:t>4. Установление на лесном участке гибели искусственных лесных насаждений, созданных в рамках работ по лесоразведению, более 30 процентов от их площади.</w:t>
      </w:r>
    </w:p>
    <w:p w:rsidR="009D1971" w:rsidRPr="009D1971" w:rsidRDefault="009D1971" w:rsidP="009D1971">
      <w:pPr>
        <w:pStyle w:val="ConsPlusNormal"/>
        <w:ind w:firstLine="708"/>
        <w:jc w:val="both"/>
        <w:rPr>
          <w:rFonts w:ascii="Liberation Serif" w:hAnsi="Liberation Serif" w:cs="Times New Roman"/>
          <w:sz w:val="28"/>
          <w:szCs w:val="28"/>
        </w:rPr>
      </w:pPr>
      <w:r w:rsidRPr="009D1971">
        <w:rPr>
          <w:rFonts w:ascii="Liberation Serif" w:hAnsi="Liberation Serif" w:cs="Times New Roman"/>
          <w:sz w:val="28"/>
          <w:szCs w:val="28"/>
        </w:rPr>
        <w:t>5. Несоответствие площади лесного участка, предоставленного для использования, площади лесного участка, сведения о которой содержатся в Едином государственном реестре недвижимости.</w:t>
      </w:r>
    </w:p>
    <w:p w:rsidR="009D1971" w:rsidRPr="009D1971" w:rsidRDefault="009D1971" w:rsidP="009D1971">
      <w:pPr>
        <w:pStyle w:val="ConsPlusNormal"/>
        <w:ind w:firstLine="708"/>
        <w:jc w:val="both"/>
        <w:rPr>
          <w:rFonts w:ascii="Liberation Serif" w:hAnsi="Liberation Serif" w:cs="Times New Roman"/>
          <w:sz w:val="28"/>
          <w:szCs w:val="28"/>
        </w:rPr>
      </w:pPr>
      <w:r w:rsidRPr="009D1971">
        <w:rPr>
          <w:rFonts w:ascii="Liberation Serif" w:hAnsi="Liberation Serif" w:cs="Times New Roman"/>
          <w:sz w:val="28"/>
          <w:szCs w:val="28"/>
        </w:rPr>
        <w:t>6.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лесной участок.</w:t>
      </w:r>
    </w:p>
    <w:p w:rsidR="009D1971" w:rsidRPr="009D1971" w:rsidRDefault="009D1971" w:rsidP="009D1971">
      <w:pPr>
        <w:pStyle w:val="ConsPlusNormal"/>
        <w:ind w:firstLine="708"/>
        <w:jc w:val="both"/>
        <w:rPr>
          <w:rFonts w:ascii="Liberation Serif" w:hAnsi="Liberation Serif" w:cs="Times New Roman"/>
          <w:sz w:val="28"/>
          <w:szCs w:val="28"/>
        </w:rPr>
      </w:pPr>
      <w:r w:rsidRPr="009D1971">
        <w:rPr>
          <w:rFonts w:ascii="Liberation Serif" w:hAnsi="Liberation Serif" w:cs="Times New Roman"/>
          <w:sz w:val="28"/>
          <w:szCs w:val="28"/>
        </w:rPr>
        <w:t>7. Расхождение данных об исполнении работ по обеспечению пожарной или санитарной безопасности на предоставленном для использования лесном участке, содержащихся в договоре аренды лесного участка, и данных, содержащихся в двух и более видах документов, представленных лицом, использующим леса, в орган муниципального контроля и (или) в Администрацию Каменск-Уральского городского округа, за отчетный период: проекте освоения лесов, отчете об охране лесов от пожаров, отчете о защите лесов.</w:t>
      </w:r>
    </w:p>
    <w:p w:rsidR="00CB0FED" w:rsidRPr="009D1971" w:rsidRDefault="00CB0FED" w:rsidP="009D1971">
      <w:pPr>
        <w:spacing w:after="0" w:line="240" w:lineRule="auto"/>
        <w:jc w:val="both"/>
        <w:rPr>
          <w:rFonts w:ascii="Liberation Serif" w:hAnsi="Liberation Serif" w:cs="Times New Roman"/>
          <w:sz w:val="28"/>
          <w:szCs w:val="28"/>
        </w:rPr>
      </w:pPr>
    </w:p>
    <w:p w:rsidR="006227D9" w:rsidRPr="009D1971" w:rsidRDefault="006227D9" w:rsidP="009D1971">
      <w:pPr>
        <w:spacing w:after="0" w:line="240" w:lineRule="auto"/>
        <w:jc w:val="both"/>
        <w:rPr>
          <w:rFonts w:ascii="Liberation Serif" w:hAnsi="Liberation Serif" w:cs="Times New Roman"/>
          <w:b/>
          <w:sz w:val="28"/>
          <w:szCs w:val="28"/>
        </w:rPr>
      </w:pPr>
      <w:r w:rsidRPr="009D1971">
        <w:rPr>
          <w:rFonts w:ascii="Liberation Serif" w:hAnsi="Liberation Serif" w:cs="Times New Roman"/>
          <w:b/>
          <w:sz w:val="28"/>
          <w:szCs w:val="28"/>
        </w:rPr>
        <w:t>Контроль в сфере благоустройства</w:t>
      </w:r>
    </w:p>
    <w:p w:rsidR="00866585" w:rsidRPr="009D1971" w:rsidRDefault="00866585" w:rsidP="009D1971">
      <w:pPr>
        <w:spacing w:after="0" w:line="240" w:lineRule="auto"/>
        <w:jc w:val="both"/>
        <w:rPr>
          <w:rFonts w:ascii="Liberation Serif" w:hAnsi="Liberation Serif" w:cs="Times New Roman"/>
          <w:b/>
          <w:sz w:val="28"/>
          <w:szCs w:val="28"/>
        </w:rPr>
      </w:pPr>
      <w:bookmarkStart w:id="0" w:name="_GoBack"/>
      <w:bookmarkEnd w:id="0"/>
    </w:p>
    <w:p w:rsidR="009D1971" w:rsidRPr="009D1971" w:rsidRDefault="009D1971" w:rsidP="009D1971">
      <w:pPr>
        <w:autoSpaceDE w:val="0"/>
        <w:autoSpaceDN w:val="0"/>
        <w:adjustRightInd w:val="0"/>
        <w:spacing w:after="0" w:line="240" w:lineRule="auto"/>
        <w:ind w:firstLine="709"/>
        <w:jc w:val="both"/>
        <w:rPr>
          <w:rFonts w:ascii="Liberation Serif" w:hAnsi="Liberation Serif"/>
          <w:bCs/>
          <w:sz w:val="28"/>
          <w:szCs w:val="28"/>
        </w:rPr>
      </w:pPr>
      <w:r w:rsidRPr="009D1971">
        <w:rPr>
          <w:rFonts w:ascii="Liberation Serif" w:hAnsi="Liberation Serif"/>
          <w:bCs/>
          <w:sz w:val="28"/>
          <w:szCs w:val="28"/>
        </w:rPr>
        <w:t>1. Выявление по результатам контрольных мероприятий без взаимодействия с контролируемым лицом, анализа информации, поступившей в территориальный орган Администрации Каменск-Уральского городского округа от территориальных органов федеральных органов исполнительной власти, органов государственной власти Свердловской области, признаков несоответствия объектов муниципального контроля обязательным требованиям, установленным Правилами благоустройства.</w:t>
      </w:r>
    </w:p>
    <w:p w:rsidR="009D1971" w:rsidRPr="009D1971" w:rsidRDefault="009D1971" w:rsidP="009D1971">
      <w:pPr>
        <w:autoSpaceDE w:val="0"/>
        <w:autoSpaceDN w:val="0"/>
        <w:adjustRightInd w:val="0"/>
        <w:spacing w:after="0" w:line="240" w:lineRule="auto"/>
        <w:ind w:firstLine="709"/>
        <w:jc w:val="both"/>
        <w:rPr>
          <w:rFonts w:ascii="Liberation Serif" w:hAnsi="Liberation Serif"/>
          <w:bCs/>
          <w:sz w:val="28"/>
          <w:szCs w:val="28"/>
        </w:rPr>
      </w:pPr>
      <w:bookmarkStart w:id="1" w:name="Par348"/>
      <w:bookmarkEnd w:id="1"/>
      <w:r w:rsidRPr="009D1971">
        <w:rPr>
          <w:rFonts w:ascii="Liberation Serif" w:hAnsi="Liberation Serif"/>
          <w:bCs/>
          <w:sz w:val="28"/>
          <w:szCs w:val="28"/>
        </w:rPr>
        <w:t>2. Наличие более двух протоколов об административных правонарушениях, составленных в течение календарного года в отношении контролируемого лица по результатам контрольных мероприятий, проведенных в рамках муниципального контроля в сфере благоустройства.</w:t>
      </w:r>
    </w:p>
    <w:p w:rsidR="009D1971" w:rsidRPr="009D1971" w:rsidRDefault="009D1971" w:rsidP="009D1971">
      <w:pPr>
        <w:spacing w:after="0" w:line="240" w:lineRule="auto"/>
        <w:ind w:firstLine="709"/>
        <w:jc w:val="both"/>
        <w:rPr>
          <w:rFonts w:ascii="Liberation Serif" w:hAnsi="Liberation Serif"/>
          <w:sz w:val="28"/>
          <w:szCs w:val="28"/>
        </w:rPr>
      </w:pPr>
      <w:bookmarkStart w:id="2" w:name="Par349"/>
      <w:bookmarkEnd w:id="2"/>
      <w:r w:rsidRPr="009D1971">
        <w:rPr>
          <w:rFonts w:ascii="Liberation Serif" w:hAnsi="Liberation Serif"/>
          <w:color w:val="000000"/>
          <w:sz w:val="28"/>
          <w:szCs w:val="28"/>
        </w:rPr>
        <w:lastRenderedPageBreak/>
        <w:t>3. Повышение количества обращений на 70 % и более от количества обращений граждан за неделю по отношению к аналогичному периоду прошлой недели по вопросам благоустройства на территории муниципального образования Каменск-Уральский городской округ, поступивших в территориальный орган Администрации Каменск-Уральского городского округа.</w:t>
      </w:r>
    </w:p>
    <w:p w:rsidR="009D1971" w:rsidRDefault="009D1971" w:rsidP="009D1971">
      <w:pPr>
        <w:spacing w:after="0" w:line="240" w:lineRule="auto"/>
        <w:jc w:val="both"/>
        <w:rPr>
          <w:rFonts w:ascii="Liberation Serif" w:hAnsi="Liberation Serif" w:cs="Times New Roman"/>
          <w:b/>
          <w:sz w:val="28"/>
          <w:szCs w:val="28"/>
        </w:rPr>
      </w:pPr>
    </w:p>
    <w:p w:rsidR="00866585" w:rsidRDefault="00866585" w:rsidP="009D1971">
      <w:pPr>
        <w:spacing w:after="0" w:line="240" w:lineRule="auto"/>
        <w:jc w:val="both"/>
        <w:rPr>
          <w:rFonts w:ascii="Liberation Serif" w:hAnsi="Liberation Serif" w:cs="Times New Roman"/>
          <w:b/>
          <w:sz w:val="28"/>
          <w:szCs w:val="28"/>
        </w:rPr>
      </w:pPr>
      <w:r w:rsidRPr="009D1971">
        <w:rPr>
          <w:rFonts w:ascii="Liberation Serif" w:hAnsi="Liberation Serif" w:cs="Times New Roman"/>
          <w:b/>
          <w:sz w:val="28"/>
          <w:szCs w:val="28"/>
        </w:rPr>
        <w:t xml:space="preserve">Контроль на автомобильном транспорте, городском наземном электрическом транспорте и в дорожном хозяйстве </w:t>
      </w:r>
    </w:p>
    <w:p w:rsidR="009D1971" w:rsidRPr="009D1971" w:rsidRDefault="009D1971" w:rsidP="009D1971">
      <w:pPr>
        <w:spacing w:after="0" w:line="240" w:lineRule="auto"/>
        <w:jc w:val="both"/>
        <w:rPr>
          <w:rFonts w:ascii="Liberation Serif" w:hAnsi="Liberation Serif" w:cs="Times New Roman"/>
          <w:b/>
          <w:sz w:val="28"/>
          <w:szCs w:val="28"/>
        </w:rPr>
      </w:pPr>
    </w:p>
    <w:p w:rsidR="009D1971" w:rsidRPr="009D1971" w:rsidRDefault="00AD7B4B" w:rsidP="009D1971">
      <w:pPr>
        <w:pStyle w:val="ConsPlusNormal"/>
        <w:ind w:firstLine="540"/>
        <w:jc w:val="both"/>
        <w:rPr>
          <w:rFonts w:ascii="Liberation Serif" w:hAnsi="Liberation Serif" w:cs="Times New Roman"/>
          <w:sz w:val="28"/>
          <w:szCs w:val="28"/>
        </w:rPr>
      </w:pPr>
      <w:r w:rsidRPr="009D1971">
        <w:rPr>
          <w:rFonts w:ascii="Liberation Serif" w:hAnsi="Liberation Serif" w:cs="Times New Roman"/>
          <w:bCs/>
          <w:sz w:val="28"/>
          <w:szCs w:val="28"/>
        </w:rPr>
        <w:t xml:space="preserve">1. </w:t>
      </w:r>
      <w:r w:rsidR="009D1971" w:rsidRPr="009D1971">
        <w:rPr>
          <w:rFonts w:ascii="Liberation Serif" w:hAnsi="Liberation Serif" w:cs="Times New Roman"/>
          <w:sz w:val="28"/>
          <w:szCs w:val="28"/>
        </w:rPr>
        <w:t>Выявление по результатам контрольных мероприятий без взаимодействия с контролируемым лицом,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более трех случаев, указывающих на признаки несоответствия технологии производства работ по осуществлению капитального ремонта, ремонта и содержанию автомобильных дорог требованиям, установленным законодательством Российской Федерации в области дорожного хозяйства и нормативно-техническими документами, на одной автомобильной дороге в течение календарного года.</w:t>
      </w:r>
    </w:p>
    <w:p w:rsidR="009D1971" w:rsidRPr="009D1971" w:rsidRDefault="009D1971" w:rsidP="009D1971">
      <w:pPr>
        <w:pStyle w:val="ConsPlusNormal"/>
        <w:ind w:firstLine="540"/>
        <w:jc w:val="both"/>
        <w:rPr>
          <w:rFonts w:ascii="Liberation Serif" w:hAnsi="Liberation Serif" w:cs="Times New Roman"/>
          <w:sz w:val="28"/>
          <w:szCs w:val="28"/>
        </w:rPr>
      </w:pPr>
      <w:bookmarkStart w:id="3" w:name="P460"/>
      <w:bookmarkEnd w:id="3"/>
      <w:r w:rsidRPr="009D1971">
        <w:rPr>
          <w:rFonts w:ascii="Liberation Serif" w:hAnsi="Liberation Serif" w:cs="Times New Roman"/>
          <w:sz w:val="28"/>
          <w:szCs w:val="28"/>
        </w:rPr>
        <w:t>2. Выявление по результатам контрольных мероприятий без взаимодействия с контролируемым лицом,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более трех случаев, указывающих на признаки несоответствия применяемых дорожно-строительных материалов и изделий при осуществлении капитального ремонта, ремонта и содержания автомобильной дороги обязательным требованиям, установленным законодательством Российской Федерации в области дорожного хозяйства и нормативно-техническими документами, на одной автомобильной дороге в течение календарного года.</w:t>
      </w:r>
    </w:p>
    <w:p w:rsidR="009D1971" w:rsidRPr="009D1971" w:rsidRDefault="009D1971" w:rsidP="009D1971">
      <w:pPr>
        <w:pStyle w:val="ConsPlusNormal"/>
        <w:ind w:firstLine="540"/>
        <w:jc w:val="both"/>
        <w:rPr>
          <w:rFonts w:ascii="Liberation Serif" w:hAnsi="Liberation Serif" w:cs="Times New Roman"/>
          <w:sz w:val="28"/>
          <w:szCs w:val="28"/>
        </w:rPr>
      </w:pPr>
      <w:bookmarkStart w:id="4" w:name="P461"/>
      <w:bookmarkEnd w:id="4"/>
      <w:r w:rsidRPr="009D1971">
        <w:rPr>
          <w:rFonts w:ascii="Liberation Serif" w:hAnsi="Liberation Serif" w:cs="Times New Roman"/>
          <w:sz w:val="28"/>
          <w:szCs w:val="28"/>
        </w:rPr>
        <w:t>3. Выявление по результатам контрольных мероприятий без взаимодействия с контролируемым лицом, анализа информации, поступившей от территориальных органов федеральных органов исполнительной власти, органов государственной власти Свердловской области, в течение календарного года на одном участке автомобильной дороги более трех фактов дорожно-транспортного происшествия одного вида с сопутствующими неудовлетворительными дорожными условиями, где пострадали или ранены люди.</w:t>
      </w:r>
    </w:p>
    <w:p w:rsidR="009D1971" w:rsidRPr="009D1971" w:rsidRDefault="009D1971" w:rsidP="009D1971">
      <w:pPr>
        <w:pStyle w:val="ConsPlusNormal"/>
        <w:ind w:firstLine="540"/>
        <w:jc w:val="both"/>
        <w:rPr>
          <w:rFonts w:ascii="Liberation Serif" w:hAnsi="Liberation Serif" w:cs="Times New Roman"/>
          <w:sz w:val="28"/>
          <w:szCs w:val="28"/>
        </w:rPr>
      </w:pPr>
      <w:bookmarkStart w:id="5" w:name="P462"/>
      <w:bookmarkEnd w:id="5"/>
      <w:r w:rsidRPr="009D1971">
        <w:rPr>
          <w:rFonts w:ascii="Liberation Serif" w:hAnsi="Liberation Serif" w:cs="Times New Roman"/>
          <w:sz w:val="28"/>
          <w:szCs w:val="28"/>
        </w:rPr>
        <w:t>4. Истечение 30 календарных дней с даты окончания сроков действия технических требований и условий, подлежащих обязательному исполнению при строительстве и реконструкции в границах полосы отвода автомобильных дорог объектов дорожного сервиса.</w:t>
      </w:r>
    </w:p>
    <w:p w:rsidR="009D1971" w:rsidRPr="009D1971" w:rsidRDefault="009D1971" w:rsidP="009D1971">
      <w:pPr>
        <w:pStyle w:val="ConsPlusNormal"/>
        <w:ind w:firstLine="540"/>
        <w:jc w:val="both"/>
        <w:rPr>
          <w:rFonts w:ascii="Liberation Serif" w:hAnsi="Liberation Serif" w:cs="Times New Roman"/>
          <w:sz w:val="28"/>
          <w:szCs w:val="28"/>
        </w:rPr>
      </w:pPr>
      <w:bookmarkStart w:id="6" w:name="P463"/>
      <w:bookmarkEnd w:id="6"/>
      <w:r w:rsidRPr="009D1971">
        <w:rPr>
          <w:rFonts w:ascii="Liberation Serif" w:hAnsi="Liberation Serif" w:cs="Times New Roman"/>
          <w:sz w:val="28"/>
          <w:szCs w:val="28"/>
        </w:rPr>
        <w:t xml:space="preserve">5. Отсутствие в муниципальной навигационно-информационной системе на территории Каменск-Уральского городского округа в течение трех дней </w:t>
      </w:r>
      <w:r w:rsidRPr="009D1971">
        <w:rPr>
          <w:rFonts w:ascii="Liberation Serif" w:hAnsi="Liberation Serif" w:cs="Times New Roman"/>
          <w:sz w:val="28"/>
          <w:szCs w:val="28"/>
        </w:rPr>
        <w:lastRenderedPageBreak/>
        <w:t>подряд информации, об исполнении обязательств по осуществлению регулярных пассажирских перевозок по регулируемым или по нерегулируемым тарифам по муниципальным маршрутам.</w:t>
      </w:r>
    </w:p>
    <w:p w:rsidR="009D1971" w:rsidRPr="009D1971" w:rsidRDefault="009D1971" w:rsidP="009D1971">
      <w:pPr>
        <w:pStyle w:val="ConsPlusNormal"/>
        <w:ind w:firstLine="540"/>
        <w:jc w:val="both"/>
        <w:rPr>
          <w:rFonts w:ascii="Liberation Serif" w:hAnsi="Liberation Serif" w:cs="Times New Roman"/>
          <w:sz w:val="28"/>
          <w:szCs w:val="28"/>
        </w:rPr>
      </w:pPr>
      <w:bookmarkStart w:id="7" w:name="P464"/>
      <w:bookmarkEnd w:id="7"/>
      <w:r w:rsidRPr="009D1971">
        <w:rPr>
          <w:rFonts w:ascii="Liberation Serif" w:hAnsi="Liberation Serif" w:cs="Times New Roman"/>
          <w:sz w:val="28"/>
          <w:szCs w:val="28"/>
        </w:rPr>
        <w:t>6. Отсутствие в муниципальной навигационно-информационной системе на территории Каменск-Уральского городского округа более тридцати дней подряд данных о транспортных средствах на муниципальных маршрутах, используемых для осуществления регулярных пассажирских перевозок по регулируемым или по нерегулируемым тарифам.</w:t>
      </w:r>
    </w:p>
    <w:p w:rsidR="009D1971" w:rsidRPr="009D1971" w:rsidRDefault="009D1971" w:rsidP="009D1971">
      <w:pPr>
        <w:pStyle w:val="ConsPlusNormal"/>
        <w:jc w:val="both"/>
        <w:rPr>
          <w:rFonts w:ascii="Liberation Serif" w:hAnsi="Liberation Serif" w:cs="Times New Roman"/>
          <w:b/>
          <w:sz w:val="28"/>
          <w:szCs w:val="28"/>
        </w:rPr>
      </w:pPr>
    </w:p>
    <w:p w:rsidR="009D1971" w:rsidRPr="009D1971" w:rsidRDefault="009D1971" w:rsidP="009D1971">
      <w:pPr>
        <w:pStyle w:val="ConsPlusNormal1"/>
        <w:jc w:val="both"/>
        <w:rPr>
          <w:rFonts w:ascii="Liberation Serif" w:hAnsi="Liberation Serif"/>
          <w:b/>
          <w:sz w:val="28"/>
          <w:szCs w:val="28"/>
        </w:rPr>
      </w:pPr>
      <w:r w:rsidRPr="009D1971">
        <w:rPr>
          <w:rFonts w:ascii="Liberation Serif" w:hAnsi="Liberation Serif"/>
          <w:b/>
          <w:sz w:val="28"/>
          <w:szCs w:val="28"/>
        </w:rPr>
        <w:t>Муниципальный жилищный контроль</w:t>
      </w:r>
    </w:p>
    <w:p w:rsidR="009D1971" w:rsidRPr="009D1971" w:rsidRDefault="009D1971" w:rsidP="009D1971">
      <w:pPr>
        <w:pStyle w:val="ConsPlusNormal1"/>
        <w:ind w:firstLine="539"/>
        <w:jc w:val="both"/>
        <w:rPr>
          <w:rFonts w:ascii="Liberation Serif" w:hAnsi="Liberation Serif"/>
          <w:sz w:val="28"/>
          <w:szCs w:val="28"/>
        </w:rPr>
      </w:pPr>
    </w:p>
    <w:p w:rsidR="00220283" w:rsidRPr="008342BA" w:rsidRDefault="008342BA" w:rsidP="008342BA">
      <w:pPr>
        <w:pStyle w:val="pt-consplusnormal"/>
        <w:jc w:val="both"/>
        <w:rPr>
          <w:rFonts w:ascii="Liberation Serif" w:hAnsi="Liberation Serif"/>
          <w:sz w:val="28"/>
          <w:szCs w:val="28"/>
        </w:rPr>
      </w:pPr>
      <w:bookmarkStart w:id="8" w:name="P343"/>
      <w:bookmarkEnd w:id="8"/>
      <w:r>
        <w:rPr>
          <w:rStyle w:val="pt-a0-000016"/>
          <w:rFonts w:ascii="Liberation Serif" w:hAnsi="Liberation Serif"/>
          <w:sz w:val="28"/>
          <w:szCs w:val="28"/>
        </w:rPr>
        <w:t>1. Н</w:t>
      </w:r>
      <w:r w:rsidR="00220283" w:rsidRPr="008342BA">
        <w:rPr>
          <w:rStyle w:val="pt-a0-000016"/>
          <w:rFonts w:ascii="Liberation Serif" w:hAnsi="Liberation Serif"/>
          <w:sz w:val="28"/>
          <w:szCs w:val="28"/>
        </w:rPr>
        <w:t>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r w:rsidR="00220283" w:rsidRPr="008342BA">
        <w:rPr>
          <w:rFonts w:ascii="Liberation Serif" w:hAnsi="Liberation Serif"/>
          <w:sz w:val="28"/>
          <w:szCs w:val="28"/>
        </w:rPr>
        <w:t xml:space="preserve"> </w:t>
      </w:r>
    </w:p>
    <w:p w:rsidR="00220283" w:rsidRPr="008342BA" w:rsidRDefault="008342BA" w:rsidP="008342BA">
      <w:pPr>
        <w:pStyle w:val="pt-consplusnormal1-000029"/>
        <w:jc w:val="both"/>
        <w:rPr>
          <w:rFonts w:ascii="Liberation Serif" w:hAnsi="Liberation Serif"/>
          <w:sz w:val="28"/>
          <w:szCs w:val="28"/>
        </w:rPr>
      </w:pPr>
      <w:r>
        <w:rPr>
          <w:rStyle w:val="pt-a0-000016"/>
          <w:rFonts w:ascii="Liberation Serif" w:hAnsi="Liberation Serif"/>
          <w:sz w:val="28"/>
          <w:szCs w:val="28"/>
        </w:rPr>
        <w:t>2. Н</w:t>
      </w:r>
      <w:r w:rsidR="00220283" w:rsidRPr="008342BA">
        <w:rPr>
          <w:rStyle w:val="pt-a0-000016"/>
          <w:rFonts w:ascii="Liberation Serif" w:hAnsi="Liberation Serif"/>
          <w:sz w:val="28"/>
          <w:szCs w:val="28"/>
        </w:rPr>
        <w:t>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r w:rsidR="00220283" w:rsidRPr="008342BA">
        <w:rPr>
          <w:rFonts w:ascii="Liberation Serif" w:hAnsi="Liberation Serif"/>
          <w:sz w:val="28"/>
          <w:szCs w:val="28"/>
        </w:rPr>
        <w:t xml:space="preserve"> </w:t>
      </w:r>
    </w:p>
    <w:p w:rsidR="00220283" w:rsidRDefault="00220283" w:rsidP="00220283">
      <w:pPr>
        <w:pStyle w:val="pt-consplusnormal1-000027"/>
      </w:pPr>
      <w:r>
        <w:rPr>
          <w:rStyle w:val="pt-000008"/>
        </w:rPr>
        <w:t> </w:t>
      </w:r>
      <w:r>
        <w:t xml:space="preserve"> </w:t>
      </w:r>
    </w:p>
    <w:p w:rsidR="009D1971" w:rsidRDefault="009D1971" w:rsidP="009D1971">
      <w:pPr>
        <w:pStyle w:val="ConsPlusNormal1"/>
        <w:jc w:val="both"/>
      </w:pPr>
    </w:p>
    <w:p w:rsidR="006227D9" w:rsidRPr="009D1971" w:rsidRDefault="006227D9" w:rsidP="009D1971">
      <w:pPr>
        <w:autoSpaceDE w:val="0"/>
        <w:autoSpaceDN w:val="0"/>
        <w:adjustRightInd w:val="0"/>
        <w:spacing w:after="0" w:line="240" w:lineRule="auto"/>
        <w:ind w:firstLine="539"/>
        <w:jc w:val="both"/>
        <w:rPr>
          <w:rFonts w:ascii="Liberation Serif" w:hAnsi="Liberation Serif" w:cs="Times New Roman"/>
          <w:sz w:val="28"/>
          <w:szCs w:val="28"/>
        </w:rPr>
      </w:pPr>
    </w:p>
    <w:sectPr w:rsidR="006227D9" w:rsidRPr="009D1971" w:rsidSect="009D0BA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52A0F"/>
    <w:multiLevelType w:val="hybridMultilevel"/>
    <w:tmpl w:val="4850955C"/>
    <w:lvl w:ilvl="0" w:tplc="B05420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AD07CA"/>
    <w:rsid w:val="00004F40"/>
    <w:rsid w:val="00126DCD"/>
    <w:rsid w:val="001A7E00"/>
    <w:rsid w:val="00220283"/>
    <w:rsid w:val="0029157E"/>
    <w:rsid w:val="003A7E86"/>
    <w:rsid w:val="003B6E8C"/>
    <w:rsid w:val="0047670F"/>
    <w:rsid w:val="00487EFA"/>
    <w:rsid w:val="004939A1"/>
    <w:rsid w:val="005570BD"/>
    <w:rsid w:val="006227D9"/>
    <w:rsid w:val="006875D9"/>
    <w:rsid w:val="008342BA"/>
    <w:rsid w:val="00866585"/>
    <w:rsid w:val="00910D50"/>
    <w:rsid w:val="009A306D"/>
    <w:rsid w:val="009D0BAC"/>
    <w:rsid w:val="009D1971"/>
    <w:rsid w:val="00AD07CA"/>
    <w:rsid w:val="00AD7B4B"/>
    <w:rsid w:val="00CB0FED"/>
    <w:rsid w:val="00F11773"/>
    <w:rsid w:val="00F2783D"/>
    <w:rsid w:val="00F55B12"/>
    <w:rsid w:val="00FE2F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B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585"/>
    <w:rPr>
      <w:rFonts w:ascii="Tahoma" w:hAnsi="Tahoma" w:cs="Tahoma"/>
      <w:sz w:val="16"/>
      <w:szCs w:val="16"/>
    </w:rPr>
  </w:style>
  <w:style w:type="character" w:customStyle="1" w:styleId="pt-a0-000004">
    <w:name w:val="pt-a0-000004"/>
    <w:rsid w:val="001A7E00"/>
  </w:style>
  <w:style w:type="paragraph" w:customStyle="1" w:styleId="Default">
    <w:name w:val="Default"/>
    <w:rsid w:val="001A7E0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Strong"/>
    <w:basedOn w:val="a0"/>
    <w:uiPriority w:val="22"/>
    <w:qFormat/>
    <w:rsid w:val="004939A1"/>
    <w:rPr>
      <w:b/>
      <w:bCs/>
    </w:rPr>
  </w:style>
  <w:style w:type="character" w:styleId="a6">
    <w:name w:val="Hyperlink"/>
    <w:basedOn w:val="a0"/>
    <w:uiPriority w:val="99"/>
    <w:semiHidden/>
    <w:unhideWhenUsed/>
    <w:rsid w:val="004939A1"/>
    <w:rPr>
      <w:color w:val="0000FF"/>
      <w:u w:val="single"/>
    </w:rPr>
  </w:style>
  <w:style w:type="paragraph" w:customStyle="1" w:styleId="site-title">
    <w:name w:val="site-title"/>
    <w:basedOn w:val="a"/>
    <w:rsid w:val="004939A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rmal (Web)"/>
    <w:basedOn w:val="a"/>
    <w:uiPriority w:val="99"/>
    <w:semiHidden/>
    <w:unhideWhenUsed/>
    <w:rsid w:val="004939A1"/>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9D1971"/>
    <w:pPr>
      <w:widowControl w:val="0"/>
      <w:autoSpaceDE w:val="0"/>
      <w:autoSpaceDN w:val="0"/>
      <w:spacing w:after="0" w:line="240" w:lineRule="auto"/>
    </w:pPr>
    <w:rPr>
      <w:rFonts w:ascii="Calibri" w:eastAsia="Times New Roman" w:hAnsi="Calibri" w:cs="Calibri"/>
      <w:lang w:eastAsia="ru-RU"/>
    </w:rPr>
  </w:style>
  <w:style w:type="paragraph" w:customStyle="1" w:styleId="ConsPlusNormal1">
    <w:name w:val="ConsPlusNormal1"/>
    <w:rsid w:val="009D1971"/>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pt-consplusnormal">
    <w:name w:val="pt-consplusnormal"/>
    <w:basedOn w:val="a"/>
    <w:rsid w:val="00220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a0-000016">
    <w:name w:val="pt-a0-000016"/>
    <w:basedOn w:val="a0"/>
    <w:rsid w:val="00220283"/>
  </w:style>
  <w:style w:type="paragraph" w:customStyle="1" w:styleId="pt-consplusnormal1-000029">
    <w:name w:val="pt-consplusnormal1-000029"/>
    <w:basedOn w:val="a"/>
    <w:rsid w:val="002202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t-consplusnormal1-000027">
    <w:name w:val="pt-consplusnormal1-000027"/>
    <w:basedOn w:val="a"/>
    <w:rsid w:val="00220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t-000008">
    <w:name w:val="pt-000008"/>
    <w:basedOn w:val="a0"/>
    <w:rsid w:val="002202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58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5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6788429">
      <w:bodyDiv w:val="1"/>
      <w:marLeft w:val="0"/>
      <w:marRight w:val="0"/>
      <w:marTop w:val="0"/>
      <w:marBottom w:val="0"/>
      <w:divBdr>
        <w:top w:val="none" w:sz="0" w:space="0" w:color="auto"/>
        <w:left w:val="none" w:sz="0" w:space="0" w:color="auto"/>
        <w:bottom w:val="none" w:sz="0" w:space="0" w:color="auto"/>
        <w:right w:val="none" w:sz="0" w:space="0" w:color="auto"/>
      </w:divBdr>
    </w:div>
    <w:div w:id="1602296276">
      <w:bodyDiv w:val="1"/>
      <w:marLeft w:val="0"/>
      <w:marRight w:val="0"/>
      <w:marTop w:val="0"/>
      <w:marBottom w:val="0"/>
      <w:divBdr>
        <w:top w:val="none" w:sz="0" w:space="0" w:color="auto"/>
        <w:left w:val="none" w:sz="0" w:space="0" w:color="auto"/>
        <w:bottom w:val="none" w:sz="0" w:space="0" w:color="auto"/>
        <w:right w:val="none" w:sz="0" w:space="0" w:color="auto"/>
      </w:divBdr>
    </w:div>
    <w:div w:id="1693654072">
      <w:bodyDiv w:val="1"/>
      <w:marLeft w:val="0"/>
      <w:marRight w:val="0"/>
      <w:marTop w:val="0"/>
      <w:marBottom w:val="0"/>
      <w:divBdr>
        <w:top w:val="none" w:sz="0" w:space="0" w:color="auto"/>
        <w:left w:val="none" w:sz="0" w:space="0" w:color="auto"/>
        <w:bottom w:val="none" w:sz="0" w:space="0" w:color="auto"/>
        <w:right w:val="none" w:sz="0" w:space="0" w:color="auto"/>
      </w:divBdr>
      <w:divsChild>
        <w:div w:id="545338292">
          <w:marLeft w:val="0"/>
          <w:marRight w:val="0"/>
          <w:marTop w:val="0"/>
          <w:marBottom w:val="0"/>
          <w:divBdr>
            <w:top w:val="none" w:sz="0" w:space="0" w:color="auto"/>
            <w:left w:val="none" w:sz="0" w:space="0" w:color="auto"/>
            <w:bottom w:val="none" w:sz="0" w:space="0" w:color="auto"/>
            <w:right w:val="none" w:sz="0" w:space="0" w:color="auto"/>
          </w:divBdr>
        </w:div>
        <w:div w:id="215897736">
          <w:marLeft w:val="0"/>
          <w:marRight w:val="0"/>
          <w:marTop w:val="0"/>
          <w:marBottom w:val="0"/>
          <w:divBdr>
            <w:top w:val="none" w:sz="0" w:space="0" w:color="auto"/>
            <w:left w:val="none" w:sz="0" w:space="0" w:color="auto"/>
            <w:bottom w:val="none" w:sz="0" w:space="0" w:color="auto"/>
            <w:right w:val="none" w:sz="0" w:space="0" w:color="auto"/>
          </w:divBdr>
        </w:div>
        <w:div w:id="800001392">
          <w:marLeft w:val="0"/>
          <w:marRight w:val="0"/>
          <w:marTop w:val="0"/>
          <w:marBottom w:val="0"/>
          <w:divBdr>
            <w:top w:val="none" w:sz="0" w:space="0" w:color="auto"/>
            <w:left w:val="none" w:sz="0" w:space="0" w:color="auto"/>
            <w:bottom w:val="none" w:sz="0" w:space="0" w:color="auto"/>
            <w:right w:val="none" w:sz="0" w:space="0" w:color="auto"/>
          </w:divBdr>
        </w:div>
        <w:div w:id="213003107">
          <w:marLeft w:val="0"/>
          <w:marRight w:val="0"/>
          <w:marTop w:val="0"/>
          <w:marBottom w:val="0"/>
          <w:divBdr>
            <w:top w:val="none" w:sz="0" w:space="0" w:color="auto"/>
            <w:left w:val="none" w:sz="0" w:space="0" w:color="auto"/>
            <w:bottom w:val="none" w:sz="0" w:space="0" w:color="auto"/>
            <w:right w:val="none" w:sz="0" w:space="0" w:color="auto"/>
          </w:divBdr>
        </w:div>
        <w:div w:id="304360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1412</Words>
  <Characters>8054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Kovaleva</cp:lastModifiedBy>
  <cp:revision>9</cp:revision>
  <cp:lastPrinted>2026-02-26T06:27:00Z</cp:lastPrinted>
  <dcterms:created xsi:type="dcterms:W3CDTF">2023-09-26T06:39:00Z</dcterms:created>
  <dcterms:modified xsi:type="dcterms:W3CDTF">2026-04-30T05:18:00Z</dcterms:modified>
</cp:coreProperties>
</file>