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0B" w:rsidRDefault="009F270B">
      <w:pPr>
        <w:pStyle w:val="ConsPlusTitlePage"/>
      </w:pPr>
      <w:r>
        <w:t xml:space="preserve">Документ предоставлен </w:t>
      </w:r>
      <w:hyperlink r:id="rId4">
        <w:r>
          <w:rPr>
            <w:color w:val="0000FF"/>
          </w:rPr>
          <w:t>КонсультантПлюс</w:t>
        </w:r>
      </w:hyperlink>
      <w:r>
        <w:br/>
      </w:r>
    </w:p>
    <w:p w:rsidR="009F270B" w:rsidRDefault="009F270B">
      <w:pPr>
        <w:pStyle w:val="ConsPlusNormal"/>
        <w:outlineLvl w:val="0"/>
      </w:pPr>
    </w:p>
    <w:p w:rsidR="009F270B" w:rsidRDefault="009F270B">
      <w:pPr>
        <w:pStyle w:val="ConsPlusTitle"/>
        <w:jc w:val="center"/>
        <w:outlineLvl w:val="0"/>
      </w:pPr>
      <w:r>
        <w:t>РЕЖЕВСКАЯ ДУМА</w:t>
      </w:r>
    </w:p>
    <w:p w:rsidR="009F270B" w:rsidRDefault="009F270B">
      <w:pPr>
        <w:pStyle w:val="ConsPlusTitle"/>
        <w:jc w:val="center"/>
      </w:pPr>
      <w:r>
        <w:t>СЕДЬМОЙ СОЗЫВ</w:t>
      </w:r>
    </w:p>
    <w:p w:rsidR="009F270B" w:rsidRDefault="009F270B">
      <w:pPr>
        <w:pStyle w:val="ConsPlusTitle"/>
        <w:jc w:val="center"/>
      </w:pPr>
    </w:p>
    <w:p w:rsidR="009F270B" w:rsidRDefault="009F270B">
      <w:pPr>
        <w:pStyle w:val="ConsPlusTitle"/>
        <w:jc w:val="center"/>
      </w:pPr>
      <w:r>
        <w:t>РЕШЕНИЕ</w:t>
      </w:r>
    </w:p>
    <w:p w:rsidR="009F270B" w:rsidRDefault="009F270B">
      <w:pPr>
        <w:pStyle w:val="ConsPlusTitle"/>
        <w:jc w:val="center"/>
      </w:pPr>
      <w:r>
        <w:t>от 19 декабря 2018 г. N 74</w:t>
      </w:r>
    </w:p>
    <w:p w:rsidR="009F270B" w:rsidRDefault="009F270B">
      <w:pPr>
        <w:pStyle w:val="ConsPlusTitle"/>
        <w:jc w:val="center"/>
      </w:pPr>
    </w:p>
    <w:p w:rsidR="009F270B" w:rsidRDefault="009F270B">
      <w:pPr>
        <w:pStyle w:val="ConsPlusTitle"/>
        <w:jc w:val="center"/>
      </w:pPr>
      <w:r>
        <w:t xml:space="preserve">ОБ УТВЕРЖДЕНИИ </w:t>
      </w:r>
      <w:bookmarkStart w:id="0" w:name="_GoBack"/>
      <w:r>
        <w:t>ПРАВИЛ БЛАГОУСТРОЙСТВА ТЕРРИТОРИИ</w:t>
      </w:r>
    </w:p>
    <w:p w:rsidR="009F270B" w:rsidRDefault="009F270B">
      <w:pPr>
        <w:pStyle w:val="ConsPlusTitle"/>
        <w:jc w:val="center"/>
      </w:pPr>
      <w:r>
        <w:t>РЕЖЕВСКОГО ГОРОДСКОГО ОКРУГА</w:t>
      </w:r>
    </w:p>
    <w:bookmarkEnd w:id="0"/>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center"/>
            </w:pPr>
            <w:r>
              <w:rPr>
                <w:color w:val="392C69"/>
              </w:rPr>
              <w:t>Список изменяющих документов</w:t>
            </w:r>
          </w:p>
          <w:p w:rsidR="009F270B" w:rsidRDefault="009F270B">
            <w:pPr>
              <w:pStyle w:val="ConsPlusNormal"/>
              <w:jc w:val="center"/>
            </w:pPr>
            <w:r>
              <w:rPr>
                <w:color w:val="392C69"/>
              </w:rPr>
              <w:t xml:space="preserve">(в ред. Решений Режевской Думы от 14.06.2019 </w:t>
            </w:r>
            <w:hyperlink r:id="rId5">
              <w:r>
                <w:rPr>
                  <w:color w:val="0000FF"/>
                </w:rPr>
                <w:t>N 49</w:t>
              </w:r>
            </w:hyperlink>
            <w:r>
              <w:rPr>
                <w:color w:val="392C69"/>
              </w:rPr>
              <w:t xml:space="preserve">, от 18.12.2019 </w:t>
            </w:r>
            <w:hyperlink r:id="rId6">
              <w:r>
                <w:rPr>
                  <w:color w:val="0000FF"/>
                </w:rPr>
                <w:t>N 115</w:t>
              </w:r>
            </w:hyperlink>
            <w:r>
              <w:rPr>
                <w:color w:val="392C69"/>
              </w:rPr>
              <w:t>,</w:t>
            </w:r>
          </w:p>
          <w:p w:rsidR="009F270B" w:rsidRDefault="009F270B">
            <w:pPr>
              <w:pStyle w:val="ConsPlusNormal"/>
              <w:jc w:val="center"/>
            </w:pPr>
            <w:r>
              <w:rPr>
                <w:color w:val="392C69"/>
              </w:rPr>
              <w:t xml:space="preserve">от 30.06.2020 </w:t>
            </w:r>
            <w:hyperlink r:id="rId7">
              <w:r>
                <w:rPr>
                  <w:color w:val="0000FF"/>
                </w:rPr>
                <w:t>N 27</w:t>
              </w:r>
            </w:hyperlink>
            <w:r>
              <w:rPr>
                <w:color w:val="392C69"/>
              </w:rPr>
              <w:t xml:space="preserve">, от 24.03.2021 </w:t>
            </w:r>
            <w:hyperlink r:id="rId8">
              <w:r>
                <w:rPr>
                  <w:color w:val="0000FF"/>
                </w:rPr>
                <w:t>N 9</w:t>
              </w:r>
            </w:hyperlink>
            <w:r>
              <w:rPr>
                <w:color w:val="392C69"/>
              </w:rPr>
              <w:t xml:space="preserve">, от 17.11.2021 </w:t>
            </w:r>
            <w:hyperlink r:id="rId9">
              <w:r>
                <w:rPr>
                  <w:color w:val="0000FF"/>
                </w:rPr>
                <w:t>N 20</w:t>
              </w:r>
            </w:hyperlink>
            <w:r>
              <w:rPr>
                <w:color w:val="392C69"/>
              </w:rPr>
              <w:t>,</w:t>
            </w:r>
          </w:p>
          <w:p w:rsidR="009F270B" w:rsidRDefault="009F270B">
            <w:pPr>
              <w:pStyle w:val="ConsPlusNormal"/>
              <w:jc w:val="center"/>
            </w:pPr>
            <w:r>
              <w:rPr>
                <w:color w:val="392C69"/>
              </w:rPr>
              <w:t xml:space="preserve">от 15.12.2021 </w:t>
            </w:r>
            <w:hyperlink r:id="rId10">
              <w:r>
                <w:rPr>
                  <w:color w:val="0000FF"/>
                </w:rPr>
                <w:t>N 26</w:t>
              </w:r>
            </w:hyperlink>
            <w:r>
              <w:rPr>
                <w:color w:val="392C69"/>
              </w:rPr>
              <w:t xml:space="preserve">, от 16.03.2022 </w:t>
            </w:r>
            <w:hyperlink r:id="rId11">
              <w:r>
                <w:rPr>
                  <w:color w:val="0000FF"/>
                </w:rPr>
                <w:t>N 12</w:t>
              </w:r>
            </w:hyperlink>
            <w:r>
              <w:rPr>
                <w:color w:val="392C69"/>
              </w:rPr>
              <w:t xml:space="preserve">, от 18.01.2023 </w:t>
            </w:r>
            <w:hyperlink r:id="rId12">
              <w:r>
                <w:rPr>
                  <w:color w:val="0000FF"/>
                </w:rPr>
                <w:t>N 2</w:t>
              </w:r>
            </w:hyperlink>
            <w:r>
              <w:rPr>
                <w:color w:val="392C69"/>
              </w:rPr>
              <w:t>,</w:t>
            </w:r>
          </w:p>
          <w:p w:rsidR="009F270B" w:rsidRDefault="009F270B">
            <w:pPr>
              <w:pStyle w:val="ConsPlusNormal"/>
              <w:jc w:val="center"/>
            </w:pPr>
            <w:r>
              <w:rPr>
                <w:color w:val="392C69"/>
              </w:rPr>
              <w:t xml:space="preserve">от 21.06.2023 </w:t>
            </w:r>
            <w:hyperlink r:id="rId13">
              <w:r>
                <w:rPr>
                  <w:color w:val="0000FF"/>
                </w:rPr>
                <w:t>N 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pPr>
    </w:p>
    <w:p w:rsidR="009F270B" w:rsidRDefault="009F270B">
      <w:pPr>
        <w:pStyle w:val="ConsPlusNormal"/>
        <w:ind w:firstLine="540"/>
        <w:jc w:val="both"/>
      </w:pPr>
      <w:r>
        <w:t xml:space="preserve">На основании </w:t>
      </w:r>
      <w:hyperlink r:id="rId14">
        <w:r>
          <w:rPr>
            <w:color w:val="0000FF"/>
          </w:rPr>
          <w:t>статей 16</w:t>
        </w:r>
      </w:hyperlink>
      <w:r>
        <w:t xml:space="preserve">, </w:t>
      </w:r>
      <w:hyperlink r:id="rId15">
        <w:r>
          <w:rPr>
            <w:color w:val="0000FF"/>
          </w:rPr>
          <w:t>35</w:t>
        </w:r>
      </w:hyperlink>
      <w:r>
        <w:t xml:space="preserve"> Федерального закона от 06 октября 2003 года N 131-ФЗ "Об общих принципах организации местного самоуправления в Российской Федерации" ("Российская газета", 2003, 08 октября, N 202), руководствуясь </w:t>
      </w:r>
      <w:hyperlink r:id="rId16">
        <w:r>
          <w:rPr>
            <w:color w:val="0000FF"/>
          </w:rPr>
          <w:t>статьей 25</w:t>
        </w:r>
      </w:hyperlink>
      <w:r>
        <w:t xml:space="preserve"> Устава Режевского городского округа ("Режевская весть", 2005, 19 июля, N 86), Режевская Дума решила:</w:t>
      </w:r>
    </w:p>
    <w:p w:rsidR="009F270B" w:rsidRDefault="009F270B">
      <w:pPr>
        <w:pStyle w:val="ConsPlusNormal"/>
        <w:spacing w:before="220"/>
        <w:ind w:firstLine="540"/>
        <w:jc w:val="both"/>
      </w:pPr>
      <w:r>
        <w:t xml:space="preserve">1. Утвердить </w:t>
      </w:r>
      <w:hyperlink w:anchor="P34">
        <w:r>
          <w:rPr>
            <w:color w:val="0000FF"/>
          </w:rPr>
          <w:t>Правила</w:t>
        </w:r>
      </w:hyperlink>
      <w:r>
        <w:t xml:space="preserve"> благоустройства территории Режевского городского округа.</w:t>
      </w:r>
    </w:p>
    <w:p w:rsidR="009F270B" w:rsidRDefault="009F270B">
      <w:pPr>
        <w:pStyle w:val="ConsPlusNormal"/>
        <w:spacing w:before="220"/>
        <w:ind w:firstLine="540"/>
        <w:jc w:val="both"/>
      </w:pPr>
      <w:r>
        <w:t>2. Настоящее Решение вступает в силу с 1 января 2019 года.</w:t>
      </w:r>
    </w:p>
    <w:p w:rsidR="009F270B" w:rsidRDefault="009F270B">
      <w:pPr>
        <w:pStyle w:val="ConsPlusNormal"/>
        <w:spacing w:before="220"/>
        <w:ind w:firstLine="540"/>
        <w:jc w:val="both"/>
      </w:pPr>
      <w:r>
        <w:t>3. Настоящее Решение разместить на официальном сайте Режевского городского округа и опубликовать в газете "Режевская весть".</w:t>
      </w:r>
    </w:p>
    <w:p w:rsidR="009F270B" w:rsidRDefault="009F270B">
      <w:pPr>
        <w:pStyle w:val="ConsPlusNormal"/>
        <w:spacing w:before="220"/>
        <w:ind w:firstLine="540"/>
        <w:jc w:val="both"/>
      </w:pPr>
      <w:r>
        <w:t>4. Контроль за исполнением настоящего Решения возложить на депутатскую комиссию по промышленности, строительству, коммунальному хозяйству, транспорту и связи.</w:t>
      </w:r>
    </w:p>
    <w:p w:rsidR="009F270B" w:rsidRDefault="009F270B">
      <w:pPr>
        <w:pStyle w:val="ConsPlusNormal"/>
      </w:pPr>
    </w:p>
    <w:p w:rsidR="009F270B" w:rsidRDefault="009F270B">
      <w:pPr>
        <w:pStyle w:val="ConsPlusNormal"/>
        <w:jc w:val="right"/>
      </w:pPr>
      <w:r>
        <w:t>Глава</w:t>
      </w:r>
    </w:p>
    <w:p w:rsidR="009F270B" w:rsidRDefault="009F270B">
      <w:pPr>
        <w:pStyle w:val="ConsPlusNormal"/>
        <w:jc w:val="right"/>
      </w:pPr>
      <w:r>
        <w:t>Режевского городского округа</w:t>
      </w:r>
    </w:p>
    <w:p w:rsidR="009F270B" w:rsidRDefault="009F270B">
      <w:pPr>
        <w:pStyle w:val="ConsPlusNormal"/>
        <w:jc w:val="right"/>
      </w:pPr>
      <w:r>
        <w:t>А.В.КОПАЛОВ</w:t>
      </w:r>
    </w:p>
    <w:p w:rsidR="009F270B" w:rsidRDefault="009F270B">
      <w:pPr>
        <w:pStyle w:val="ConsPlusNormal"/>
      </w:pPr>
    </w:p>
    <w:p w:rsidR="009F270B" w:rsidRDefault="009F270B">
      <w:pPr>
        <w:pStyle w:val="ConsPlusNormal"/>
      </w:pPr>
    </w:p>
    <w:p w:rsidR="009F270B" w:rsidRDefault="009F270B">
      <w:pPr>
        <w:pStyle w:val="ConsPlusNormal"/>
      </w:pPr>
    </w:p>
    <w:p w:rsidR="009F270B" w:rsidRDefault="009F270B">
      <w:pPr>
        <w:pStyle w:val="ConsPlusNormal"/>
      </w:pPr>
    </w:p>
    <w:p w:rsidR="009F270B" w:rsidRDefault="009F270B">
      <w:pPr>
        <w:pStyle w:val="ConsPlusNormal"/>
      </w:pPr>
    </w:p>
    <w:p w:rsidR="009F270B" w:rsidRDefault="009F270B">
      <w:pPr>
        <w:pStyle w:val="ConsPlusNormal"/>
        <w:jc w:val="right"/>
        <w:outlineLvl w:val="0"/>
      </w:pPr>
      <w:r>
        <w:t>Утверждены</w:t>
      </w:r>
    </w:p>
    <w:p w:rsidR="009F270B" w:rsidRDefault="009F270B">
      <w:pPr>
        <w:pStyle w:val="ConsPlusNormal"/>
        <w:jc w:val="right"/>
      </w:pPr>
      <w:r>
        <w:t>Решением</w:t>
      </w:r>
    </w:p>
    <w:p w:rsidR="009F270B" w:rsidRDefault="009F270B">
      <w:pPr>
        <w:pStyle w:val="ConsPlusNormal"/>
        <w:jc w:val="right"/>
      </w:pPr>
      <w:r>
        <w:t>Режевской Думы</w:t>
      </w:r>
    </w:p>
    <w:p w:rsidR="009F270B" w:rsidRDefault="009F270B">
      <w:pPr>
        <w:pStyle w:val="ConsPlusNormal"/>
        <w:jc w:val="right"/>
      </w:pPr>
      <w:r>
        <w:t>от 19 декабря 2018 г. N 74</w:t>
      </w:r>
    </w:p>
    <w:p w:rsidR="009F270B" w:rsidRDefault="009F270B">
      <w:pPr>
        <w:pStyle w:val="ConsPlusNormal"/>
      </w:pPr>
    </w:p>
    <w:p w:rsidR="009F270B" w:rsidRDefault="009F270B">
      <w:pPr>
        <w:pStyle w:val="ConsPlusTitle"/>
        <w:jc w:val="center"/>
      </w:pPr>
      <w:bookmarkStart w:id="1" w:name="P34"/>
      <w:bookmarkEnd w:id="1"/>
      <w:r>
        <w:t>ПРАВИЛА</w:t>
      </w:r>
    </w:p>
    <w:p w:rsidR="009F270B" w:rsidRDefault="009F270B">
      <w:pPr>
        <w:pStyle w:val="ConsPlusTitle"/>
        <w:jc w:val="center"/>
      </w:pPr>
      <w:r>
        <w:t>БЛАГОУСТРОЙСТВА ТЕРРИТОРИИ РЕЖЕВСКОГО ГОРОДСКОГО ОКРУГА</w:t>
      </w:r>
    </w:p>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center"/>
            </w:pPr>
            <w:r>
              <w:rPr>
                <w:color w:val="392C69"/>
              </w:rPr>
              <w:t>Список изменяющих документов</w:t>
            </w:r>
          </w:p>
          <w:p w:rsidR="009F270B" w:rsidRDefault="009F270B">
            <w:pPr>
              <w:pStyle w:val="ConsPlusNormal"/>
              <w:jc w:val="center"/>
            </w:pPr>
            <w:r>
              <w:rPr>
                <w:color w:val="392C69"/>
              </w:rPr>
              <w:t xml:space="preserve">(в ред. Решений Режевской Думы от 14.06.2019 </w:t>
            </w:r>
            <w:hyperlink r:id="rId17">
              <w:r>
                <w:rPr>
                  <w:color w:val="0000FF"/>
                </w:rPr>
                <w:t>N 49</w:t>
              </w:r>
            </w:hyperlink>
            <w:r>
              <w:rPr>
                <w:color w:val="392C69"/>
              </w:rPr>
              <w:t xml:space="preserve">, от 18.12.2019 </w:t>
            </w:r>
            <w:hyperlink r:id="rId18">
              <w:r>
                <w:rPr>
                  <w:color w:val="0000FF"/>
                </w:rPr>
                <w:t>N 115</w:t>
              </w:r>
            </w:hyperlink>
            <w:r>
              <w:rPr>
                <w:color w:val="392C69"/>
              </w:rPr>
              <w:t>,</w:t>
            </w:r>
          </w:p>
          <w:p w:rsidR="009F270B" w:rsidRDefault="009F270B">
            <w:pPr>
              <w:pStyle w:val="ConsPlusNormal"/>
              <w:jc w:val="center"/>
            </w:pPr>
            <w:r>
              <w:rPr>
                <w:color w:val="392C69"/>
              </w:rPr>
              <w:t xml:space="preserve">от 30.06.2020 </w:t>
            </w:r>
            <w:hyperlink r:id="rId19">
              <w:r>
                <w:rPr>
                  <w:color w:val="0000FF"/>
                </w:rPr>
                <w:t>N 27</w:t>
              </w:r>
            </w:hyperlink>
            <w:r>
              <w:rPr>
                <w:color w:val="392C69"/>
              </w:rPr>
              <w:t xml:space="preserve">, от 24.03.2021 </w:t>
            </w:r>
            <w:hyperlink r:id="rId20">
              <w:r>
                <w:rPr>
                  <w:color w:val="0000FF"/>
                </w:rPr>
                <w:t>N 9</w:t>
              </w:r>
            </w:hyperlink>
            <w:r>
              <w:rPr>
                <w:color w:val="392C69"/>
              </w:rPr>
              <w:t xml:space="preserve">, от 17.11.2021 </w:t>
            </w:r>
            <w:hyperlink r:id="rId21">
              <w:r>
                <w:rPr>
                  <w:color w:val="0000FF"/>
                </w:rPr>
                <w:t>N 20</w:t>
              </w:r>
            </w:hyperlink>
            <w:r>
              <w:rPr>
                <w:color w:val="392C69"/>
              </w:rPr>
              <w:t>,</w:t>
            </w:r>
          </w:p>
          <w:p w:rsidR="009F270B" w:rsidRDefault="009F270B">
            <w:pPr>
              <w:pStyle w:val="ConsPlusNormal"/>
              <w:jc w:val="center"/>
            </w:pPr>
            <w:r>
              <w:rPr>
                <w:color w:val="392C69"/>
              </w:rPr>
              <w:t xml:space="preserve">от 15.12.2021 </w:t>
            </w:r>
            <w:hyperlink r:id="rId22">
              <w:r>
                <w:rPr>
                  <w:color w:val="0000FF"/>
                </w:rPr>
                <w:t>N 26</w:t>
              </w:r>
            </w:hyperlink>
            <w:r>
              <w:rPr>
                <w:color w:val="392C69"/>
              </w:rPr>
              <w:t xml:space="preserve">, от 16.03.2022 </w:t>
            </w:r>
            <w:hyperlink r:id="rId23">
              <w:r>
                <w:rPr>
                  <w:color w:val="0000FF"/>
                </w:rPr>
                <w:t>N 12</w:t>
              </w:r>
            </w:hyperlink>
            <w:r>
              <w:rPr>
                <w:color w:val="392C69"/>
              </w:rPr>
              <w:t xml:space="preserve">, от 18.01.2023 </w:t>
            </w:r>
            <w:hyperlink r:id="rId24">
              <w:r>
                <w:rPr>
                  <w:color w:val="0000FF"/>
                </w:rPr>
                <w:t>N 2</w:t>
              </w:r>
            </w:hyperlink>
            <w:r>
              <w:rPr>
                <w:color w:val="392C69"/>
              </w:rPr>
              <w:t>,</w:t>
            </w:r>
          </w:p>
          <w:p w:rsidR="009F270B" w:rsidRDefault="009F270B">
            <w:pPr>
              <w:pStyle w:val="ConsPlusNormal"/>
              <w:jc w:val="center"/>
            </w:pPr>
            <w:r>
              <w:rPr>
                <w:color w:val="392C69"/>
              </w:rPr>
              <w:lastRenderedPageBreak/>
              <w:t xml:space="preserve">от 21.06.2023 </w:t>
            </w:r>
            <w:hyperlink r:id="rId25">
              <w:r>
                <w:rPr>
                  <w:color w:val="0000FF"/>
                </w:rPr>
                <w:t>N 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pPr>
    </w:p>
    <w:p w:rsidR="009F270B" w:rsidRDefault="009F270B">
      <w:pPr>
        <w:pStyle w:val="ConsPlusNormal"/>
        <w:ind w:firstLine="540"/>
        <w:jc w:val="both"/>
      </w:pPr>
      <w:r>
        <w:t xml:space="preserve">Правила благоустройства территории Режевского городского округа (далее - Правила) разработаны на основании Федеральных законов от 06 октября 2003 года </w:t>
      </w:r>
      <w:hyperlink r:id="rId26">
        <w:r>
          <w:rPr>
            <w:color w:val="0000FF"/>
          </w:rPr>
          <w:t>N 131-ФЗ</w:t>
        </w:r>
      </w:hyperlink>
      <w:r>
        <w:t xml:space="preserve"> "Об общих принципах организации местного самоуправления в Российской Федерации", от 24 июня 1998 года </w:t>
      </w:r>
      <w:hyperlink r:id="rId27">
        <w:r>
          <w:rPr>
            <w:color w:val="0000FF"/>
          </w:rPr>
          <w:t>N 89-ФЗ</w:t>
        </w:r>
      </w:hyperlink>
      <w:r>
        <w:t xml:space="preserve"> "Об отходах производства и потребления", Постановлений Правительства Российской Федерации от 12.11.2016 </w:t>
      </w:r>
      <w:hyperlink r:id="rId28">
        <w:r>
          <w:rPr>
            <w:color w:val="0000FF"/>
          </w:rPr>
          <w:t>N 1156</w:t>
        </w:r>
      </w:hyperlink>
      <w:r>
        <w:t xml:space="preserve"> "Об обращении с твердыми коммунальными отходами и внесении изменения в Постановление Правительства Российской Федерации от 25 августа 2008 г. 08.2008 N 641", от 13.08.2006 </w:t>
      </w:r>
      <w:hyperlink r:id="rId29">
        <w:r>
          <w:rPr>
            <w:color w:val="0000FF"/>
          </w:rPr>
          <w:t>N 491</w:t>
        </w:r>
      </w:hyperlink>
      <w: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31.08.2018 </w:t>
      </w:r>
      <w:hyperlink r:id="rId30">
        <w:r>
          <w:rPr>
            <w:color w:val="0000FF"/>
          </w:rPr>
          <w:t>N 1039</w:t>
        </w:r>
      </w:hyperlink>
      <w:r>
        <w:t xml:space="preserve"> "Об утверждении правил обустройства мест (площадок) накопления твердых коммунальных отходов и ведения их реестра", </w:t>
      </w:r>
      <w:hyperlink r:id="rId31">
        <w:r>
          <w:rPr>
            <w:color w:val="0000FF"/>
          </w:rPr>
          <w:t>Закона</w:t>
        </w:r>
      </w:hyperlink>
      <w:r>
        <w:t xml:space="preserve"> Свердловской области от 14 ноября 2018 года N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 </w:t>
      </w:r>
      <w:hyperlink r:id="rId32">
        <w:r>
          <w:rPr>
            <w:color w:val="0000FF"/>
          </w:rPr>
          <w:t>Приказа</w:t>
        </w:r>
      </w:hyperlink>
      <w: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33">
        <w:r>
          <w:rPr>
            <w:color w:val="0000FF"/>
          </w:rPr>
          <w:t>Постановления</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санитарных правил содержания территорий населенных мест </w:t>
      </w:r>
      <w:hyperlink r:id="rId34">
        <w:r>
          <w:rPr>
            <w:color w:val="0000FF"/>
          </w:rPr>
          <w:t>"СанПиН 42-128-4690-88"</w:t>
        </w:r>
      </w:hyperlink>
      <w:r>
        <w:t xml:space="preserve">, утвержденных главным государственным санитарным врачом СССР 05.08.1988 N 4690-88, </w:t>
      </w:r>
      <w:hyperlink r:id="rId35">
        <w:r>
          <w:rPr>
            <w:color w:val="0000FF"/>
          </w:rPr>
          <w:t>Приказа</w:t>
        </w:r>
      </w:hyperlink>
      <w:r>
        <w:t xml:space="preserve">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36">
        <w:r>
          <w:rPr>
            <w:color w:val="0000FF"/>
          </w:rPr>
          <w:t>Уставом</w:t>
        </w:r>
      </w:hyperlink>
      <w:r>
        <w:t xml:space="preserve"> Режевского городского округа.</w:t>
      </w:r>
    </w:p>
    <w:p w:rsidR="009F270B" w:rsidRDefault="009F270B">
      <w:pPr>
        <w:pStyle w:val="ConsPlusNormal"/>
      </w:pPr>
    </w:p>
    <w:p w:rsidR="009F270B" w:rsidRDefault="009F270B">
      <w:pPr>
        <w:pStyle w:val="ConsPlusTitle"/>
        <w:jc w:val="center"/>
        <w:outlineLvl w:val="1"/>
      </w:pPr>
      <w:r>
        <w:t>Глава I. ОБЩИЕ ПОЛОЖЕНИЯ</w:t>
      </w:r>
    </w:p>
    <w:p w:rsidR="009F270B" w:rsidRDefault="009F270B">
      <w:pPr>
        <w:pStyle w:val="ConsPlusNormal"/>
      </w:pPr>
    </w:p>
    <w:p w:rsidR="009F270B" w:rsidRDefault="009F270B">
      <w:pPr>
        <w:pStyle w:val="ConsPlusNormal"/>
        <w:ind w:firstLine="540"/>
        <w:jc w:val="both"/>
      </w:pPr>
      <w:r>
        <w:t>1.1. Правила устанавливают единые нормы и требования по благоустройству территории Режевского городского округа,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контейнерных площадок.</w:t>
      </w:r>
    </w:p>
    <w:p w:rsidR="009F270B" w:rsidRDefault="009F270B">
      <w:pPr>
        <w:pStyle w:val="ConsPlusNormal"/>
        <w:spacing w:before="220"/>
        <w:ind w:firstLine="540"/>
        <w:jc w:val="both"/>
      </w:pPr>
      <w:r>
        <w:t>1.2. Настоящие Правила обязательны для исполнения всеми юридическими и физическими лицами на территории муниципального образования Режевского городского округа.</w:t>
      </w:r>
    </w:p>
    <w:p w:rsidR="009F270B" w:rsidRDefault="009F270B">
      <w:pPr>
        <w:pStyle w:val="ConsPlusNormal"/>
        <w:spacing w:before="220"/>
        <w:ind w:firstLine="540"/>
        <w:jc w:val="both"/>
      </w:pPr>
      <w:r>
        <w:t>1.3. Благоустройство территории муниципального образования обеспечивается:</w:t>
      </w:r>
    </w:p>
    <w:p w:rsidR="009F270B" w:rsidRDefault="009F270B">
      <w:pPr>
        <w:pStyle w:val="ConsPlusNormal"/>
        <w:spacing w:before="220"/>
        <w:ind w:firstLine="540"/>
        <w:jc w:val="both"/>
      </w:pPr>
      <w:r>
        <w:t>- администрацией муниципального образования Режевского городского округа (далее - администрация), осуществляющей организационную и контролирующую функции;</w:t>
      </w:r>
    </w:p>
    <w:p w:rsidR="009F270B" w:rsidRDefault="009F270B">
      <w:pPr>
        <w:pStyle w:val="ConsPlusNormal"/>
        <w:spacing w:before="220"/>
        <w:ind w:firstLine="540"/>
        <w:jc w:val="both"/>
      </w:pPr>
      <w:r>
        <w:t>- организациями, выполняющими работы по содержанию и благоустройству муниципального образования;</w:t>
      </w:r>
    </w:p>
    <w:p w:rsidR="009F270B" w:rsidRDefault="009F270B">
      <w:pPr>
        <w:pStyle w:val="ConsPlusNormal"/>
        <w:spacing w:before="220"/>
        <w:ind w:firstLine="540"/>
        <w:jc w:val="both"/>
      </w:pPr>
      <w:r>
        <w:t>- физическими и юридическими лицами, осуществляющими выполнение земляных, строительных и иных работ, влекущих за собой нарушение благоустройства территорий.</w:t>
      </w:r>
    </w:p>
    <w:p w:rsidR="009F270B" w:rsidRDefault="009F270B">
      <w:pPr>
        <w:pStyle w:val="ConsPlusNormal"/>
        <w:spacing w:before="220"/>
        <w:ind w:firstLine="540"/>
        <w:jc w:val="both"/>
      </w:pPr>
      <w:r>
        <w:lastRenderedPageBreak/>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F270B" w:rsidRDefault="009F270B">
      <w:pPr>
        <w:pStyle w:val="ConsPlusNormal"/>
        <w:spacing w:before="220"/>
        <w:ind w:firstLine="540"/>
        <w:jc w:val="both"/>
      </w:pPr>
      <w:r>
        <w:t>Участниками деятельности по благоустройству выступают:</w:t>
      </w:r>
    </w:p>
    <w:p w:rsidR="009F270B" w:rsidRDefault="009F270B">
      <w:pPr>
        <w:pStyle w:val="ConsPlusNormal"/>
        <w:spacing w:before="220"/>
        <w:ind w:firstLine="540"/>
        <w:jc w:val="both"/>
      </w:pPr>
      <w: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F270B" w:rsidRDefault="009F270B">
      <w:pPr>
        <w:pStyle w:val="ConsPlusNormal"/>
        <w:spacing w:before="220"/>
        <w:ind w:firstLine="540"/>
        <w:jc w:val="both"/>
      </w:pPr>
      <w:r>
        <w:t>- 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9F270B" w:rsidRDefault="009F270B">
      <w:pPr>
        <w:pStyle w:val="ConsPlusNormal"/>
        <w:spacing w:before="220"/>
        <w:ind w:firstLine="540"/>
        <w:jc w:val="both"/>
      </w:pPr>
      <w: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F270B" w:rsidRDefault="009F270B">
      <w:pPr>
        <w:pStyle w:val="ConsPlusNormal"/>
        <w:spacing w:before="220"/>
        <w:ind w:firstLine="540"/>
        <w:jc w:val="both"/>
      </w:pPr>
      <w: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F270B" w:rsidRDefault="009F270B">
      <w:pPr>
        <w:pStyle w:val="ConsPlusNormal"/>
        <w:spacing w:before="220"/>
        <w:ind w:firstLine="540"/>
        <w:jc w:val="both"/>
      </w:pPr>
      <w:r>
        <w:t>- исполнители работ, специалисты по благоустройству и озеленению, в том числе возведению малых архитектурных форм;</w:t>
      </w:r>
    </w:p>
    <w:p w:rsidR="009F270B" w:rsidRDefault="009F270B">
      <w:pPr>
        <w:pStyle w:val="ConsPlusNormal"/>
        <w:spacing w:before="220"/>
        <w:ind w:firstLine="540"/>
        <w:jc w:val="both"/>
      </w:pPr>
      <w:r>
        <w:t>- иные заинтересованные в благоустройстве территории лица.</w:t>
      </w:r>
    </w:p>
    <w:p w:rsidR="009F270B" w:rsidRDefault="009F270B">
      <w:pPr>
        <w:pStyle w:val="ConsPlusNormal"/>
        <w:spacing w:before="220"/>
        <w:ind w:firstLine="540"/>
        <w:jc w:val="both"/>
      </w:pPr>
      <w: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9F270B" w:rsidRDefault="009F270B">
      <w:pPr>
        <w:pStyle w:val="ConsPlusNormal"/>
        <w:spacing w:before="220"/>
        <w:ind w:firstLine="540"/>
        <w:jc w:val="both"/>
      </w:pPr>
      <w:r>
        <w:t>Организация уборки и содержания иных территорий осуществляется органом местного самоуправления.</w:t>
      </w:r>
    </w:p>
    <w:p w:rsidR="009F270B" w:rsidRDefault="009F270B">
      <w:pPr>
        <w:pStyle w:val="ConsPlusNormal"/>
        <w:spacing w:before="220"/>
        <w:ind w:firstLine="540"/>
        <w:jc w:val="both"/>
      </w:pPr>
      <w:r>
        <w:t>1.6. В настоящих Правилах используются следующие понятия:</w:t>
      </w:r>
    </w:p>
    <w:p w:rsidR="009F270B" w:rsidRDefault="009F270B">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F270B" w:rsidRDefault="009F270B">
      <w:pPr>
        <w:pStyle w:val="ConsPlusNormal"/>
        <w:spacing w:before="220"/>
        <w:ind w:firstLine="540"/>
        <w:jc w:val="both"/>
      </w:pPr>
      <w:r>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rsidR="009F270B" w:rsidRDefault="009F270B">
      <w:pPr>
        <w:pStyle w:val="ConsPlusNormal"/>
        <w:spacing w:before="220"/>
        <w:ind w:firstLine="540"/>
        <w:jc w:val="both"/>
      </w:pPr>
      <w:r>
        <w:t xml:space="preserve">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w:t>
      </w:r>
      <w:r>
        <w:lastRenderedPageBreak/>
        <w:t>муниципального образования Режевского городского округа);</w:t>
      </w:r>
    </w:p>
    <w:p w:rsidR="009F270B" w:rsidRDefault="009F270B">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F270B" w:rsidRDefault="009F270B">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правилами благоустройства территории Режевского городского округа в соответствии с порядком, установленным законом субъекта Российской Федерации;</w:t>
      </w:r>
    </w:p>
    <w:p w:rsidR="009F270B" w:rsidRDefault="009F270B">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F270B" w:rsidRDefault="009F270B">
      <w:pPr>
        <w:pStyle w:val="ConsPlusNormal"/>
        <w:spacing w:before="220"/>
        <w:ind w:firstLine="540"/>
        <w:jc w:val="both"/>
      </w:pPr>
      <w:r>
        <w:t>границы прилегающей территории - линия, определяющая пределы прилегающей территории, местоположение которой установлено посредством определения координат ее характерных точек;</w:t>
      </w:r>
    </w:p>
    <w:p w:rsidR="009F270B" w:rsidRDefault="009F270B">
      <w:pPr>
        <w:pStyle w:val="ConsPlusNormal"/>
        <w:spacing w:before="220"/>
        <w:ind w:firstLine="540"/>
        <w:jc w:val="both"/>
      </w:pPr>
      <w: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9F270B" w:rsidRDefault="009F270B">
      <w:pPr>
        <w:pStyle w:val="ConsPlusNormal"/>
        <w:spacing w:before="220"/>
        <w:ind w:firstLine="540"/>
        <w:jc w:val="both"/>
      </w:pPr>
      <w:r>
        <w:t>зеленые насаждения - древесно-кустарниковая и травянистая растительность естественного и искусственного происхождения;</w:t>
      </w:r>
    </w:p>
    <w:p w:rsidR="009F270B" w:rsidRDefault="009F270B">
      <w:pPr>
        <w:pStyle w:val="ConsPlusNormal"/>
        <w:spacing w:before="220"/>
        <w:ind w:firstLine="540"/>
        <w:jc w:val="both"/>
      </w:pPr>
      <w:r>
        <w:t>элементы озеленения - скверы, сады, бульвары,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9F270B" w:rsidRDefault="009F270B">
      <w:pPr>
        <w:pStyle w:val="ConsPlusNormal"/>
        <w:spacing w:before="220"/>
        <w:ind w:firstLine="540"/>
        <w:jc w:val="both"/>
      </w:pPr>
      <w: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9F270B" w:rsidRDefault="009F270B">
      <w:pPr>
        <w:pStyle w:val="ConsPlusNormal"/>
        <w:spacing w:before="220"/>
        <w:ind w:firstLine="540"/>
        <w:jc w:val="both"/>
      </w:pPr>
      <w: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9F270B" w:rsidRDefault="009F270B">
      <w:pPr>
        <w:pStyle w:val="ConsPlusNormal"/>
        <w:spacing w:before="220"/>
        <w:ind w:firstLine="540"/>
        <w:jc w:val="both"/>
      </w:pPr>
      <w: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9F270B" w:rsidRDefault="009F270B">
      <w:pPr>
        <w:pStyle w:val="ConsPlusNormal"/>
        <w:spacing w:before="220"/>
        <w:ind w:firstLine="540"/>
        <w:jc w:val="both"/>
      </w:pPr>
      <w:r>
        <w:t>уничтожение зеленых насаждений - повреждение зеленых насаждений, повлекшее прекращение их роста или гибель растения;</w:t>
      </w:r>
    </w:p>
    <w:p w:rsidR="009F270B" w:rsidRDefault="009F270B">
      <w:pPr>
        <w:pStyle w:val="ConsPlusNormal"/>
        <w:spacing w:before="220"/>
        <w:ind w:firstLine="540"/>
        <w:jc w:val="both"/>
      </w:pPr>
      <w:r>
        <w:t>компенсационное озеленение - воспроизводство зеленых насаждений взамен уничтоженных или поврежденных;</w:t>
      </w:r>
    </w:p>
    <w:p w:rsidR="009F270B" w:rsidRDefault="009F270B">
      <w:pPr>
        <w:pStyle w:val="ConsPlusNormal"/>
        <w:spacing w:before="220"/>
        <w:ind w:firstLine="540"/>
        <w:jc w:val="both"/>
      </w:pPr>
      <w:r>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9F270B" w:rsidRDefault="009F270B">
      <w:pPr>
        <w:pStyle w:val="ConsPlusNormal"/>
        <w:spacing w:before="220"/>
        <w:ind w:firstLine="540"/>
        <w:jc w:val="both"/>
      </w:pPr>
      <w:r>
        <w:lastRenderedPageBreak/>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9F270B" w:rsidRDefault="009F270B">
      <w:pPr>
        <w:pStyle w:val="ConsPlusNormal"/>
        <w:spacing w:before="220"/>
        <w:ind w:firstLine="540"/>
        <w:jc w:val="both"/>
      </w:pPr>
      <w: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9F270B" w:rsidRDefault="009F270B">
      <w:pPr>
        <w:pStyle w:val="ConsPlusNormal"/>
        <w:spacing w:before="220"/>
        <w:ind w:firstLine="540"/>
        <w:jc w:val="both"/>
      </w:pPr>
      <w:r>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9F270B" w:rsidRDefault="009F270B">
      <w:pPr>
        <w:pStyle w:val="ConsPlusNormal"/>
        <w:spacing w:before="220"/>
        <w:ind w:firstLine="540"/>
        <w:jc w:val="both"/>
      </w:pPr>
      <w: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F270B" w:rsidRDefault="009F270B">
      <w:pPr>
        <w:pStyle w:val="ConsPlusNormal"/>
        <w:spacing w:before="220"/>
        <w:ind w:firstLine="540"/>
        <w:jc w:val="both"/>
      </w:pPr>
      <w: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F270B" w:rsidRDefault="009F270B">
      <w:pPr>
        <w:pStyle w:val="ConsPlusNormal"/>
        <w:spacing w:before="220"/>
        <w:ind w:firstLine="540"/>
        <w:jc w:val="both"/>
      </w:pPr>
      <w:r>
        <w:t>элементы сопряжения поверхности - различные виды бортовых камней, пандусы, ступени, лестницы;</w:t>
      </w:r>
    </w:p>
    <w:p w:rsidR="009F270B" w:rsidRDefault="009F270B">
      <w:pPr>
        <w:pStyle w:val="ConsPlusNormal"/>
        <w:spacing w:before="220"/>
        <w:ind w:firstLine="540"/>
        <w:jc w:val="both"/>
      </w:pPr>
      <w: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9F270B" w:rsidRDefault="009F270B">
      <w:pPr>
        <w:pStyle w:val="ConsPlusNormal"/>
        <w:spacing w:before="220"/>
        <w:ind w:firstLine="540"/>
        <w:jc w:val="both"/>
      </w:pPr>
      <w: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F270B" w:rsidRDefault="009F270B">
      <w:pPr>
        <w:pStyle w:val="ConsPlusNormal"/>
        <w:spacing w:before="220"/>
        <w:ind w:firstLine="540"/>
        <w:jc w:val="both"/>
      </w:pPr>
      <w:r>
        <w:t>фасад - наружная сторона здания, строения, сооружения;</w:t>
      </w:r>
    </w:p>
    <w:p w:rsidR="009F270B" w:rsidRDefault="009F270B">
      <w:pPr>
        <w:pStyle w:val="ConsPlusNormal"/>
        <w:spacing w:before="220"/>
        <w:ind w:firstLine="540"/>
        <w:jc w:val="both"/>
      </w:pPr>
      <w: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9F270B" w:rsidRDefault="009F270B">
      <w:pPr>
        <w:pStyle w:val="ConsPlusNormal"/>
        <w:spacing w:before="220"/>
        <w:ind w:firstLine="540"/>
        <w:jc w:val="both"/>
      </w:pPr>
      <w:r>
        <w:t>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9F270B" w:rsidRDefault="009F270B">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w:t>
      </w:r>
      <w:r>
        <w:lastRenderedPageBreak/>
        <w:t xml:space="preserve">соответствии с Федеральным </w:t>
      </w:r>
      <w:hyperlink r:id="rId37">
        <w:r>
          <w:rPr>
            <w:color w:val="0000FF"/>
          </w:rPr>
          <w:t>законом</w:t>
        </w:r>
      </w:hyperlink>
      <w:r>
        <w:t xml:space="preserve"> от 24.06.1998 N 89-ФЗ "Об отходах производства и потребления";</w:t>
      </w:r>
    </w:p>
    <w:p w:rsidR="009F270B" w:rsidRDefault="009F270B">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F270B" w:rsidRDefault="009F270B">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9F270B" w:rsidRDefault="009F270B">
      <w:pPr>
        <w:pStyle w:val="ConsPlusNormal"/>
        <w:jc w:val="both"/>
      </w:pPr>
      <w:r>
        <w:t xml:space="preserve">(в ред. </w:t>
      </w:r>
      <w:hyperlink r:id="rId38">
        <w:r>
          <w:rPr>
            <w:color w:val="0000FF"/>
          </w:rPr>
          <w:t>Решения</w:t>
        </w:r>
      </w:hyperlink>
      <w:r>
        <w:t xml:space="preserve"> Режевской Думы от 18.12.2019 N 115)</w:t>
      </w:r>
    </w:p>
    <w:p w:rsidR="009F270B" w:rsidRDefault="009F270B">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9F270B" w:rsidRDefault="009F270B">
      <w:pPr>
        <w:pStyle w:val="ConsPlusNormal"/>
        <w:spacing w:before="220"/>
        <w:ind w:firstLine="540"/>
        <w:jc w:val="both"/>
      </w:pPr>
      <w: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F270B" w:rsidRDefault="009F270B">
      <w:pPr>
        <w:pStyle w:val="ConsPlusNormal"/>
        <w:spacing w:before="220"/>
        <w:ind w:firstLine="540"/>
        <w:jc w:val="both"/>
      </w:pPr>
      <w:r>
        <w:t>региональный оператор по обращению с ТКО - это юридическое лицо ответственное за весь цикл обращения с отходами;</w:t>
      </w:r>
    </w:p>
    <w:p w:rsidR="009F270B" w:rsidRDefault="009F270B">
      <w:pPr>
        <w:pStyle w:val="ConsPlusNormal"/>
        <w:spacing w:before="220"/>
        <w:ind w:firstLine="540"/>
        <w:jc w:val="both"/>
      </w:pPr>
      <w:r>
        <w:t>реестр мест (площадок) накопления твердых коммунальных отходов - представляет собой базу данных о местах (площадках) накопления ТКО;</w:t>
      </w:r>
    </w:p>
    <w:p w:rsidR="009F270B" w:rsidRDefault="009F270B">
      <w:pPr>
        <w:pStyle w:val="ConsPlusNormal"/>
        <w:spacing w:before="220"/>
        <w:ind w:firstLine="540"/>
        <w:jc w:val="both"/>
      </w:pPr>
      <w:r>
        <w:t>раздельное накопление ТКО - предусматривает разделение ТКО потребителями по установленным видам отходов и складирование отсортированных ТКО в контейнеры для соответствующих видов отходов для дальнейшего направления на утилизацию;</w:t>
      </w:r>
    </w:p>
    <w:p w:rsidR="009F270B" w:rsidRDefault="009F270B">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F270B" w:rsidRDefault="009F270B">
      <w:pPr>
        <w:pStyle w:val="ConsPlusNormal"/>
        <w:jc w:val="both"/>
      </w:pPr>
      <w:r>
        <w:t xml:space="preserve">(в ред. </w:t>
      </w:r>
      <w:hyperlink r:id="rId39">
        <w:r>
          <w:rPr>
            <w:color w:val="0000FF"/>
          </w:rPr>
          <w:t>Решения</w:t>
        </w:r>
      </w:hyperlink>
      <w:r>
        <w:t xml:space="preserve"> Режевской Думы от 18.12.2019 N 115)</w:t>
      </w:r>
    </w:p>
    <w:p w:rsidR="009F270B" w:rsidRDefault="009F270B">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9F270B" w:rsidRDefault="009F270B">
      <w:pPr>
        <w:pStyle w:val="ConsPlusNormal"/>
        <w:jc w:val="both"/>
      </w:pPr>
      <w:r>
        <w:t xml:space="preserve">(в ред. </w:t>
      </w:r>
      <w:hyperlink r:id="rId40">
        <w:r>
          <w:rPr>
            <w:color w:val="0000FF"/>
          </w:rPr>
          <w:t>Решения</w:t>
        </w:r>
      </w:hyperlink>
      <w:r>
        <w:t xml:space="preserve"> Режевской Думы от 18.12.2019 N 115)</w:t>
      </w:r>
    </w:p>
    <w:p w:rsidR="009F270B" w:rsidRDefault="009F270B">
      <w:pPr>
        <w:pStyle w:val="ConsPlusNormal"/>
        <w:spacing w:before="220"/>
        <w:ind w:firstLine="540"/>
        <w:jc w:val="both"/>
      </w:pPr>
      <w:r>
        <w:t>бункер-накопитель - специализированная емкость для сбора крупногабаритного и другого мусора объемом более 2 куб. м, контейнер - мусоросборник, предназначенный для складирования твердых коммунальных отходов, за исключением крупногабаритных отходов. Изготавливаются преимущественно из пластика, металла;</w:t>
      </w:r>
    </w:p>
    <w:p w:rsidR="009F270B" w:rsidRDefault="009F270B">
      <w:pPr>
        <w:pStyle w:val="ConsPlusNormal"/>
        <w:spacing w:before="220"/>
        <w:ind w:firstLine="540"/>
        <w:jc w:val="both"/>
      </w:pPr>
      <w:r>
        <w:t>урна - емкость, не содержащая рекламного поля, предназначенная для временного хранения отходов (мусора), размещаемая на вокзалах, рынках, парках, в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rsidR="009F270B" w:rsidRDefault="009F270B">
      <w:pPr>
        <w:pStyle w:val="ConsPlusNormal"/>
        <w:spacing w:before="220"/>
        <w:ind w:firstLine="540"/>
        <w:jc w:val="both"/>
      </w:pPr>
      <w: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lastRenderedPageBreak/>
        <w:t>эпидемиологического благополучия населения и предназначенное для размещения контейнеров и бункеров;</w:t>
      </w:r>
    </w:p>
    <w:p w:rsidR="009F270B" w:rsidRDefault="009F270B">
      <w:pPr>
        <w:pStyle w:val="ConsPlusNormal"/>
        <w:spacing w:before="220"/>
        <w:ind w:firstLine="540"/>
        <w:jc w:val="both"/>
      </w:pPr>
      <w: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9F270B" w:rsidRDefault="009F270B">
      <w:pPr>
        <w:pStyle w:val="ConsPlusNormal"/>
        <w:spacing w:before="220"/>
        <w:ind w:firstLine="540"/>
        <w:jc w:val="both"/>
      </w:pPr>
      <w: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9F270B" w:rsidRDefault="009F270B">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F270B" w:rsidRDefault="009F270B">
      <w:pPr>
        <w:pStyle w:val="ConsPlusNormal"/>
        <w:spacing w:before="220"/>
        <w:ind w:firstLine="540"/>
        <w:jc w:val="both"/>
      </w:pPr>
      <w:r>
        <w:t>малые архитектурные формы (МАФ)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велопарковки;</w:t>
      </w:r>
    </w:p>
    <w:p w:rsidR="009F270B" w:rsidRDefault="009F270B">
      <w:pPr>
        <w:pStyle w:val="ConsPlusNormal"/>
        <w:spacing w:before="220"/>
        <w:ind w:firstLine="540"/>
        <w:jc w:val="both"/>
      </w:pPr>
      <w: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F270B" w:rsidRDefault="009F270B">
      <w:pPr>
        <w:pStyle w:val="ConsPlusNormal"/>
        <w:spacing w:before="220"/>
        <w:ind w:firstLine="540"/>
        <w:jc w:val="both"/>
      </w:pPr>
      <w: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9F270B" w:rsidRDefault="009F270B">
      <w:pPr>
        <w:pStyle w:val="ConsPlusNormal"/>
        <w:spacing w:before="220"/>
        <w:ind w:firstLine="540"/>
        <w:jc w:val="both"/>
      </w:pPr>
      <w: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9F270B" w:rsidRDefault="009F270B">
      <w:pPr>
        <w:pStyle w:val="ConsPlusNormal"/>
        <w:spacing w:before="220"/>
        <w:ind w:firstLine="540"/>
        <w:jc w:val="both"/>
      </w:pPr>
      <w:r>
        <w:t>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9F270B" w:rsidRDefault="009F270B">
      <w:pPr>
        <w:pStyle w:val="ConsPlusNormal"/>
        <w:spacing w:before="220"/>
        <w:ind w:firstLine="540"/>
        <w:jc w:val="both"/>
      </w:pPr>
      <w:r>
        <w:t>площадка для выгула и дрессировки животных - участок земли, выделенный в установленном порядке для выгула и дрессировки животных;</w:t>
      </w:r>
    </w:p>
    <w:p w:rsidR="009F270B" w:rsidRDefault="009F270B">
      <w:pPr>
        <w:pStyle w:val="ConsPlusNormal"/>
        <w:spacing w:before="220"/>
        <w:ind w:firstLine="540"/>
        <w:jc w:val="both"/>
      </w:pPr>
      <w:r>
        <w:t>площадка автостоянки - специальная открытая площадка у многоквартирного дома,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9F270B" w:rsidRDefault="009F270B">
      <w:pPr>
        <w:pStyle w:val="ConsPlusNormal"/>
        <w:spacing w:before="220"/>
        <w:ind w:firstLine="540"/>
        <w:jc w:val="both"/>
      </w:pPr>
      <w:r>
        <w:t xml:space="preserve">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w:t>
      </w:r>
      <w:r>
        <w:lastRenderedPageBreak/>
        <w:t>монтажа, ремонта, реконструкции и (или) технического перевооружения сооружений;</w:t>
      </w:r>
    </w:p>
    <w:p w:rsidR="009F270B" w:rsidRDefault="009F270B">
      <w:pPr>
        <w:pStyle w:val="ConsPlusNormal"/>
        <w:spacing w:before="220"/>
        <w:ind w:firstLine="540"/>
        <w:jc w:val="both"/>
      </w:pPr>
      <w: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9F270B" w:rsidRDefault="009F270B">
      <w:pPr>
        <w:pStyle w:val="ConsPlusNormal"/>
      </w:pPr>
    </w:p>
    <w:p w:rsidR="009F270B" w:rsidRDefault="009F270B">
      <w:pPr>
        <w:pStyle w:val="ConsPlusTitle"/>
        <w:jc w:val="center"/>
        <w:outlineLvl w:val="1"/>
      </w:pPr>
      <w:r>
        <w:t>Глава II. ТРЕБОВАНИЯ К ОБЪЕКТАМ, ЭЛЕМЕНТАМ</w:t>
      </w:r>
    </w:p>
    <w:p w:rsidR="009F270B" w:rsidRDefault="009F270B">
      <w:pPr>
        <w:pStyle w:val="ConsPlusTitle"/>
        <w:jc w:val="center"/>
      </w:pPr>
      <w:r>
        <w:t>БЛАГОУСТРОЙСТВА И ИХ СОДЕРЖАНИЮ</w:t>
      </w:r>
    </w:p>
    <w:p w:rsidR="009F270B" w:rsidRDefault="009F270B">
      <w:pPr>
        <w:pStyle w:val="ConsPlusNormal"/>
      </w:pPr>
    </w:p>
    <w:p w:rsidR="009F270B" w:rsidRDefault="009F270B">
      <w:pPr>
        <w:pStyle w:val="ConsPlusTitle"/>
        <w:jc w:val="center"/>
        <w:outlineLvl w:val="2"/>
      </w:pPr>
      <w:r>
        <w:t>2.1. ОБЩИЕ ТРЕБОВАНИЯ</w:t>
      </w:r>
    </w:p>
    <w:p w:rsidR="009F270B" w:rsidRDefault="009F270B">
      <w:pPr>
        <w:pStyle w:val="ConsPlusNormal"/>
      </w:pPr>
    </w:p>
    <w:p w:rsidR="009F270B" w:rsidRDefault="009F270B">
      <w:pPr>
        <w:pStyle w:val="ConsPlusNormal"/>
        <w:ind w:firstLine="540"/>
        <w:jc w:val="both"/>
      </w:pPr>
      <w: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F270B" w:rsidRDefault="009F270B">
      <w:pPr>
        <w:pStyle w:val="ConsPlusNormal"/>
        <w:spacing w:before="220"/>
        <w:ind w:firstLine="54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F270B" w:rsidRDefault="009F270B">
      <w:pPr>
        <w:pStyle w:val="ConsPlusNormal"/>
        <w:spacing w:before="220"/>
        <w:ind w:firstLine="540"/>
        <w:jc w:val="both"/>
      </w:pPr>
      <w:r>
        <w:t>2.1.2. На территории муниципального образования запрещается:</w:t>
      </w:r>
    </w:p>
    <w:p w:rsidR="009F270B" w:rsidRDefault="009F270B">
      <w:pPr>
        <w:pStyle w:val="ConsPlusNormal"/>
        <w:spacing w:before="220"/>
        <w:ind w:firstLine="540"/>
        <w:jc w:val="both"/>
      </w:pPr>
      <w:r>
        <w:t>-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rsidR="009F270B" w:rsidRDefault="009F270B">
      <w:pPr>
        <w:pStyle w:val="ConsPlusNormal"/>
        <w:spacing w:before="220"/>
        <w:ind w:firstLine="540"/>
        <w:jc w:val="both"/>
      </w:pPr>
      <w:r>
        <w:t>-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9F270B" w:rsidRDefault="009F270B">
      <w:pPr>
        <w:pStyle w:val="ConsPlusNormal"/>
        <w:spacing w:before="220"/>
        <w:ind w:firstLine="540"/>
        <w:jc w:val="both"/>
      </w:pPr>
      <w:r>
        <w:t>-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rsidR="009F270B" w:rsidRDefault="009F270B">
      <w:pPr>
        <w:pStyle w:val="ConsPlusNormal"/>
        <w:spacing w:before="220"/>
        <w:ind w:firstLine="540"/>
        <w:jc w:val="both"/>
      </w:pPr>
      <w:r>
        <w:t>-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rsidR="009F270B" w:rsidRDefault="009F270B">
      <w:pPr>
        <w:pStyle w:val="ConsPlusNormal"/>
        <w:spacing w:before="220"/>
        <w:ind w:firstLine="540"/>
        <w:jc w:val="both"/>
      </w:pPr>
      <w:r>
        <w:t>- мойка транспортных средств вне специально оборудованных для этого мест;</w:t>
      </w:r>
    </w:p>
    <w:p w:rsidR="009F270B" w:rsidRDefault="009F270B">
      <w:pPr>
        <w:pStyle w:val="ConsPlusNormal"/>
        <w:spacing w:before="220"/>
        <w:ind w:firstLine="540"/>
        <w:jc w:val="both"/>
      </w:pPr>
      <w:r>
        <w:t>- самовольная установка шлагбаумов, ограждений, перегораживание проходов, проездов на территориях общего пользования;</w:t>
      </w:r>
    </w:p>
    <w:p w:rsidR="009F270B" w:rsidRDefault="009F270B">
      <w:pPr>
        <w:pStyle w:val="ConsPlusNormal"/>
        <w:spacing w:before="220"/>
        <w:ind w:firstLine="540"/>
        <w:jc w:val="both"/>
      </w:pPr>
      <w:r>
        <w:t>-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rsidR="009F270B" w:rsidRDefault="009F270B">
      <w:pPr>
        <w:pStyle w:val="ConsPlusNormal"/>
        <w:spacing w:before="220"/>
        <w:ind w:firstLine="540"/>
        <w:jc w:val="both"/>
      </w:pPr>
      <w: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9F270B" w:rsidRDefault="009F270B">
      <w:pPr>
        <w:pStyle w:val="ConsPlusNormal"/>
        <w:spacing w:before="220"/>
        <w:ind w:firstLine="540"/>
        <w:jc w:val="both"/>
      </w:pPr>
      <w:r>
        <w:t>- подметание и вакуумная уборка дорог и тротуаров без предварительного увлажнения в летний период;</w:t>
      </w:r>
    </w:p>
    <w:p w:rsidR="009F270B" w:rsidRDefault="009F270B">
      <w:pPr>
        <w:pStyle w:val="ConsPlusNormal"/>
        <w:spacing w:before="220"/>
        <w:ind w:firstLine="540"/>
        <w:jc w:val="both"/>
      </w:pPr>
      <w:r>
        <w:lastRenderedPageBreak/>
        <w:t>- самовольное размещение малых архитектурных форм на землях общего пользования;</w:t>
      </w:r>
    </w:p>
    <w:p w:rsidR="009F270B" w:rsidRDefault="009F270B">
      <w:pPr>
        <w:pStyle w:val="ConsPlusNormal"/>
        <w:spacing w:before="220"/>
        <w:ind w:firstLine="540"/>
        <w:jc w:val="both"/>
      </w:pPr>
      <w:r>
        <w:t>- бросать окурки, бумагу, мусор на газоны, тротуары, территории улиц, площадей, дворов, в парках, скверах и других общественных местах;</w:t>
      </w:r>
    </w:p>
    <w:p w:rsidR="009F270B" w:rsidRDefault="009F270B">
      <w:pPr>
        <w:pStyle w:val="ConsPlusNormal"/>
        <w:spacing w:before="220"/>
        <w:ind w:firstLine="540"/>
        <w:jc w:val="both"/>
      </w:pPr>
      <w:r>
        <w:t>- размещение штендеров на тротуарах, газонах, пешеходных путях передвижения, парковках автотранспорта, землях общего пользования, малых архитектурных формах;</w:t>
      </w:r>
    </w:p>
    <w:p w:rsidR="009F270B" w:rsidRDefault="009F270B">
      <w:pPr>
        <w:pStyle w:val="ConsPlusNormal"/>
        <w:spacing w:before="220"/>
        <w:ind w:firstLine="540"/>
        <w:jc w:val="both"/>
      </w:pPr>
      <w:r>
        <w:t>- самовольное размещение объявлений, в том числе коммерческого характера, вне мест, специально отведенных для этого правовыми актами Администрации Режевского городского округа;</w:t>
      </w:r>
    </w:p>
    <w:p w:rsidR="009F270B" w:rsidRDefault="009F270B">
      <w:pPr>
        <w:pStyle w:val="ConsPlusNormal"/>
        <w:spacing w:before="220"/>
        <w:ind w:firstLine="540"/>
        <w:jc w:val="both"/>
      </w:pPr>
      <w:r>
        <w:t>-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rsidR="009F270B" w:rsidRDefault="009F270B">
      <w:pPr>
        <w:pStyle w:val="ConsPlusNormal"/>
        <w:spacing w:before="220"/>
        <w:ind w:firstLine="540"/>
        <w:jc w:val="both"/>
      </w:pPr>
      <w:r>
        <w:t>- размещение ритуальных принадлежностей и надгробных сооружений вне мест, специально предназначенных для этих целей;</w:t>
      </w:r>
    </w:p>
    <w:p w:rsidR="009F270B" w:rsidRDefault="009F270B">
      <w:pPr>
        <w:pStyle w:val="ConsPlusNormal"/>
        <w:spacing w:before="220"/>
        <w:ind w:firstLine="540"/>
        <w:jc w:val="both"/>
      </w:pPr>
      <w:r>
        <w:t>-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rsidR="009F270B" w:rsidRDefault="009F270B">
      <w:pPr>
        <w:pStyle w:val="ConsPlusNormal"/>
        <w:spacing w:before="220"/>
        <w:ind w:firstLine="540"/>
        <w:jc w:val="both"/>
      </w:pPr>
      <w:r>
        <w:t>- 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 не отведенных для этих целей местах;</w:t>
      </w:r>
    </w:p>
    <w:p w:rsidR="009F270B" w:rsidRDefault="009F270B">
      <w:pPr>
        <w:pStyle w:val="ConsPlusNormal"/>
        <w:spacing w:before="220"/>
        <w:ind w:firstLine="540"/>
        <w:jc w:val="both"/>
      </w:pPr>
      <w:r>
        <w:t>- самовольное присоединение промышленных, хозяйственно-бытовых и иных объектов к сетям ливневой канализации;</w:t>
      </w:r>
    </w:p>
    <w:p w:rsidR="009F270B" w:rsidRDefault="009F270B">
      <w:pPr>
        <w:pStyle w:val="ConsPlusNormal"/>
        <w:spacing w:before="220"/>
        <w:ind w:firstLine="540"/>
        <w:jc w:val="both"/>
      </w:pPr>
      <w:r>
        <w:t>- сброс сточных вод, загрязняющих веществ и жидких коммунальных отходов в водные объекты, на землю и другие не установленные для этих целей места;</w:t>
      </w:r>
    </w:p>
    <w:p w:rsidR="009F270B" w:rsidRDefault="009F270B">
      <w:pPr>
        <w:pStyle w:val="ConsPlusNormal"/>
        <w:spacing w:before="220"/>
        <w:ind w:firstLine="540"/>
        <w:jc w:val="both"/>
      </w:pPr>
      <w:r>
        <w:t>-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9F270B" w:rsidRDefault="009F270B">
      <w:pPr>
        <w:pStyle w:val="ConsPlusNormal"/>
        <w:spacing w:before="220"/>
        <w:ind w:firstLine="540"/>
        <w:jc w:val="both"/>
      </w:pPr>
      <w:r>
        <w:t>- разведение костров и сжигание мусора, листвы, тары, отходов, резинотехнических изделий на землях общего пользования;</w:t>
      </w:r>
    </w:p>
    <w:p w:rsidR="009F270B" w:rsidRDefault="009F270B">
      <w:pPr>
        <w:pStyle w:val="ConsPlusNormal"/>
        <w:spacing w:before="220"/>
        <w:ind w:firstLine="540"/>
        <w:jc w:val="both"/>
      </w:pPr>
      <w:r>
        <w:t>-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rsidR="009F270B" w:rsidRDefault="009F270B">
      <w:pPr>
        <w:pStyle w:val="ConsPlusNormal"/>
        <w:spacing w:before="220"/>
        <w:ind w:firstLine="540"/>
        <w:jc w:val="both"/>
      </w:pPr>
      <w:r>
        <w:t xml:space="preserve">- абзац исключен. - </w:t>
      </w:r>
      <w:hyperlink r:id="rId41">
        <w:r>
          <w:rPr>
            <w:color w:val="0000FF"/>
          </w:rPr>
          <w:t>Решение</w:t>
        </w:r>
      </w:hyperlink>
      <w:r>
        <w:t xml:space="preserve"> Режевской Думы от 18.01.2023 N 2;</w:t>
      </w:r>
    </w:p>
    <w:p w:rsidR="009F270B" w:rsidRDefault="009F270B">
      <w:pPr>
        <w:pStyle w:val="ConsPlusNormal"/>
        <w:spacing w:before="220"/>
        <w:ind w:firstLine="540"/>
        <w:jc w:val="both"/>
      </w:pPr>
      <w:r>
        <w:t>-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rsidR="009F270B" w:rsidRDefault="009F270B">
      <w:pPr>
        <w:pStyle w:val="ConsPlusNormal"/>
        <w:spacing w:before="220"/>
        <w:ind w:firstLine="540"/>
        <w:jc w:val="both"/>
      </w:pPr>
      <w:r>
        <w:t xml:space="preserve">-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w:t>
      </w:r>
      <w:r>
        <w:lastRenderedPageBreak/>
        <w:t>колодцев.</w:t>
      </w:r>
    </w:p>
    <w:p w:rsidR="009F270B" w:rsidRDefault="009F270B">
      <w:pPr>
        <w:pStyle w:val="ConsPlusNormal"/>
      </w:pPr>
    </w:p>
    <w:p w:rsidR="009F270B" w:rsidRDefault="009F270B">
      <w:pPr>
        <w:pStyle w:val="ConsPlusTitle"/>
        <w:jc w:val="center"/>
        <w:outlineLvl w:val="2"/>
      </w:pPr>
      <w:r>
        <w:t>2.2. ДЕТСКИЕ ПЛОЩАДКИ</w:t>
      </w:r>
    </w:p>
    <w:p w:rsidR="009F270B" w:rsidRDefault="009F270B">
      <w:pPr>
        <w:pStyle w:val="ConsPlusNormal"/>
      </w:pPr>
    </w:p>
    <w:p w:rsidR="009F270B" w:rsidRDefault="009F270B">
      <w:pPr>
        <w:pStyle w:val="ConsPlusNormal"/>
        <w:ind w:firstLine="540"/>
        <w:jc w:val="both"/>
      </w:pPr>
      <w:r>
        <w:t>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9F270B" w:rsidRDefault="009F270B">
      <w:pPr>
        <w:pStyle w:val="ConsPlusNormal"/>
        <w:spacing w:before="220"/>
        <w:ind w:firstLine="540"/>
        <w:jc w:val="both"/>
      </w:pPr>
      <w: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9F270B" w:rsidRDefault="009F270B">
      <w:pPr>
        <w:pStyle w:val="ConsPlusNormal"/>
        <w:spacing w:before="220"/>
        <w:ind w:firstLine="540"/>
        <w:jc w:val="both"/>
      </w:pPr>
      <w:r>
        <w:t>2.2.3. Детские площадки на территориях жилого назначения проектируются из расчета 0,5 - 0,7 кв. м на одного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9F270B" w:rsidRDefault="009F270B">
      <w:pPr>
        <w:pStyle w:val="ConsPlusNormal"/>
        <w:spacing w:before="220"/>
        <w:ind w:firstLine="540"/>
        <w:jc w:val="both"/>
      </w:pPr>
      <w:r>
        <w:t>2.2.4. Оптимальный размер детских площадок для детей дошкольного возраста - 70 - 150 кв. м, школьного возраста - 100 - 300 кв. м, комплексных игровых площадок - 900 - 1600 кв. м.</w:t>
      </w:r>
    </w:p>
    <w:p w:rsidR="009F270B" w:rsidRDefault="009F270B">
      <w:pPr>
        <w:pStyle w:val="ConsPlusNormal"/>
        <w:spacing w:before="220"/>
        <w:ind w:firstLine="540"/>
        <w:jc w:val="both"/>
      </w:pPr>
      <w: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9F270B" w:rsidRDefault="009F270B">
      <w:pPr>
        <w:pStyle w:val="ConsPlusNormal"/>
        <w:spacing w:before="220"/>
        <w:ind w:firstLine="540"/>
        <w:jc w:val="both"/>
      </w:pPr>
      <w: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9F270B" w:rsidRDefault="009F270B">
      <w:pPr>
        <w:pStyle w:val="ConsPlusNormal"/>
        <w:spacing w:before="220"/>
        <w:ind w:firstLine="540"/>
        <w:jc w:val="both"/>
      </w:pPr>
      <w: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F270B" w:rsidRDefault="009F270B">
      <w:pPr>
        <w:pStyle w:val="ConsPlusNormal"/>
        <w:spacing w:before="220"/>
        <w:ind w:firstLine="540"/>
        <w:jc w:val="both"/>
      </w:pPr>
      <w: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F270B" w:rsidRDefault="009F270B">
      <w:pPr>
        <w:pStyle w:val="ConsPlusNormal"/>
        <w:spacing w:before="220"/>
        <w:ind w:firstLine="540"/>
        <w:jc w:val="both"/>
      </w:pPr>
      <w: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9F270B" w:rsidRDefault="009F270B">
      <w:pPr>
        <w:pStyle w:val="ConsPlusNormal"/>
        <w:spacing w:before="220"/>
        <w:ind w:firstLine="540"/>
        <w:jc w:val="both"/>
      </w:pPr>
      <w: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F270B" w:rsidRDefault="009F270B">
      <w:pPr>
        <w:pStyle w:val="ConsPlusNormal"/>
        <w:spacing w:before="220"/>
        <w:ind w:firstLine="540"/>
        <w:jc w:val="both"/>
      </w:pPr>
      <w:r>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w:t>
      </w:r>
      <w:r>
        <w:lastRenderedPageBreak/>
        <w:t>осветительного оборудования на высоте менее 2,5 м.</w:t>
      </w:r>
    </w:p>
    <w:p w:rsidR="009F270B" w:rsidRDefault="009F270B">
      <w:pPr>
        <w:pStyle w:val="ConsPlusNormal"/>
        <w:spacing w:before="220"/>
        <w:ind w:firstLine="540"/>
        <w:jc w:val="both"/>
      </w:pPr>
      <w: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F270B" w:rsidRDefault="009F270B">
      <w:pPr>
        <w:pStyle w:val="ConsPlusNormal"/>
        <w:spacing w:before="220"/>
        <w:ind w:firstLine="540"/>
        <w:jc w:val="both"/>
      </w:pPr>
      <w: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9F270B" w:rsidRDefault="009F270B">
      <w:pPr>
        <w:pStyle w:val="ConsPlusNormal"/>
        <w:spacing w:before="220"/>
        <w:ind w:firstLine="540"/>
        <w:jc w:val="both"/>
      </w:pPr>
      <w: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9F270B" w:rsidRDefault="009F270B">
      <w:pPr>
        <w:pStyle w:val="ConsPlusNormal"/>
        <w:spacing w:before="220"/>
        <w:ind w:firstLine="540"/>
        <w:jc w:val="both"/>
      </w:pPr>
      <w:r>
        <w:t>2.2.15. Расстояние от детских площадок до контейнерных площадок должно составлять не менее 15 м, разворотных площадок на конечных остановках маршрутов пассажирского транспорта - не менее 50 м.</w:t>
      </w:r>
    </w:p>
    <w:p w:rsidR="009F270B" w:rsidRDefault="009F270B">
      <w:pPr>
        <w:pStyle w:val="ConsPlusNormal"/>
        <w:spacing w:before="220"/>
        <w:ind w:firstLine="540"/>
        <w:jc w:val="both"/>
      </w:pPr>
      <w: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9F270B" w:rsidRDefault="009F270B">
      <w:pPr>
        <w:pStyle w:val="ConsPlusNormal"/>
        <w:spacing w:before="220"/>
        <w:ind w:firstLine="540"/>
        <w:jc w:val="both"/>
      </w:pPr>
      <w: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F270B" w:rsidRDefault="009F270B">
      <w:pPr>
        <w:pStyle w:val="ConsPlusNormal"/>
        <w:spacing w:before="220"/>
        <w:ind w:firstLine="540"/>
        <w:jc w:val="both"/>
      </w:pPr>
      <w: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9F270B" w:rsidRDefault="009F270B">
      <w:pPr>
        <w:pStyle w:val="ConsPlusNormal"/>
        <w:spacing w:before="220"/>
        <w:ind w:firstLine="540"/>
        <w:jc w:val="both"/>
      </w:pPr>
      <w:r>
        <w:t>2.2.19.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9F270B" w:rsidRDefault="009F270B">
      <w:pPr>
        <w:pStyle w:val="ConsPlusNormal"/>
        <w:spacing w:before="220"/>
        <w:ind w:firstLine="540"/>
        <w:jc w:val="both"/>
      </w:pPr>
      <w: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9F270B" w:rsidRDefault="009F270B">
      <w:pPr>
        <w:pStyle w:val="ConsPlusNormal"/>
        <w:spacing w:before="220"/>
        <w:ind w:firstLine="540"/>
        <w:jc w:val="both"/>
      </w:pPr>
      <w: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F270B" w:rsidRDefault="009F270B">
      <w:pPr>
        <w:pStyle w:val="ConsPlusNormal"/>
        <w:spacing w:before="220"/>
        <w:ind w:firstLine="540"/>
        <w:jc w:val="both"/>
      </w:pPr>
      <w:r>
        <w:t>2.2.21. Элементы оборудования из древесины не должны иметь на поверхности дефектов обработки (заусенцев, отщипов, сколов и т.п.). Не допускается наличие гниения основания деревянных опор и стоек.</w:t>
      </w:r>
    </w:p>
    <w:p w:rsidR="009F270B" w:rsidRDefault="009F270B">
      <w:pPr>
        <w:pStyle w:val="ConsPlusNormal"/>
        <w:spacing w:before="220"/>
        <w:ind w:firstLine="540"/>
        <w:jc w:val="both"/>
      </w:pPr>
      <w:r>
        <w:t>2.2.22.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F270B" w:rsidRDefault="009F270B">
      <w:pPr>
        <w:pStyle w:val="ConsPlusNormal"/>
        <w:spacing w:before="220"/>
        <w:ind w:firstLine="540"/>
        <w:jc w:val="both"/>
      </w:pPr>
      <w:r>
        <w:t xml:space="preserve">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w:t>
      </w:r>
      <w:r>
        <w:lastRenderedPageBreak/>
        <w:t>мм. При чрезвычайной ситуации доступы должны обеспечить возможность детям покинуть оборудование.</w:t>
      </w:r>
    </w:p>
    <w:p w:rsidR="009F270B" w:rsidRDefault="009F270B">
      <w:pPr>
        <w:pStyle w:val="ConsPlusNormal"/>
        <w:spacing w:before="220"/>
        <w:ind w:firstLine="540"/>
        <w:jc w:val="both"/>
      </w:pPr>
      <w:r>
        <w:t>2.2.24.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9F270B" w:rsidRDefault="009F270B">
      <w:pPr>
        <w:pStyle w:val="ConsPlusNormal"/>
        <w:spacing w:before="220"/>
        <w:ind w:firstLine="540"/>
        <w:jc w:val="both"/>
      </w:pPr>
      <w:r>
        <w:t>2.2.25. Песок в песочнице (при ее наличии на детской площадке) не должен содержать мусора, экскрементов животных, большого количества насекомых.</w:t>
      </w:r>
    </w:p>
    <w:p w:rsidR="009F270B" w:rsidRDefault="009F270B">
      <w:pPr>
        <w:pStyle w:val="ConsPlusNormal"/>
        <w:spacing w:before="220"/>
        <w:ind w:firstLine="540"/>
        <w:jc w:val="both"/>
      </w:pPr>
      <w: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9F270B" w:rsidRDefault="009F270B">
      <w:pPr>
        <w:pStyle w:val="ConsPlusNormal"/>
        <w:spacing w:before="220"/>
        <w:ind w:firstLine="540"/>
        <w:jc w:val="both"/>
      </w:pPr>
      <w: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9F270B" w:rsidRDefault="009F270B">
      <w:pPr>
        <w:pStyle w:val="ConsPlusNormal"/>
        <w:spacing w:before="220"/>
        <w:ind w:firstLine="540"/>
        <w:jc w:val="both"/>
      </w:pPr>
      <w:r>
        <w:t>2.2.28.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9F270B" w:rsidRDefault="009F270B">
      <w:pPr>
        <w:pStyle w:val="ConsPlusNormal"/>
      </w:pPr>
    </w:p>
    <w:p w:rsidR="009F270B" w:rsidRDefault="009F270B">
      <w:pPr>
        <w:pStyle w:val="ConsPlusTitle"/>
        <w:jc w:val="center"/>
        <w:outlineLvl w:val="2"/>
      </w:pPr>
      <w:r>
        <w:t>2.3. СПОРТИВНЫЕ ПЛОЩАДКИ</w:t>
      </w:r>
    </w:p>
    <w:p w:rsidR="009F270B" w:rsidRDefault="009F270B">
      <w:pPr>
        <w:pStyle w:val="ConsPlusNormal"/>
      </w:pPr>
    </w:p>
    <w:p w:rsidR="009F270B" w:rsidRDefault="009F270B">
      <w:pPr>
        <w:pStyle w:val="ConsPlusNormal"/>
        <w:ind w:firstLine="540"/>
        <w:jc w:val="both"/>
      </w:pPr>
      <w: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9F270B" w:rsidRDefault="009F270B">
      <w:pPr>
        <w:pStyle w:val="ConsPlusNormal"/>
        <w:spacing w:before="220"/>
        <w:ind w:firstLine="540"/>
        <w:jc w:val="both"/>
      </w:pPr>
      <w: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F270B" w:rsidRDefault="009F270B">
      <w:pPr>
        <w:pStyle w:val="ConsPlusNormal"/>
        <w:spacing w:before="220"/>
        <w:ind w:firstLine="540"/>
        <w:jc w:val="both"/>
      </w:pPr>
      <w: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F270B" w:rsidRDefault="009F270B">
      <w:pPr>
        <w:pStyle w:val="ConsPlusNormal"/>
        <w:spacing w:before="220"/>
        <w:ind w:firstLine="540"/>
        <w:jc w:val="both"/>
      </w:pPr>
      <w: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9F270B" w:rsidRDefault="009F270B">
      <w:pPr>
        <w:pStyle w:val="ConsPlusNormal"/>
        <w:spacing w:before="220"/>
        <w:ind w:firstLine="540"/>
        <w:jc w:val="both"/>
      </w:pPr>
      <w: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9F270B" w:rsidRDefault="009F270B">
      <w:pPr>
        <w:pStyle w:val="ConsPlusNormal"/>
        <w:spacing w:before="220"/>
        <w:ind w:firstLine="540"/>
        <w:jc w:val="both"/>
      </w:pPr>
      <w: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9F270B" w:rsidRDefault="009F270B">
      <w:pPr>
        <w:pStyle w:val="ConsPlusNormal"/>
        <w:spacing w:before="220"/>
        <w:ind w:firstLine="540"/>
        <w:jc w:val="both"/>
      </w:pPr>
      <w:r>
        <w:t>2.3.7.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9F270B" w:rsidRDefault="009F270B">
      <w:pPr>
        <w:pStyle w:val="ConsPlusNormal"/>
      </w:pPr>
    </w:p>
    <w:p w:rsidR="009F270B" w:rsidRDefault="009F270B">
      <w:pPr>
        <w:pStyle w:val="ConsPlusTitle"/>
        <w:jc w:val="center"/>
        <w:outlineLvl w:val="2"/>
      </w:pPr>
      <w:r>
        <w:t>2.4. МЕСТА ОТДЫХА (ПЛОЩАДКИ ОТДЫХА И ЗОНЫ ОТДЫХА)</w:t>
      </w:r>
    </w:p>
    <w:p w:rsidR="009F270B" w:rsidRDefault="009F270B">
      <w:pPr>
        <w:pStyle w:val="ConsPlusNormal"/>
      </w:pPr>
    </w:p>
    <w:p w:rsidR="009F270B" w:rsidRDefault="009F270B">
      <w:pPr>
        <w:pStyle w:val="ConsPlusNormal"/>
        <w:ind w:firstLine="540"/>
        <w:jc w:val="both"/>
      </w:pPr>
      <w: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w:t>
      </w:r>
      <w:r>
        <w:lastRenderedPageBreak/>
        <w:t>территориях жилой группы и микрорайона, в парках и лесопарках.</w:t>
      </w:r>
    </w:p>
    <w:p w:rsidR="009F270B" w:rsidRDefault="009F270B">
      <w:pPr>
        <w:pStyle w:val="ConsPlusNormal"/>
        <w:spacing w:before="220"/>
        <w:ind w:firstLine="540"/>
        <w:jc w:val="both"/>
      </w:pPr>
      <w: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F270B" w:rsidRDefault="009F270B">
      <w:pPr>
        <w:pStyle w:val="ConsPlusNormal"/>
        <w:spacing w:before="220"/>
        <w:ind w:firstLine="540"/>
        <w:jc w:val="both"/>
      </w:pPr>
      <w:r>
        <w:t>Площадки отдыха на жилых территориях проектируют из расчета 0,1 - 0,2 кв. м на одного жителя. Оптимальный размер площадки - 50-100 кв. м, минимальный размер площадки отдыха - не менее 15 - 20 кв. м.</w:t>
      </w:r>
    </w:p>
    <w:p w:rsidR="009F270B" w:rsidRDefault="009F270B">
      <w:pPr>
        <w:pStyle w:val="ConsPlusNormal"/>
        <w:spacing w:before="220"/>
        <w:ind w:firstLine="540"/>
        <w:jc w:val="both"/>
      </w:pPr>
      <w: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F270B" w:rsidRDefault="009F270B">
      <w:pPr>
        <w:pStyle w:val="ConsPlusNormal"/>
        <w:spacing w:before="220"/>
        <w:ind w:firstLine="540"/>
        <w:jc w:val="both"/>
      </w:pPr>
      <w:r>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F270B" w:rsidRDefault="009F270B">
      <w:pPr>
        <w:pStyle w:val="ConsPlusNormal"/>
        <w:spacing w:before="220"/>
        <w:ind w:firstLine="540"/>
        <w:jc w:val="both"/>
      </w:pPr>
      <w: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9F270B" w:rsidRDefault="009F270B">
      <w:pPr>
        <w:pStyle w:val="ConsPlusNormal"/>
        <w:spacing w:before="220"/>
        <w:ind w:firstLine="540"/>
        <w:jc w:val="both"/>
      </w:pPr>
      <w: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9F270B" w:rsidRDefault="009F270B">
      <w:pPr>
        <w:pStyle w:val="ConsPlusNormal"/>
        <w:spacing w:before="220"/>
        <w:ind w:firstLine="540"/>
        <w:jc w:val="both"/>
      </w:pPr>
      <w: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9F270B" w:rsidRDefault="009F270B">
      <w:pPr>
        <w:pStyle w:val="ConsPlusNormal"/>
        <w:spacing w:before="220"/>
        <w:ind w:firstLine="540"/>
        <w:jc w:val="both"/>
      </w:pPr>
      <w:r>
        <w:t>2.4.5. Средства наружного освещения мест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9F270B" w:rsidRDefault="009F270B">
      <w:pPr>
        <w:pStyle w:val="ConsPlusNormal"/>
      </w:pPr>
    </w:p>
    <w:p w:rsidR="009F270B" w:rsidRDefault="009F270B">
      <w:pPr>
        <w:pStyle w:val="ConsPlusTitle"/>
        <w:jc w:val="center"/>
        <w:outlineLvl w:val="2"/>
      </w:pPr>
      <w:r>
        <w:t>2.5. ПЛОЩАДКИ, СОДЕРЖАНИЕ И ВЫГУЛ</w:t>
      </w:r>
    </w:p>
    <w:p w:rsidR="009F270B" w:rsidRDefault="009F270B">
      <w:pPr>
        <w:pStyle w:val="ConsPlusTitle"/>
        <w:jc w:val="center"/>
      </w:pPr>
      <w:r>
        <w:t>И (ИЛИ) ДРЕССИРОВКИ ЖИВОТНЫХ, ВЫПАС ДОМАШНЕГО СКОТА</w:t>
      </w:r>
    </w:p>
    <w:p w:rsidR="009F270B" w:rsidRDefault="009F270B">
      <w:pPr>
        <w:pStyle w:val="ConsPlusNormal"/>
      </w:pPr>
    </w:p>
    <w:p w:rsidR="009F270B" w:rsidRDefault="009F270B">
      <w:pPr>
        <w:pStyle w:val="ConsPlusNormal"/>
        <w:ind w:firstLine="540"/>
        <w:jc w:val="both"/>
      </w:pPr>
      <w: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9F270B" w:rsidRDefault="009F270B">
      <w:pPr>
        <w:pStyle w:val="ConsPlusNormal"/>
        <w:spacing w:before="220"/>
        <w:ind w:firstLine="540"/>
        <w:jc w:val="both"/>
      </w:pPr>
      <w:r>
        <w:t>2.5.2. Размеры площадок для выгула животных, размещаемые на территориях жилого назначения, должны составлять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9F270B" w:rsidRDefault="009F270B">
      <w:pPr>
        <w:pStyle w:val="ConsPlusNormal"/>
        <w:spacing w:before="220"/>
        <w:ind w:firstLine="540"/>
        <w:jc w:val="both"/>
      </w:pPr>
      <w:r>
        <w:t xml:space="preserve">2.5.3.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w:t>
      </w:r>
      <w:r>
        <w:lastRenderedPageBreak/>
        <w:t>обновления поверхности площадки. Подход к площадке оборудуется твердым видом покрытия.</w:t>
      </w:r>
    </w:p>
    <w:p w:rsidR="009F270B" w:rsidRDefault="009F270B">
      <w:pPr>
        <w:pStyle w:val="ConsPlusNormal"/>
        <w:spacing w:before="220"/>
        <w:ind w:firstLine="540"/>
        <w:jc w:val="both"/>
      </w:pPr>
      <w:r>
        <w:t>2.5.4.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9F270B" w:rsidRDefault="009F270B">
      <w:pPr>
        <w:pStyle w:val="ConsPlusNormal"/>
        <w:spacing w:before="220"/>
        <w:ind w:firstLine="540"/>
        <w:jc w:val="both"/>
      </w:pPr>
      <w:r>
        <w:t>2.5.5. На территории площадки для выгула животных размещается информационный стенд с правилами пользования площадкой.</w:t>
      </w:r>
    </w:p>
    <w:p w:rsidR="009F270B" w:rsidRDefault="009F270B">
      <w:pPr>
        <w:pStyle w:val="ConsPlusNormal"/>
        <w:spacing w:before="220"/>
        <w:ind w:firstLine="540"/>
        <w:jc w:val="both"/>
      </w:pPr>
      <w:r>
        <w:t>2.5.6. Площадки для дрессировки животных размещаются на удалении от застройки жилого или общественного назначения не менее чем на 50 м.</w:t>
      </w:r>
    </w:p>
    <w:p w:rsidR="009F270B" w:rsidRDefault="009F270B">
      <w:pPr>
        <w:pStyle w:val="ConsPlusNormal"/>
        <w:spacing w:before="220"/>
        <w:ind w:firstLine="540"/>
        <w:jc w:val="both"/>
      </w:pPr>
      <w:r>
        <w:t>2.5.7.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9F270B" w:rsidRDefault="009F270B">
      <w:pPr>
        <w:pStyle w:val="ConsPlusNormal"/>
        <w:spacing w:before="220"/>
        <w:ind w:firstLine="540"/>
        <w:jc w:val="both"/>
      </w:pPr>
      <w:r>
        <w:t>2.5.8.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9F270B" w:rsidRDefault="009F270B">
      <w:pPr>
        <w:pStyle w:val="ConsPlusNormal"/>
        <w:spacing w:before="220"/>
        <w:ind w:firstLine="540"/>
        <w:jc w:val="both"/>
      </w:pPr>
      <w:r>
        <w:t xml:space="preserve">2.5.9 - 2.5.12. Исключены. - </w:t>
      </w:r>
      <w:hyperlink r:id="rId42">
        <w:r>
          <w:rPr>
            <w:color w:val="0000FF"/>
          </w:rPr>
          <w:t>Решение</w:t>
        </w:r>
      </w:hyperlink>
      <w:r>
        <w:t xml:space="preserve"> Режевской Думы от 18.01.2023 N 2.</w:t>
      </w:r>
    </w:p>
    <w:p w:rsidR="009F270B" w:rsidRDefault="009F270B">
      <w:pPr>
        <w:pStyle w:val="ConsPlusNormal"/>
        <w:spacing w:before="220"/>
        <w:ind w:firstLine="540"/>
        <w:jc w:val="both"/>
      </w:pPr>
      <w:r>
        <w:t xml:space="preserve">2.5.13. Отлов животных без владельцев проводится с соблюдением требований </w:t>
      </w:r>
      <w:hyperlink r:id="rId43">
        <w:r>
          <w:rPr>
            <w:color w:val="0000FF"/>
          </w:rPr>
          <w:t>ч. 2</w:t>
        </w:r>
      </w:hyperlink>
      <w:r>
        <w:t xml:space="preserve"> и </w:t>
      </w:r>
      <w:hyperlink r:id="rId44">
        <w:r>
          <w:rPr>
            <w:color w:val="0000FF"/>
          </w:rPr>
          <w:t>ч. 3 статьи 18</w:t>
        </w:r>
      </w:hyperlink>
      <w: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9F270B" w:rsidRDefault="009F270B">
      <w:pPr>
        <w:pStyle w:val="ConsPlusNormal"/>
        <w:jc w:val="both"/>
      </w:pPr>
      <w:r>
        <w:t xml:space="preserve">(п. 2.5.13 в ред. </w:t>
      </w:r>
      <w:hyperlink r:id="rId45">
        <w:r>
          <w:rPr>
            <w:color w:val="0000FF"/>
          </w:rPr>
          <w:t>Решения</w:t>
        </w:r>
      </w:hyperlink>
      <w:r>
        <w:t xml:space="preserve"> Режевской Думы от 17.11.2021 N 20)</w:t>
      </w:r>
    </w:p>
    <w:p w:rsidR="009F270B" w:rsidRDefault="009F270B">
      <w:pPr>
        <w:pStyle w:val="ConsPlusNormal"/>
        <w:spacing w:before="220"/>
        <w:ind w:firstLine="540"/>
        <w:jc w:val="both"/>
      </w:pPr>
      <w:r>
        <w:t>2.5.14. Отлов бродячих животных осуществляется специализированной организацией по договорам с уполномоченным Администрацией Режевского городского округа учреждением в пределах средств, предусмотренных в бюджете Режевского городского округа на эти цели.</w:t>
      </w:r>
    </w:p>
    <w:p w:rsidR="009F270B" w:rsidRDefault="009F270B">
      <w:pPr>
        <w:pStyle w:val="ConsPlusNormal"/>
        <w:spacing w:before="220"/>
        <w:ind w:firstLine="540"/>
        <w:jc w:val="both"/>
      </w:pPr>
      <w:r>
        <w:t>2.5.15. Порядок содержания домашних животных на территории Режевского городского округа осуществляется на основании действующего законодательства РФ.</w:t>
      </w:r>
    </w:p>
    <w:p w:rsidR="009F270B" w:rsidRDefault="009F270B">
      <w:pPr>
        <w:pStyle w:val="ConsPlusNormal"/>
        <w:jc w:val="both"/>
      </w:pPr>
      <w:r>
        <w:t xml:space="preserve">(п. 2.5.15 в ред. </w:t>
      </w:r>
      <w:hyperlink r:id="rId46">
        <w:r>
          <w:rPr>
            <w:color w:val="0000FF"/>
          </w:rPr>
          <w:t>Решения</w:t>
        </w:r>
      </w:hyperlink>
      <w:r>
        <w:t xml:space="preserve"> Режевской Думы от 30.06.2020 N 27)</w:t>
      </w:r>
    </w:p>
    <w:p w:rsidR="009F270B" w:rsidRDefault="009F270B">
      <w:pPr>
        <w:pStyle w:val="ConsPlusNormal"/>
        <w:spacing w:before="220"/>
        <w:ind w:firstLine="540"/>
        <w:jc w:val="both"/>
      </w:pPr>
      <w:r>
        <w:t xml:space="preserve">2.5.16. Исключен. - </w:t>
      </w:r>
      <w:hyperlink r:id="rId47">
        <w:r>
          <w:rPr>
            <w:color w:val="0000FF"/>
          </w:rPr>
          <w:t>Решение</w:t>
        </w:r>
      </w:hyperlink>
      <w:r>
        <w:t xml:space="preserve"> Режевской Думы от 18.01.2023 N 2.</w:t>
      </w:r>
    </w:p>
    <w:p w:rsidR="009F270B" w:rsidRDefault="009F270B">
      <w:pPr>
        <w:pStyle w:val="ConsPlusNormal"/>
      </w:pPr>
    </w:p>
    <w:p w:rsidR="009F270B" w:rsidRDefault="009F270B">
      <w:pPr>
        <w:pStyle w:val="ConsPlusTitle"/>
        <w:jc w:val="center"/>
        <w:outlineLvl w:val="2"/>
      </w:pPr>
      <w:r>
        <w:t>2.6. ПЛОЩАДКИ АВТОСТОЯНОК</w:t>
      </w:r>
    </w:p>
    <w:p w:rsidR="009F270B" w:rsidRDefault="009F270B">
      <w:pPr>
        <w:pStyle w:val="ConsPlusNormal"/>
      </w:pPr>
    </w:p>
    <w:p w:rsidR="009F270B" w:rsidRDefault="009F270B">
      <w:pPr>
        <w:pStyle w:val="ConsPlusNormal"/>
        <w:ind w:firstLine="540"/>
        <w:jc w:val="both"/>
      </w:pPr>
      <w: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9F270B" w:rsidRDefault="009F270B">
      <w:pPr>
        <w:pStyle w:val="ConsPlusNormal"/>
        <w:spacing w:before="220"/>
        <w:ind w:firstLine="540"/>
        <w:jc w:val="both"/>
      </w:pPr>
      <w: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9F270B" w:rsidRDefault="009F270B">
      <w:pPr>
        <w:pStyle w:val="ConsPlusNormal"/>
        <w:spacing w:before="220"/>
        <w:ind w:firstLine="540"/>
        <w:jc w:val="both"/>
      </w:pPr>
      <w:r>
        <w:t>2.6.3.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w:t>
      </w:r>
    </w:p>
    <w:p w:rsidR="009F270B" w:rsidRDefault="009F270B">
      <w:pPr>
        <w:pStyle w:val="ConsPlusNormal"/>
        <w:spacing w:before="220"/>
        <w:ind w:firstLine="540"/>
        <w:jc w:val="both"/>
      </w:pPr>
      <w:r>
        <w:lastRenderedPageBreak/>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9F270B" w:rsidRDefault="009F270B">
      <w:pPr>
        <w:pStyle w:val="ConsPlusNormal"/>
        <w:spacing w:before="220"/>
        <w:ind w:firstLine="540"/>
        <w:jc w:val="both"/>
      </w:pPr>
      <w: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имеющими лицензию на данный вид деятельности.</w:t>
      </w:r>
    </w:p>
    <w:p w:rsidR="009F270B" w:rsidRDefault="009F270B">
      <w:pPr>
        <w:pStyle w:val="ConsPlusNormal"/>
        <w:spacing w:before="220"/>
        <w:ind w:firstLine="540"/>
        <w:jc w:val="both"/>
      </w:pPr>
      <w:r>
        <w:t>2.6.6. Кровли зданий гаражных кооперативов, гаражей, стоянок, станций технического обслуживания, автомобильных моек должны содержаться в чистоте.</w:t>
      </w:r>
    </w:p>
    <w:p w:rsidR="009F270B" w:rsidRDefault="009F270B">
      <w:pPr>
        <w:pStyle w:val="ConsPlusNormal"/>
        <w:spacing w:before="220"/>
        <w:ind w:firstLine="540"/>
        <w:jc w:val="both"/>
      </w:pPr>
      <w: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9F270B" w:rsidRDefault="009F270B">
      <w:pPr>
        <w:pStyle w:val="ConsPlusNormal"/>
        <w:spacing w:before="220"/>
        <w:ind w:firstLine="540"/>
        <w:jc w:val="both"/>
      </w:pPr>
      <w: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9F270B" w:rsidRDefault="009F270B">
      <w:pPr>
        <w:pStyle w:val="ConsPlusNormal"/>
      </w:pPr>
    </w:p>
    <w:p w:rsidR="009F270B" w:rsidRDefault="009F270B">
      <w:pPr>
        <w:pStyle w:val="ConsPlusTitle"/>
        <w:jc w:val="center"/>
        <w:outlineLvl w:val="2"/>
      </w:pPr>
      <w:r>
        <w:t>2.7. УЛИЦЫ (В ТОМ ЧИСЛЕ ПЕШЕХОДНЫЕ) И ДОРОГИ</w:t>
      </w:r>
    </w:p>
    <w:p w:rsidR="009F270B" w:rsidRDefault="009F270B">
      <w:pPr>
        <w:pStyle w:val="ConsPlusNormal"/>
      </w:pPr>
    </w:p>
    <w:p w:rsidR="009F270B" w:rsidRDefault="009F270B">
      <w:pPr>
        <w:pStyle w:val="ConsPlusNormal"/>
        <w:ind w:firstLine="540"/>
        <w:jc w:val="both"/>
      </w:pPr>
      <w:r>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48">
        <w:r>
          <w:rPr>
            <w:color w:val="0000FF"/>
          </w:rPr>
          <w:t>закону</w:t>
        </w:r>
      </w:hyperlink>
      <w: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F270B" w:rsidRDefault="009F270B">
      <w:pPr>
        <w:pStyle w:val="ConsPlusNormal"/>
        <w:spacing w:before="220"/>
        <w:ind w:firstLine="540"/>
        <w:jc w:val="both"/>
      </w:pPr>
      <w: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F270B" w:rsidRDefault="009F270B">
      <w:pPr>
        <w:pStyle w:val="ConsPlusNormal"/>
        <w:spacing w:before="220"/>
        <w:ind w:firstLine="540"/>
        <w:jc w:val="both"/>
      </w:pPr>
      <w:r>
        <w:t>2.7.3. Виды и конструкции дорожного покрытия проектируются с учетом категории улицы и обеспечением безопасности движения.</w:t>
      </w:r>
    </w:p>
    <w:p w:rsidR="009F270B" w:rsidRDefault="009F270B">
      <w:pPr>
        <w:pStyle w:val="ConsPlusNormal"/>
        <w:spacing w:before="220"/>
        <w:ind w:firstLine="540"/>
        <w:jc w:val="both"/>
      </w:pPr>
      <w: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F270B" w:rsidRDefault="009F270B">
      <w:pPr>
        <w:pStyle w:val="ConsPlusNormal"/>
        <w:spacing w:before="220"/>
        <w:ind w:firstLine="540"/>
        <w:jc w:val="both"/>
      </w:pPr>
      <w:r>
        <w:t>2.7.5. Ответственными за уборку объектов улично-дорожной сети являются:</w:t>
      </w:r>
    </w:p>
    <w:p w:rsidR="009F270B" w:rsidRDefault="009F270B">
      <w:pPr>
        <w:pStyle w:val="ConsPlusNormal"/>
        <w:spacing w:before="220"/>
        <w:ind w:firstLine="540"/>
        <w:jc w:val="both"/>
      </w:pPr>
      <w:r>
        <w:t>- подрядная организация, определенная по результатам торгов, в соответствии с условиями технического задания к муниципальному контракту;</w:t>
      </w:r>
    </w:p>
    <w:p w:rsidR="009F270B" w:rsidRDefault="009F270B">
      <w:pPr>
        <w:pStyle w:val="ConsPlusNormal"/>
        <w:spacing w:before="220"/>
        <w:ind w:firstLine="540"/>
        <w:jc w:val="both"/>
      </w:pPr>
      <w:r>
        <w:t xml:space="preserve">-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w:t>
      </w:r>
      <w:r>
        <w:lastRenderedPageBreak/>
        <w:t>ремонта);</w:t>
      </w:r>
    </w:p>
    <w:p w:rsidR="009F270B" w:rsidRDefault="009F270B">
      <w:pPr>
        <w:pStyle w:val="ConsPlusNormal"/>
        <w:spacing w:before="220"/>
        <w:ind w:firstLine="540"/>
        <w:jc w:val="both"/>
      </w:pPr>
      <w: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9F270B" w:rsidRDefault="009F270B">
      <w:pPr>
        <w:pStyle w:val="ConsPlusNormal"/>
        <w:spacing w:before="220"/>
        <w:ind w:firstLine="540"/>
        <w:jc w:val="both"/>
      </w:pPr>
      <w:r>
        <w:t>2.7.6. Автомобильные дороги оборудуются дорожными знаками в соответствии с утвержденной отделением ГИБДД отдела МВД России по Режевскому району в установленном порядке дислокацией. Ответственность за наличие и содержание дорожных знаков несут организации, обслуживающие улично-дорожную сеть, в соответствии с договором.</w:t>
      </w:r>
    </w:p>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both"/>
            </w:pPr>
            <w:r>
              <w:rPr>
                <w:color w:val="392C69"/>
              </w:rPr>
              <w:t>КонсультантПлюс: примечание.</w:t>
            </w:r>
          </w:p>
          <w:p w:rsidR="009F270B" w:rsidRDefault="009F270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spacing w:before="280"/>
        <w:ind w:firstLine="540"/>
        <w:jc w:val="both"/>
      </w:pPr>
      <w:r>
        <w:t>2.7.8. На светофорных объектах для каждого направления движения должно существовать не менее двух синхронно работающих светофоров (основной и дублирующий). Отдельные детали светофора и элементы его крепления не должны иметь видимых повреждений, разрушений и коррозии металлических деталей. Рассеиватель не должен иметь сколов и трещин.</w:t>
      </w:r>
    </w:p>
    <w:p w:rsidR="009F270B" w:rsidRDefault="009F270B">
      <w:pPr>
        <w:pStyle w:val="ConsPlusNormal"/>
        <w:spacing w:before="220"/>
        <w:ind w:firstLine="540"/>
        <w:jc w:val="both"/>
      </w:pPr>
      <w:r>
        <w:t>2.7.9. Опасные для движения участки дорог и улиц, в том числе проходящие по мостам и путепроводам (исключая железнодорожные мосты и путепроводы) оборудуются ограждениями. Поврежденные элементы ограждения подлежат восстановлению или замене в течение пяти суток после обнаружения дефектов. Эксплуатирующая организация обеспечивает окраску ограждений по мере необходимости, но не реже одного раза в год.</w:t>
      </w:r>
    </w:p>
    <w:p w:rsidR="009F270B" w:rsidRDefault="009F270B">
      <w:pPr>
        <w:pStyle w:val="ConsPlusNormal"/>
        <w:jc w:val="both"/>
      </w:pPr>
      <w:r>
        <w:t xml:space="preserve">(п. 2.7.9 в ред. </w:t>
      </w:r>
      <w:hyperlink r:id="rId49">
        <w:r>
          <w:rPr>
            <w:color w:val="0000FF"/>
          </w:rPr>
          <w:t>Решения</w:t>
        </w:r>
      </w:hyperlink>
      <w:r>
        <w:t xml:space="preserve"> Режевской Думы от 16.03.2022 N 12)</w:t>
      </w:r>
    </w:p>
    <w:p w:rsidR="009F270B" w:rsidRDefault="009F270B">
      <w:pPr>
        <w:pStyle w:val="ConsPlusNormal"/>
      </w:pPr>
    </w:p>
    <w:p w:rsidR="009F270B" w:rsidRDefault="009F270B">
      <w:pPr>
        <w:pStyle w:val="ConsPlusTitle"/>
        <w:jc w:val="center"/>
        <w:outlineLvl w:val="2"/>
      </w:pPr>
      <w:r>
        <w:t>2.8. ПАРКИ, СКВЕРЫ И ИНЫЕ ЗЕЛЕНЫЕ ЗОНЫ</w:t>
      </w:r>
    </w:p>
    <w:p w:rsidR="009F270B" w:rsidRDefault="009F270B">
      <w:pPr>
        <w:pStyle w:val="ConsPlusNormal"/>
      </w:pPr>
    </w:p>
    <w:p w:rsidR="009F270B" w:rsidRDefault="009F270B">
      <w:pPr>
        <w:pStyle w:val="ConsPlusNormal"/>
        <w:ind w:firstLine="540"/>
        <w:jc w:val="both"/>
      </w:pPr>
      <w:r>
        <w:t>2.8.1.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F270B" w:rsidRDefault="009F270B">
      <w:pPr>
        <w:pStyle w:val="ConsPlusNormal"/>
        <w:spacing w:before="220"/>
        <w:ind w:firstLine="540"/>
        <w:jc w:val="both"/>
      </w:pPr>
      <w: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9F270B" w:rsidRDefault="009F270B">
      <w:pPr>
        <w:pStyle w:val="ConsPlusNormal"/>
        <w:spacing w:before="220"/>
        <w:ind w:firstLine="540"/>
        <w:jc w:val="both"/>
      </w:pPr>
      <w:r>
        <w:t>2.8.2.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9F270B" w:rsidRDefault="009F270B">
      <w:pPr>
        <w:pStyle w:val="ConsPlusNormal"/>
        <w:spacing w:before="220"/>
        <w:ind w:firstLine="540"/>
        <w:jc w:val="both"/>
      </w:pPr>
      <w: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F270B" w:rsidRDefault="009F270B">
      <w:pPr>
        <w:pStyle w:val="ConsPlusNormal"/>
        <w:spacing w:before="220"/>
        <w:ind w:firstLine="540"/>
        <w:jc w:val="both"/>
      </w:pPr>
      <w:r>
        <w:t xml:space="preserve">2.8.3.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w:t>
      </w:r>
      <w:r>
        <w:lastRenderedPageBreak/>
        <w:t>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F270B" w:rsidRDefault="009F270B">
      <w:pPr>
        <w:pStyle w:val="ConsPlusNormal"/>
        <w:spacing w:before="220"/>
        <w:ind w:firstLine="540"/>
        <w:jc w:val="both"/>
      </w:pPr>
      <w: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используются приемы зрительного расширения озеленяемого пространства.</w:t>
      </w:r>
    </w:p>
    <w:p w:rsidR="009F270B" w:rsidRDefault="009F270B">
      <w:pPr>
        <w:pStyle w:val="ConsPlusNormal"/>
        <w:spacing w:before="220"/>
        <w:ind w:firstLine="540"/>
        <w:jc w:val="both"/>
      </w:pPr>
      <w:r>
        <w:t>2.8.4.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9F270B" w:rsidRDefault="009F270B">
      <w:pPr>
        <w:pStyle w:val="ConsPlusNormal"/>
        <w:spacing w:before="220"/>
        <w:ind w:firstLine="540"/>
        <w:jc w:val="both"/>
      </w:pPr>
      <w:r>
        <w:t>2.8.5.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9F270B" w:rsidRDefault="009F270B">
      <w:pPr>
        <w:pStyle w:val="ConsPlusNormal"/>
        <w:spacing w:before="220"/>
        <w:ind w:firstLine="540"/>
        <w:jc w:val="both"/>
      </w:pPr>
      <w:r>
        <w:t>2.8.6. Средства наружного освещения в парках, скверах, на бульварах и в иных зеленых зонах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9F270B" w:rsidRDefault="009F270B">
      <w:pPr>
        <w:pStyle w:val="ConsPlusNormal"/>
      </w:pPr>
    </w:p>
    <w:p w:rsidR="009F270B" w:rsidRDefault="009F270B">
      <w:pPr>
        <w:pStyle w:val="ConsPlusTitle"/>
        <w:jc w:val="center"/>
        <w:outlineLvl w:val="2"/>
      </w:pPr>
      <w:r>
        <w:t>2.9. ПЛОЩАДИ</w:t>
      </w:r>
    </w:p>
    <w:p w:rsidR="009F270B" w:rsidRDefault="009F270B">
      <w:pPr>
        <w:pStyle w:val="ConsPlusNormal"/>
      </w:pPr>
    </w:p>
    <w:p w:rsidR="009F270B" w:rsidRDefault="009F270B">
      <w:pPr>
        <w:pStyle w:val="ConsPlusNormal"/>
        <w:ind w:firstLine="540"/>
        <w:jc w:val="both"/>
      </w:pPr>
      <w:r>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F270B" w:rsidRDefault="009F270B">
      <w:pPr>
        <w:pStyle w:val="ConsPlusNormal"/>
        <w:spacing w:before="220"/>
        <w:ind w:firstLine="540"/>
        <w:jc w:val="both"/>
      </w:pPr>
      <w: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9F270B" w:rsidRDefault="009F270B">
      <w:pPr>
        <w:pStyle w:val="ConsPlusNormal"/>
        <w:spacing w:before="220"/>
        <w:ind w:firstLine="540"/>
        <w:jc w:val="both"/>
      </w:pPr>
      <w:r>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9F270B" w:rsidRDefault="009F270B">
      <w:pPr>
        <w:pStyle w:val="ConsPlusNormal"/>
        <w:spacing w:before="220"/>
        <w:ind w:firstLine="540"/>
        <w:jc w:val="both"/>
      </w:pPr>
      <w:r>
        <w:t>2.9.4. Территории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9F270B" w:rsidRDefault="009F270B">
      <w:pPr>
        <w:pStyle w:val="ConsPlusNormal"/>
        <w:spacing w:before="220"/>
        <w:ind w:firstLine="540"/>
        <w:jc w:val="both"/>
      </w:pPr>
      <w:r>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9F270B" w:rsidRDefault="009F270B">
      <w:pPr>
        <w:pStyle w:val="ConsPlusNormal"/>
        <w:spacing w:before="220"/>
        <w:ind w:firstLine="540"/>
        <w:jc w:val="both"/>
      </w:pPr>
      <w:r>
        <w:t>2.9.6.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9F270B" w:rsidRDefault="009F270B">
      <w:pPr>
        <w:pStyle w:val="ConsPlusNormal"/>
      </w:pPr>
    </w:p>
    <w:p w:rsidR="009F270B" w:rsidRDefault="009F270B">
      <w:pPr>
        <w:pStyle w:val="ConsPlusTitle"/>
        <w:jc w:val="center"/>
        <w:outlineLvl w:val="2"/>
      </w:pPr>
      <w:r>
        <w:t>2.10. КОНТЕЙНЕРНЫЕ ПЛОЩАДКИ</w:t>
      </w:r>
    </w:p>
    <w:p w:rsidR="009F270B" w:rsidRDefault="009F270B">
      <w:pPr>
        <w:pStyle w:val="ConsPlusNormal"/>
      </w:pPr>
    </w:p>
    <w:p w:rsidR="009F270B" w:rsidRDefault="009F270B">
      <w:pPr>
        <w:pStyle w:val="ConsPlusNormal"/>
        <w:ind w:firstLine="540"/>
        <w:jc w:val="both"/>
      </w:pPr>
      <w:r>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В районах сложившейся застройки, где нет возможности соблюдения установленных правил размещения мест временного хранения отходов, расстояния устанавливаются решением специально организованной комиссии (с участием отдела архитектуры Администрации Режевского городского округа, жилищно-эксплуатационной организации, управление Роспотребнадзора и иных заинтересованных сторон).</w:t>
      </w:r>
    </w:p>
    <w:p w:rsidR="009F270B" w:rsidRDefault="009F270B">
      <w:pPr>
        <w:pStyle w:val="ConsPlusNormal"/>
        <w:spacing w:before="220"/>
        <w:ind w:firstLine="540"/>
        <w:jc w:val="both"/>
      </w:pPr>
      <w: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9F270B" w:rsidRDefault="009F270B">
      <w:pPr>
        <w:pStyle w:val="ConsPlusNormal"/>
        <w:spacing w:before="220"/>
        <w:ind w:firstLine="540"/>
        <w:jc w:val="both"/>
      </w:pPr>
      <w: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9F270B" w:rsidRDefault="009F270B">
      <w:pPr>
        <w:pStyle w:val="ConsPlusNormal"/>
        <w:spacing w:before="220"/>
        <w:ind w:firstLine="540"/>
        <w:jc w:val="both"/>
      </w:pPr>
      <w:r>
        <w:t>2.10.3. Контейнерная площадка устанавливается на твердом (водонепроницаемом) покрытии.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9F270B" w:rsidRDefault="009F270B">
      <w:pPr>
        <w:pStyle w:val="ConsPlusNormal"/>
        <w:spacing w:before="220"/>
        <w:ind w:firstLine="540"/>
        <w:jc w:val="both"/>
      </w:pPr>
      <w:r>
        <w:t>2.10.4. Контейнерная площадка должна иметь с трех сторон ограждение высотой не менее 1,5 м, водонепроницаемое покрытие с уклоном в сторону проезжей части, подъездной путь с твердым покрытием.</w:t>
      </w:r>
    </w:p>
    <w:p w:rsidR="009F270B" w:rsidRDefault="009F270B">
      <w:pPr>
        <w:pStyle w:val="ConsPlusNormal"/>
        <w:jc w:val="both"/>
      </w:pPr>
      <w:r>
        <w:t xml:space="preserve">(п. 2.10.4 в ред. </w:t>
      </w:r>
      <w:hyperlink r:id="rId50">
        <w:r>
          <w:rPr>
            <w:color w:val="0000FF"/>
          </w:rPr>
          <w:t>Решения</w:t>
        </w:r>
      </w:hyperlink>
      <w:r>
        <w:t xml:space="preserve"> Режевской Думы от 18.12.2019 N 115)</w:t>
      </w:r>
    </w:p>
    <w:p w:rsidR="009F270B" w:rsidRDefault="009F270B">
      <w:pPr>
        <w:pStyle w:val="ConsPlusNormal"/>
        <w:spacing w:before="220"/>
        <w:ind w:firstLine="540"/>
        <w:jc w:val="both"/>
      </w:pPr>
      <w:r>
        <w:t>2.10.5.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9F270B" w:rsidRDefault="009F270B">
      <w:pPr>
        <w:pStyle w:val="ConsPlusNormal"/>
        <w:spacing w:before="220"/>
        <w:ind w:firstLine="540"/>
        <w:jc w:val="both"/>
      </w:pPr>
      <w:r>
        <w:t>2.10.6. Бремя содержания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9F270B" w:rsidRDefault="009F270B">
      <w:pPr>
        <w:pStyle w:val="ConsPlusNormal"/>
        <w:spacing w:before="220"/>
        <w:ind w:firstLine="540"/>
        <w:jc w:val="both"/>
      </w:pPr>
      <w:r>
        <w:t>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многоквартирных домах, несут собственники земельных участков, на которых расположены такие площадки, или иные лица, указанные в соглашении между Министерством энергетики и жилищно-коммунального хозяйства Свердловской области и региональным оператором об организации деятельности по обращению с ТКО.</w:t>
      </w:r>
    </w:p>
    <w:p w:rsidR="009F270B" w:rsidRDefault="009F270B">
      <w:pPr>
        <w:pStyle w:val="ConsPlusNormal"/>
        <w:spacing w:before="220"/>
        <w:ind w:firstLine="540"/>
        <w:jc w:val="both"/>
      </w:pPr>
      <w:r>
        <w:t>2.10.7. Площадки накопления ТКО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9F270B" w:rsidRDefault="009F270B">
      <w:pPr>
        <w:pStyle w:val="ConsPlusNormal"/>
        <w:spacing w:before="220"/>
        <w:ind w:firstLine="540"/>
        <w:jc w:val="both"/>
      </w:pPr>
      <w:r>
        <w:t xml:space="preserve">В случае если в соответствии с законодательством Российской Федерации обязанность по созданию площадок накопления твердых коммунальных отходов лежит на других лицах, такие лица согласовывают создание площадки накопления ТКО с администрацией. Указанное в заявке место не должно нарушать требований настоящих Правил, норм законодательства в сфере </w:t>
      </w:r>
      <w:r>
        <w:lastRenderedPageBreak/>
        <w:t>санитарно-эпидемиологического благополучия населения.</w:t>
      </w:r>
    </w:p>
    <w:p w:rsidR="009F270B" w:rsidRDefault="009F270B">
      <w:pPr>
        <w:pStyle w:val="ConsPlusNormal"/>
        <w:spacing w:before="220"/>
        <w:ind w:firstLine="540"/>
        <w:jc w:val="both"/>
      </w:pPr>
      <w:r>
        <w:t>2.10.8. Для фиксирования данных о местонахождении площадок накопления ТКО, об их технических характеристиках, об их собственниках и об источниках образования твердых коммунальных отходов, которые на этих площадках складируются, ведется реестр мест (площадок) накопления твердых коммунальных отходов. Схема размещения площадок отражается на карте города масштаба 1:2000.</w:t>
      </w:r>
    </w:p>
    <w:p w:rsidR="009F270B" w:rsidRDefault="009F270B">
      <w:pPr>
        <w:pStyle w:val="ConsPlusNormal"/>
        <w:spacing w:before="220"/>
        <w:ind w:firstLine="540"/>
        <w:jc w:val="both"/>
      </w:pPr>
      <w:r>
        <w:t>Реестр ведется на бумажном носителе и в электронном виде администрацией. Сведения в реестр вносятся администрацией,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9F270B" w:rsidRDefault="009F270B">
      <w:pPr>
        <w:pStyle w:val="ConsPlusNormal"/>
        <w:spacing w:before="220"/>
        <w:ind w:firstLine="540"/>
        <w:jc w:val="both"/>
      </w:pPr>
      <w:r>
        <w:t>2.10.9. Раздельное накопление ТКО предусматривает разделение ТКО по установленным видам отходов и складирование отсортированных ТКО в контейнерах для соответствующих видов отходов.</w:t>
      </w:r>
    </w:p>
    <w:p w:rsidR="009F270B" w:rsidRDefault="009F270B">
      <w:pPr>
        <w:pStyle w:val="ConsPlusNormal"/>
      </w:pPr>
    </w:p>
    <w:p w:rsidR="009F270B" w:rsidRDefault="009F270B">
      <w:pPr>
        <w:pStyle w:val="ConsPlusTitle"/>
        <w:jc w:val="center"/>
        <w:outlineLvl w:val="2"/>
      </w:pPr>
      <w:r>
        <w:t>2.11. ЭЛЕМЕНТЫ ОЗЕЛЕНЕНИЯ</w:t>
      </w:r>
    </w:p>
    <w:p w:rsidR="009F270B" w:rsidRDefault="009F270B">
      <w:pPr>
        <w:pStyle w:val="ConsPlusNormal"/>
      </w:pPr>
    </w:p>
    <w:p w:rsidR="009F270B" w:rsidRDefault="009F270B">
      <w:pPr>
        <w:pStyle w:val="ConsPlusNormal"/>
        <w:ind w:firstLine="540"/>
        <w:jc w:val="both"/>
      </w:pPr>
      <w:r>
        <w:t>2.11.1.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9F270B" w:rsidRDefault="009F270B">
      <w:pPr>
        <w:pStyle w:val="ConsPlusNormal"/>
        <w:spacing w:before="220"/>
        <w:ind w:firstLine="540"/>
        <w:jc w:val="both"/>
      </w:pPr>
      <w: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9F270B" w:rsidRDefault="009F270B">
      <w:pPr>
        <w:pStyle w:val="ConsPlusNormal"/>
        <w:spacing w:before="220"/>
        <w:ind w:firstLine="540"/>
        <w:jc w:val="both"/>
      </w:pPr>
      <w: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F270B" w:rsidRDefault="009F270B">
      <w:pPr>
        <w:pStyle w:val="ConsPlusNormal"/>
        <w:spacing w:before="220"/>
        <w:ind w:firstLine="540"/>
        <w:jc w:val="both"/>
      </w:pPr>
      <w:r>
        <w:t>2.11.4.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2 - 6 м - среднее прогревание, 6 - 10 м - слабое. У теплотрасс рекомендуется размещать: липу, клен, сирень, жимолость - ближе 2 м; боярышник, кизильник, дерен, лиственницу, березу - ближе 3 - 4 м.</w:t>
      </w:r>
    </w:p>
    <w:p w:rsidR="009F270B" w:rsidRDefault="009F270B">
      <w:pPr>
        <w:pStyle w:val="ConsPlusNormal"/>
        <w:spacing w:before="220"/>
        <w:ind w:firstLine="540"/>
        <w:jc w:val="both"/>
      </w:pPr>
      <w:r>
        <w:t>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9F270B" w:rsidRDefault="009F270B">
      <w:pPr>
        <w:pStyle w:val="ConsPlusNormal"/>
        <w:spacing w:before="220"/>
        <w:ind w:firstLine="540"/>
        <w:jc w:val="both"/>
      </w:pPr>
      <w: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w:t>
      </w:r>
      <w:r>
        <w:lastRenderedPageBreak/>
        <w:t>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270B" w:rsidRDefault="009F270B">
      <w:pPr>
        <w:pStyle w:val="ConsPlusNormal"/>
        <w:spacing w:before="220"/>
        <w:ind w:firstLine="540"/>
        <w:jc w:val="both"/>
      </w:pPr>
      <w:r>
        <w:t>При разработке дендроплана сохраняется нумерация растений инвентаризационного плана.</w:t>
      </w:r>
    </w:p>
    <w:p w:rsidR="009F270B" w:rsidRDefault="009F270B">
      <w:pPr>
        <w:pStyle w:val="ConsPlusNormal"/>
        <w:spacing w:before="220"/>
        <w:ind w:firstLine="540"/>
        <w:jc w:val="both"/>
      </w:pPr>
      <w: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9F270B" w:rsidRDefault="009F270B">
      <w:pPr>
        <w:pStyle w:val="ConsPlusNormal"/>
        <w:spacing w:before="220"/>
        <w:ind w:firstLine="540"/>
        <w:jc w:val="both"/>
      </w:pPr>
      <w:r>
        <w:t xml:space="preserve">2.11.7. Создание, содержание и охрана зеленых насаждений осуществляется согласно </w:t>
      </w:r>
      <w:hyperlink r:id="rId51">
        <w:r>
          <w:rPr>
            <w:color w:val="0000FF"/>
          </w:rPr>
          <w:t>Правилам</w:t>
        </w:r>
      </w:hyperlink>
      <w:r>
        <w:t xml:space="preserve"> создания, содержания и охраны зеленых насаждений Режевского городского округа, утвержденным Решением Режевской Думы от 17.02.2012 N 25 (ред. 27.06.2012).</w:t>
      </w:r>
    </w:p>
    <w:p w:rsidR="009F270B" w:rsidRDefault="009F270B">
      <w:pPr>
        <w:pStyle w:val="ConsPlusNormal"/>
      </w:pPr>
    </w:p>
    <w:p w:rsidR="009F270B" w:rsidRDefault="009F270B">
      <w:pPr>
        <w:pStyle w:val="ConsPlusTitle"/>
        <w:jc w:val="center"/>
        <w:outlineLvl w:val="2"/>
      </w:pPr>
      <w:r>
        <w:t>2.12. ПАМЯТНИКИ, МЕМОРИАЛЬНЫЕ ОБЪЕКТЫ</w:t>
      </w:r>
    </w:p>
    <w:p w:rsidR="009F270B" w:rsidRDefault="009F270B">
      <w:pPr>
        <w:pStyle w:val="ConsPlusTitle"/>
        <w:jc w:val="center"/>
      </w:pPr>
      <w:r>
        <w:t>МОНУМЕНТАЛЬНОГО ДЕКОРАТИВНОГО ИСКУССТВА</w:t>
      </w:r>
    </w:p>
    <w:p w:rsidR="009F270B" w:rsidRDefault="009F270B">
      <w:pPr>
        <w:pStyle w:val="ConsPlusNormal"/>
      </w:pPr>
    </w:p>
    <w:p w:rsidR="009F270B" w:rsidRDefault="009F270B">
      <w:pPr>
        <w:pStyle w:val="ConsPlusNormal"/>
        <w:ind w:firstLine="540"/>
        <w:jc w:val="both"/>
      </w:pPr>
      <w:r>
        <w:t>2.12.1.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F270B" w:rsidRDefault="009F270B">
      <w:pPr>
        <w:pStyle w:val="ConsPlusNormal"/>
        <w:spacing w:before="220"/>
        <w:ind w:firstLine="540"/>
        <w:jc w:val="both"/>
      </w:pPr>
      <w:r>
        <w:t>2.12.2. В случае если памятники и мемориальные объекты доступны для общественного обозрения их установка осуществляется по согласованию с администрацией.</w:t>
      </w:r>
    </w:p>
    <w:p w:rsidR="009F270B" w:rsidRDefault="009F270B">
      <w:pPr>
        <w:pStyle w:val="ConsPlusNormal"/>
        <w:spacing w:before="220"/>
        <w:ind w:firstLine="540"/>
        <w:jc w:val="both"/>
      </w:pPr>
      <w:r>
        <w:t>2.12.3.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владеющих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F270B" w:rsidRDefault="009F270B">
      <w:pPr>
        <w:pStyle w:val="ConsPlusNormal"/>
        <w:spacing w:before="220"/>
        <w:ind w:firstLine="540"/>
        <w:jc w:val="both"/>
      </w:pPr>
      <w:r>
        <w:t>Физические и юридические лица осуществляют организацию содержания элементов благоустройства, расположенных на прилегающих территориях.</w:t>
      </w:r>
    </w:p>
    <w:p w:rsidR="009F270B" w:rsidRDefault="009F270B">
      <w:pPr>
        <w:pStyle w:val="ConsPlusNormal"/>
        <w:spacing w:before="220"/>
        <w:ind w:firstLine="540"/>
        <w:jc w:val="both"/>
      </w:pPr>
      <w:r>
        <w:t>Организация содержания иных элементов благоустройства осуществляется уполномоченным Администрацией Режевского городского округа учреждением по соглашениям со специализированными организациями в пределах средств, предусмотренных на эти цели в бюджете.</w:t>
      </w:r>
    </w:p>
    <w:p w:rsidR="009F270B" w:rsidRDefault="009F270B">
      <w:pPr>
        <w:pStyle w:val="ConsPlusNormal"/>
        <w:spacing w:before="220"/>
        <w:ind w:firstLine="540"/>
        <w:jc w:val="both"/>
      </w:pPr>
      <w:r>
        <w:t>2.12.4.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9F270B" w:rsidRDefault="009F270B">
      <w:pPr>
        <w:pStyle w:val="ConsPlusNormal"/>
      </w:pPr>
    </w:p>
    <w:p w:rsidR="009F270B" w:rsidRDefault="009F270B">
      <w:pPr>
        <w:pStyle w:val="ConsPlusTitle"/>
        <w:jc w:val="center"/>
        <w:outlineLvl w:val="2"/>
      </w:pPr>
      <w:r>
        <w:t>2.13. МАФ И УЛИЧНАЯ МЕБЕЛЬ</w:t>
      </w:r>
    </w:p>
    <w:p w:rsidR="009F270B" w:rsidRDefault="009F270B">
      <w:pPr>
        <w:pStyle w:val="ConsPlusNormal"/>
      </w:pPr>
    </w:p>
    <w:p w:rsidR="009F270B" w:rsidRDefault="009F270B">
      <w:pPr>
        <w:pStyle w:val="ConsPlusNormal"/>
        <w:ind w:firstLine="540"/>
        <w:jc w:val="both"/>
      </w:pPr>
      <w:r>
        <w:lastRenderedPageBreak/>
        <w:t>2.13.1. При проектировании, выборе МАФ учитывается:</w:t>
      </w:r>
    </w:p>
    <w:p w:rsidR="009F270B" w:rsidRDefault="009F270B">
      <w:pPr>
        <w:pStyle w:val="ConsPlusNormal"/>
        <w:spacing w:before="220"/>
        <w:ind w:firstLine="540"/>
        <w:jc w:val="both"/>
      </w:pPr>
      <w:r>
        <w:t>- соответствие материалов и конструкции МАФ климату и назначению МАФ;</w:t>
      </w:r>
    </w:p>
    <w:p w:rsidR="009F270B" w:rsidRDefault="009F270B">
      <w:pPr>
        <w:pStyle w:val="ConsPlusNormal"/>
        <w:spacing w:before="220"/>
        <w:ind w:firstLine="540"/>
        <w:jc w:val="both"/>
      </w:pPr>
      <w:r>
        <w:t>- антивандальная защищенность - от разрушения, оклейки, нанесения надписей и изображений;</w:t>
      </w:r>
    </w:p>
    <w:p w:rsidR="009F270B" w:rsidRDefault="009F270B">
      <w:pPr>
        <w:pStyle w:val="ConsPlusNormal"/>
        <w:spacing w:before="220"/>
        <w:ind w:firstLine="540"/>
        <w:jc w:val="both"/>
      </w:pPr>
      <w:r>
        <w:t>- возможность ремонта или замены деталей МАФ;</w:t>
      </w:r>
    </w:p>
    <w:p w:rsidR="009F270B" w:rsidRDefault="009F270B">
      <w:pPr>
        <w:pStyle w:val="ConsPlusNormal"/>
        <w:spacing w:before="220"/>
        <w:ind w:firstLine="540"/>
        <w:jc w:val="both"/>
      </w:pPr>
      <w:r>
        <w:t>- защита от образования наледи и снежных заносов, обеспечение стока воды;</w:t>
      </w:r>
    </w:p>
    <w:p w:rsidR="009F270B" w:rsidRDefault="009F270B">
      <w:pPr>
        <w:pStyle w:val="ConsPlusNormal"/>
        <w:spacing w:before="220"/>
        <w:ind w:firstLine="540"/>
        <w:jc w:val="both"/>
      </w:pPr>
      <w:r>
        <w:t>- удобство обслуживания, а также механизированной и ручной очистки территории рядом с МАФ и под конструкцией;</w:t>
      </w:r>
    </w:p>
    <w:p w:rsidR="009F270B" w:rsidRDefault="009F270B">
      <w:pPr>
        <w:pStyle w:val="ConsPlusNormal"/>
        <w:spacing w:before="220"/>
        <w:ind w:firstLine="540"/>
        <w:jc w:val="both"/>
      </w:pPr>
      <w:r>
        <w:t>- эргономичность конструкций (высоту и наклон спинки, высоту урн и прочее);</w:t>
      </w:r>
    </w:p>
    <w:p w:rsidR="009F270B" w:rsidRDefault="009F270B">
      <w:pPr>
        <w:pStyle w:val="ConsPlusNormal"/>
        <w:spacing w:before="220"/>
        <w:ind w:firstLine="540"/>
        <w:jc w:val="both"/>
      </w:pPr>
      <w:r>
        <w:t>- расцветку, не диссонирующую с окружением;</w:t>
      </w:r>
    </w:p>
    <w:p w:rsidR="009F270B" w:rsidRDefault="009F270B">
      <w:pPr>
        <w:pStyle w:val="ConsPlusNormal"/>
        <w:spacing w:before="220"/>
        <w:ind w:firstLine="540"/>
        <w:jc w:val="both"/>
      </w:pPr>
      <w:r>
        <w:t>- безопасность для потенциальных пользователей;</w:t>
      </w:r>
    </w:p>
    <w:p w:rsidR="009F270B" w:rsidRDefault="009F270B">
      <w:pPr>
        <w:pStyle w:val="ConsPlusNormal"/>
        <w:spacing w:before="220"/>
        <w:ind w:firstLine="540"/>
        <w:jc w:val="both"/>
      </w:pPr>
      <w:r>
        <w:t>- стилистическое сочетание с другими МАФ и окружающей архитектурой;</w:t>
      </w:r>
    </w:p>
    <w:p w:rsidR="009F270B" w:rsidRDefault="009F270B">
      <w:pPr>
        <w:pStyle w:val="ConsPlusNormal"/>
        <w:spacing w:before="220"/>
        <w:ind w:firstLine="540"/>
        <w:jc w:val="both"/>
      </w:pPr>
      <w: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F270B" w:rsidRDefault="009F270B">
      <w:pPr>
        <w:pStyle w:val="ConsPlusNormal"/>
        <w:spacing w:before="220"/>
        <w:ind w:firstLine="540"/>
        <w:jc w:val="both"/>
      </w:pPr>
      <w:r>
        <w:t>2.13.2. Общие требования к установке МАФ:</w:t>
      </w:r>
    </w:p>
    <w:p w:rsidR="009F270B" w:rsidRDefault="009F270B">
      <w:pPr>
        <w:pStyle w:val="ConsPlusNormal"/>
        <w:spacing w:before="220"/>
        <w:ind w:firstLine="540"/>
        <w:jc w:val="both"/>
      </w:pPr>
      <w:r>
        <w:t>- расположение, не создающее препятствий для пешеходов;</w:t>
      </w:r>
    </w:p>
    <w:p w:rsidR="009F270B" w:rsidRDefault="009F270B">
      <w:pPr>
        <w:pStyle w:val="ConsPlusNormal"/>
        <w:spacing w:before="220"/>
        <w:ind w:firstLine="540"/>
        <w:jc w:val="both"/>
      </w:pPr>
      <w:r>
        <w:t>- компактная установка на минимальной площади в местах большого скопления людей;</w:t>
      </w:r>
    </w:p>
    <w:p w:rsidR="009F270B" w:rsidRDefault="009F270B">
      <w:pPr>
        <w:pStyle w:val="ConsPlusNormal"/>
        <w:spacing w:before="220"/>
        <w:ind w:firstLine="540"/>
        <w:jc w:val="both"/>
      </w:pPr>
      <w:r>
        <w:t>- устойчивость конструкции;</w:t>
      </w:r>
    </w:p>
    <w:p w:rsidR="009F270B" w:rsidRDefault="009F270B">
      <w:pPr>
        <w:pStyle w:val="ConsPlusNormal"/>
        <w:spacing w:before="220"/>
        <w:ind w:firstLine="540"/>
        <w:jc w:val="both"/>
      </w:pPr>
      <w:r>
        <w:t>- надежная фиксация или обеспечение возможности перемещения в зависимости от условий расположения;</w:t>
      </w:r>
    </w:p>
    <w:p w:rsidR="009F270B" w:rsidRDefault="009F270B">
      <w:pPr>
        <w:pStyle w:val="ConsPlusNormal"/>
        <w:spacing w:before="220"/>
        <w:ind w:firstLine="540"/>
        <w:jc w:val="both"/>
      </w:pPr>
      <w:r>
        <w:t>- наличие в каждой конкретной зоне МАФ рекомендуемых типов для такой зоны.</w:t>
      </w:r>
    </w:p>
    <w:p w:rsidR="009F270B" w:rsidRDefault="009F270B">
      <w:pPr>
        <w:pStyle w:val="ConsPlusNormal"/>
        <w:spacing w:before="220"/>
        <w:ind w:firstLine="540"/>
        <w:jc w:val="both"/>
      </w:pPr>
      <w:r>
        <w:t>2.13.3. Требования к установке урн:</w:t>
      </w:r>
    </w:p>
    <w:p w:rsidR="009F270B" w:rsidRDefault="009F270B">
      <w:pPr>
        <w:pStyle w:val="ConsPlusNormal"/>
        <w:spacing w:before="220"/>
        <w:ind w:firstLine="540"/>
        <w:jc w:val="both"/>
      </w:pPr>
      <w:r>
        <w:t>- достаточная высота (максимальная до 100 см) и объем;</w:t>
      </w:r>
    </w:p>
    <w:p w:rsidR="009F270B" w:rsidRDefault="009F270B">
      <w:pPr>
        <w:pStyle w:val="ConsPlusNormal"/>
        <w:spacing w:before="220"/>
        <w:ind w:firstLine="540"/>
        <w:jc w:val="both"/>
      </w:pPr>
      <w:r>
        <w:t>- наличие рельефного текстурирования или перфорирования для защиты от графического вандализма;</w:t>
      </w:r>
    </w:p>
    <w:p w:rsidR="009F270B" w:rsidRDefault="009F270B">
      <w:pPr>
        <w:pStyle w:val="ConsPlusNormal"/>
        <w:spacing w:before="220"/>
        <w:ind w:firstLine="540"/>
        <w:jc w:val="both"/>
      </w:pPr>
      <w:r>
        <w:t>- защита от дождя и снега;</w:t>
      </w:r>
    </w:p>
    <w:p w:rsidR="009F270B" w:rsidRDefault="009F270B">
      <w:pPr>
        <w:pStyle w:val="ConsPlusNormal"/>
        <w:spacing w:before="220"/>
        <w:ind w:firstLine="540"/>
        <w:jc w:val="both"/>
      </w:pPr>
      <w:r>
        <w:t>- использование и аккуратное расположение вставных ведер и мусорных мешков.</w:t>
      </w:r>
    </w:p>
    <w:p w:rsidR="009F270B" w:rsidRDefault="009F270B">
      <w:pPr>
        <w:pStyle w:val="ConsPlusNormal"/>
        <w:spacing w:before="220"/>
        <w:ind w:firstLine="540"/>
        <w:jc w:val="both"/>
      </w:pPr>
      <w:r>
        <w:t>2.13.4. Установка уличной мебели:</w:t>
      </w:r>
    </w:p>
    <w:p w:rsidR="009F270B" w:rsidRDefault="009F270B">
      <w:pPr>
        <w:pStyle w:val="ConsPlusNormal"/>
        <w:spacing w:before="220"/>
        <w:ind w:firstLine="540"/>
        <w:jc w:val="both"/>
      </w:pPr>
      <w: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9F270B" w:rsidRDefault="009F270B">
      <w:pPr>
        <w:pStyle w:val="ConsPlusNormal"/>
        <w:spacing w:before="220"/>
        <w:ind w:firstLine="540"/>
        <w:jc w:val="both"/>
      </w:pPr>
      <w: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F270B" w:rsidRDefault="009F270B">
      <w:pPr>
        <w:pStyle w:val="ConsPlusNormal"/>
        <w:spacing w:before="220"/>
        <w:ind w:firstLine="540"/>
        <w:jc w:val="both"/>
      </w:pPr>
      <w:r>
        <w:lastRenderedPageBreak/>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F270B" w:rsidRDefault="009F270B">
      <w:pPr>
        <w:pStyle w:val="ConsPlusNormal"/>
        <w:spacing w:before="220"/>
        <w:ind w:firstLine="540"/>
        <w:jc w:val="both"/>
      </w:pPr>
      <w:r>
        <w:t>2.13.5. Установка цветочниц (вазонов), в том числе навесных:</w:t>
      </w:r>
    </w:p>
    <w:p w:rsidR="009F270B" w:rsidRDefault="009F270B">
      <w:pPr>
        <w:pStyle w:val="ConsPlusNormal"/>
        <w:spacing w:before="220"/>
        <w:ind w:firstLine="540"/>
        <w:jc w:val="both"/>
      </w:pPr>
      <w:r>
        <w:t>- высота цветочниц (вазонов) обеспечивает предотвращение случайного наезда автомобилей и попадания мусора;</w:t>
      </w:r>
    </w:p>
    <w:p w:rsidR="009F270B" w:rsidRDefault="009F270B">
      <w:pPr>
        <w:pStyle w:val="ConsPlusNormal"/>
        <w:spacing w:before="220"/>
        <w:ind w:firstLine="540"/>
        <w:jc w:val="both"/>
      </w:pPr>
      <w:r>
        <w:t>- дизайн (цвет, форма) цветочниц (вазонов) не отвлекает внимание от растений;</w:t>
      </w:r>
    </w:p>
    <w:p w:rsidR="009F270B" w:rsidRDefault="009F270B">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9F270B" w:rsidRDefault="009F270B">
      <w:pPr>
        <w:pStyle w:val="ConsPlusNormal"/>
        <w:spacing w:before="220"/>
        <w:ind w:firstLine="540"/>
        <w:jc w:val="both"/>
      </w:pPr>
      <w:r>
        <w:t>2.13.6. При установке ограждений обеспечивается:</w:t>
      </w:r>
    </w:p>
    <w:p w:rsidR="009F270B" w:rsidRDefault="009F270B">
      <w:pPr>
        <w:pStyle w:val="ConsPlusNormal"/>
        <w:spacing w:before="220"/>
        <w:ind w:firstLine="540"/>
        <w:jc w:val="both"/>
      </w:pPr>
      <w:r>
        <w:t>- прочность, обеспечивающая защиту пешеходов от наезда автомобилей;</w:t>
      </w:r>
    </w:p>
    <w:p w:rsidR="009F270B" w:rsidRDefault="009F270B">
      <w:pPr>
        <w:pStyle w:val="ConsPlusNormal"/>
        <w:spacing w:before="220"/>
        <w:ind w:firstLine="540"/>
        <w:jc w:val="both"/>
      </w:pPr>
      <w:r>
        <w:t>- модульность, позволяющая создавать конструкции любой формы;</w:t>
      </w:r>
    </w:p>
    <w:p w:rsidR="009F270B" w:rsidRDefault="009F270B">
      <w:pPr>
        <w:pStyle w:val="ConsPlusNormal"/>
        <w:spacing w:before="220"/>
        <w:ind w:firstLine="540"/>
        <w:jc w:val="both"/>
      </w:pPr>
      <w:r>
        <w:t>- наличие светоотражающих элементов, в местах возможного наезда автомобиля;</w:t>
      </w:r>
    </w:p>
    <w:p w:rsidR="009F270B" w:rsidRDefault="009F270B">
      <w:pPr>
        <w:pStyle w:val="ConsPlusNormal"/>
        <w:spacing w:before="220"/>
        <w:ind w:firstLine="540"/>
        <w:jc w:val="both"/>
      </w:pPr>
      <w:r>
        <w:t>- расположение ограды не далее 10 см от края газона;</w:t>
      </w:r>
    </w:p>
    <w:p w:rsidR="009F270B" w:rsidRDefault="009F270B">
      <w:pPr>
        <w:pStyle w:val="ConsPlusNormal"/>
        <w:spacing w:before="220"/>
        <w:ind w:firstLine="540"/>
        <w:jc w:val="both"/>
      </w:pPr>
      <w:r>
        <w:t>- использование нейтральных цветов (черный, белый, серый, темные оттенки других цветов) или естественного цвета используемого материала.</w:t>
      </w:r>
    </w:p>
    <w:p w:rsidR="009F270B" w:rsidRDefault="009F270B">
      <w:pPr>
        <w:pStyle w:val="ConsPlusNormal"/>
        <w:spacing w:before="220"/>
        <w:ind w:firstLine="540"/>
        <w:jc w:val="both"/>
      </w:pPr>
      <w:r>
        <w:t>2.13.7. Для пешеходных зон используются следующие МАФ:</w:t>
      </w:r>
    </w:p>
    <w:p w:rsidR="009F270B" w:rsidRDefault="009F270B">
      <w:pPr>
        <w:pStyle w:val="ConsPlusNormal"/>
        <w:spacing w:before="220"/>
        <w:ind w:firstLine="540"/>
        <w:jc w:val="both"/>
      </w:pPr>
      <w:r>
        <w:t>- уличные фонари, высота которых соотносима с ростом человека;</w:t>
      </w:r>
    </w:p>
    <w:p w:rsidR="009F270B" w:rsidRDefault="009F270B">
      <w:pPr>
        <w:pStyle w:val="ConsPlusNormal"/>
        <w:spacing w:before="220"/>
        <w:ind w:firstLine="540"/>
        <w:jc w:val="both"/>
      </w:pPr>
      <w:r>
        <w:t>- скамейки, предполагающие длительное сидение;</w:t>
      </w:r>
    </w:p>
    <w:p w:rsidR="009F270B" w:rsidRDefault="009F270B">
      <w:pPr>
        <w:pStyle w:val="ConsPlusNormal"/>
        <w:spacing w:before="220"/>
        <w:ind w:firstLine="540"/>
        <w:jc w:val="both"/>
      </w:pPr>
      <w:r>
        <w:t>- цветочницы и кашпо (вазоны);</w:t>
      </w:r>
    </w:p>
    <w:p w:rsidR="009F270B" w:rsidRDefault="009F270B">
      <w:pPr>
        <w:pStyle w:val="ConsPlusNormal"/>
        <w:spacing w:before="220"/>
        <w:ind w:firstLine="540"/>
        <w:jc w:val="both"/>
      </w:pPr>
      <w:r>
        <w:t>- информационные стенды;</w:t>
      </w:r>
    </w:p>
    <w:p w:rsidR="009F270B" w:rsidRDefault="009F270B">
      <w:pPr>
        <w:pStyle w:val="ConsPlusNormal"/>
        <w:spacing w:before="220"/>
        <w:ind w:firstLine="540"/>
        <w:jc w:val="both"/>
      </w:pPr>
      <w:r>
        <w:t>- защитные ограждения;</w:t>
      </w:r>
    </w:p>
    <w:p w:rsidR="009F270B" w:rsidRDefault="009F270B">
      <w:pPr>
        <w:pStyle w:val="ConsPlusNormal"/>
        <w:spacing w:before="220"/>
        <w:ind w:firstLine="540"/>
        <w:jc w:val="both"/>
      </w:pPr>
      <w:r>
        <w:t>- столы для игр.</w:t>
      </w:r>
    </w:p>
    <w:p w:rsidR="009F270B" w:rsidRDefault="009F270B">
      <w:pPr>
        <w:pStyle w:val="ConsPlusNormal"/>
        <w:spacing w:before="220"/>
        <w:ind w:firstLine="540"/>
        <w:jc w:val="both"/>
      </w:pPr>
      <w:r>
        <w:t>2.13.8. При проектировании и установке оборудования рекомендуется предусматривать его вандалозащищенность, в том числе:</w:t>
      </w:r>
    </w:p>
    <w:p w:rsidR="009F270B" w:rsidRDefault="009F270B">
      <w:pPr>
        <w:pStyle w:val="ConsPlusNormal"/>
        <w:spacing w:before="220"/>
        <w:ind w:firstLine="540"/>
        <w:jc w:val="both"/>
      </w:pPr>
      <w:r>
        <w:t>- использовать легко очищающиеся и стойких к воздействию абразивных и растворяющих веществ материалы;</w:t>
      </w:r>
    </w:p>
    <w:p w:rsidR="009F270B" w:rsidRDefault="009F270B">
      <w:pPr>
        <w:pStyle w:val="ConsPlusNormal"/>
        <w:spacing w:before="220"/>
        <w:ind w:firstLine="540"/>
        <w:jc w:val="both"/>
      </w:pPr>
      <w: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9F270B" w:rsidRDefault="009F270B">
      <w:pPr>
        <w:pStyle w:val="ConsPlusNormal"/>
        <w:spacing w:before="220"/>
        <w:ind w:firstLine="540"/>
        <w:jc w:val="both"/>
      </w:pPr>
      <w: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F270B" w:rsidRDefault="009F270B">
      <w:pPr>
        <w:pStyle w:val="ConsPlusNormal"/>
      </w:pPr>
    </w:p>
    <w:p w:rsidR="009F270B" w:rsidRDefault="009F270B">
      <w:pPr>
        <w:pStyle w:val="ConsPlusTitle"/>
        <w:jc w:val="center"/>
        <w:outlineLvl w:val="2"/>
      </w:pPr>
      <w:r>
        <w:t>2.14. ОГРАЖДЕНИЯ (ЗАБОРЫ)</w:t>
      </w:r>
    </w:p>
    <w:p w:rsidR="009F270B" w:rsidRDefault="009F270B">
      <w:pPr>
        <w:pStyle w:val="ConsPlusNormal"/>
      </w:pPr>
    </w:p>
    <w:p w:rsidR="009F270B" w:rsidRDefault="009F270B">
      <w:pPr>
        <w:pStyle w:val="ConsPlusNormal"/>
        <w:ind w:firstLine="540"/>
        <w:jc w:val="both"/>
      </w:pPr>
      <w:r>
        <w:t xml:space="preserve">2.14.1. Установка ограждений должна производиться исходя из необходимости, </w:t>
      </w:r>
      <w:r>
        <w:lastRenderedPageBreak/>
        <w:t>определяемой условиями эксплуатации или охраны земельных участков, зданий и иных объектов, в соответствии с требованиями к их внешнему виду, установленными настоящими Правилами.</w:t>
      </w:r>
    </w:p>
    <w:p w:rsidR="009F270B" w:rsidRDefault="009F270B">
      <w:pPr>
        <w:pStyle w:val="ConsPlusNormal"/>
        <w:spacing w:before="220"/>
        <w:ind w:firstLine="540"/>
        <w:jc w:val="both"/>
      </w:pPr>
      <w:r>
        <w:t>2.14.2. Требования к внешнему виду дорожных ограждений устанавливаются в соответствии с национальными стандартами.</w:t>
      </w:r>
    </w:p>
    <w:p w:rsidR="009F270B" w:rsidRDefault="009F270B">
      <w:pPr>
        <w:pStyle w:val="ConsPlusNormal"/>
        <w:spacing w:before="220"/>
        <w:ind w:firstLine="540"/>
        <w:jc w:val="both"/>
      </w:pPr>
      <w:r>
        <w:t>2.14.3. 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rsidR="009F270B" w:rsidRDefault="009F270B">
      <w:pPr>
        <w:pStyle w:val="ConsPlusNormal"/>
        <w:spacing w:before="220"/>
        <w:ind w:firstLine="540"/>
        <w:jc w:val="both"/>
      </w:pPr>
      <w:r>
        <w:t>2.14.4. 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или Свердловской области,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rsidR="009F270B" w:rsidRDefault="009F270B">
      <w:pPr>
        <w:pStyle w:val="ConsPlusNormal"/>
        <w:spacing w:before="220"/>
        <w:ind w:firstLine="540"/>
        <w:jc w:val="both"/>
      </w:pPr>
      <w:r>
        <w:t>2.14.5. Основными видами ограждений являются:</w:t>
      </w:r>
    </w:p>
    <w:p w:rsidR="009F270B" w:rsidRDefault="009F270B">
      <w:pPr>
        <w:pStyle w:val="ConsPlusNormal"/>
        <w:spacing w:before="220"/>
        <w:ind w:firstLine="540"/>
        <w:jc w:val="both"/>
      </w:pPr>
      <w:r>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rsidR="009F270B" w:rsidRDefault="009F270B">
      <w:pPr>
        <w:pStyle w:val="ConsPlusNormal"/>
        <w:spacing w:before="220"/>
        <w:ind w:firstLine="540"/>
        <w:jc w:val="both"/>
      </w:pPr>
      <w:r>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9F270B" w:rsidRDefault="009F270B">
      <w:pPr>
        <w:pStyle w:val="ConsPlusNormal"/>
        <w:spacing w:before="220"/>
        <w:ind w:firstLine="540"/>
        <w:jc w:val="both"/>
      </w:pPr>
      <w:r>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9F270B" w:rsidRDefault="009F270B">
      <w:pPr>
        <w:pStyle w:val="ConsPlusNormal"/>
        <w:spacing w:before="22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9F270B" w:rsidRDefault="009F270B">
      <w:pPr>
        <w:pStyle w:val="ConsPlusNormal"/>
        <w:spacing w:before="220"/>
        <w:ind w:firstLine="540"/>
        <w:jc w:val="both"/>
      </w:pPr>
      <w:r>
        <w:t>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9F270B" w:rsidRDefault="009F270B">
      <w:pPr>
        <w:pStyle w:val="ConsPlusNormal"/>
        <w:spacing w:before="220"/>
        <w:ind w:firstLine="540"/>
        <w:jc w:val="both"/>
      </w:pPr>
      <w: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 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9F270B" w:rsidRDefault="009F270B">
      <w:pPr>
        <w:pStyle w:val="ConsPlusNormal"/>
        <w:spacing w:before="220"/>
        <w:ind w:firstLine="540"/>
        <w:jc w:val="both"/>
      </w:pPr>
      <w:r>
        <w:t>2.14.6. Не допускается установка глухих ограждений, за исключением случаев, предусмотренных настоящими Правилами, а также в случаях, если установка таких ограждений необходима в соответствии с требованиями федерального законодательства.</w:t>
      </w:r>
    </w:p>
    <w:p w:rsidR="009F270B" w:rsidRDefault="009F270B">
      <w:pPr>
        <w:pStyle w:val="ConsPlusNormal"/>
        <w:spacing w:before="220"/>
        <w:ind w:firstLine="540"/>
        <w:jc w:val="both"/>
      </w:pPr>
      <w:r>
        <w:t>2.14.7. Установка ограждений, изготовленных из сетки-рабицы, допускается только на земельных участках, на которых расположены индивидуальные жилые 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w:t>
      </w:r>
    </w:p>
    <w:p w:rsidR="009F270B" w:rsidRDefault="009F270B">
      <w:pPr>
        <w:pStyle w:val="ConsPlusNormal"/>
        <w:spacing w:before="220"/>
        <w:ind w:firstLine="540"/>
        <w:jc w:val="both"/>
      </w:pPr>
      <w:r>
        <w:t xml:space="preserve">2.14.8.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w:t>
      </w:r>
      <w:r>
        <w:lastRenderedPageBreak/>
        <w:t>физической культуры и спорта, социального обслуживания населения, в том числе расположенным внутри жилых кварталов.</w:t>
      </w:r>
    </w:p>
    <w:p w:rsidR="009F270B" w:rsidRDefault="009F270B">
      <w:pPr>
        <w:pStyle w:val="ConsPlusNormal"/>
        <w:spacing w:before="220"/>
        <w:ind w:firstLine="540"/>
        <w:jc w:val="both"/>
      </w:pPr>
      <w:r>
        <w:t>2.14.9. Установка ограждений не должна препятствовать проходу посетителей к организациям, оказывающим услуги населению, расположенным в многоквартирных жилых домах.</w:t>
      </w:r>
    </w:p>
    <w:p w:rsidR="009F270B" w:rsidRDefault="009F270B">
      <w:pPr>
        <w:pStyle w:val="ConsPlusNormal"/>
        <w:spacing w:before="220"/>
        <w:ind w:firstLine="540"/>
        <w:jc w:val="both"/>
      </w:pPr>
      <w:r>
        <w:t>2.14.10.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9F270B" w:rsidRDefault="009F270B">
      <w:pPr>
        <w:pStyle w:val="ConsPlusNormal"/>
        <w:spacing w:before="220"/>
        <w:ind w:firstLine="540"/>
        <w:jc w:val="both"/>
      </w:pPr>
      <w:r>
        <w:t>2.14.11. Ограждения в границах квартала по всей протяженности обращенных к улице сторон должны иметь единообразный вид, высоту и цветовое решение, гармонирующее с окружающей застройкой; ограждения не должны иметь сколов облицовки, трещин, поврежденных, деформированных или отсутствующих элементов.</w:t>
      </w:r>
    </w:p>
    <w:p w:rsidR="009F270B" w:rsidRDefault="009F270B">
      <w:pPr>
        <w:pStyle w:val="ConsPlusNormal"/>
        <w:spacing w:before="220"/>
        <w:ind w:firstLine="540"/>
        <w:jc w:val="both"/>
      </w:pPr>
      <w:r>
        <w:t>2.14.12. 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rsidR="009F270B" w:rsidRDefault="009F270B">
      <w:pPr>
        <w:pStyle w:val="ConsPlusNormal"/>
        <w:spacing w:before="220"/>
        <w:ind w:firstLine="540"/>
        <w:jc w:val="both"/>
      </w:pPr>
      <w:r>
        <w:t>2.14.13. Ограждения должны иметь вид, соответствующий требованиям, установленным в зависимости от назначения объектов, расположенных на ограждаемой территории (Таблица).</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5"/>
        <w:gridCol w:w="4422"/>
      </w:tblGrid>
      <w:tr w:rsidR="009F270B">
        <w:tc>
          <w:tcPr>
            <w:tcW w:w="624" w:type="dxa"/>
          </w:tcPr>
          <w:p w:rsidR="009F270B" w:rsidRDefault="009F270B">
            <w:pPr>
              <w:pStyle w:val="ConsPlusNormal"/>
              <w:jc w:val="center"/>
            </w:pPr>
            <w:r>
              <w:t>N</w:t>
            </w:r>
          </w:p>
        </w:tc>
        <w:tc>
          <w:tcPr>
            <w:tcW w:w="4025" w:type="dxa"/>
          </w:tcPr>
          <w:p w:rsidR="009F270B" w:rsidRDefault="009F270B">
            <w:pPr>
              <w:pStyle w:val="ConsPlusNormal"/>
              <w:jc w:val="center"/>
            </w:pPr>
            <w:r>
              <w:t>Объект, расположенный на ограждаемой территории</w:t>
            </w:r>
          </w:p>
        </w:tc>
        <w:tc>
          <w:tcPr>
            <w:tcW w:w="4422" w:type="dxa"/>
          </w:tcPr>
          <w:p w:rsidR="009F270B" w:rsidRDefault="009F270B">
            <w:pPr>
              <w:pStyle w:val="ConsPlusNormal"/>
              <w:jc w:val="center"/>
            </w:pPr>
            <w:r>
              <w:t>Вид и параметры ограждений</w:t>
            </w:r>
          </w:p>
        </w:tc>
      </w:tr>
      <w:tr w:rsidR="009F270B">
        <w:tc>
          <w:tcPr>
            <w:tcW w:w="624" w:type="dxa"/>
          </w:tcPr>
          <w:p w:rsidR="009F270B" w:rsidRDefault="009F270B">
            <w:pPr>
              <w:pStyle w:val="ConsPlusNormal"/>
              <w:jc w:val="center"/>
            </w:pPr>
            <w:r>
              <w:t>1.</w:t>
            </w:r>
          </w:p>
        </w:tc>
        <w:tc>
          <w:tcPr>
            <w:tcW w:w="4025" w:type="dxa"/>
          </w:tcPr>
          <w:p w:rsidR="009F270B" w:rsidRDefault="009F270B">
            <w:pPr>
              <w:pStyle w:val="ConsPlusNormal"/>
            </w:pPr>
            <w:r>
              <w:t>Многоквартирные жилые дома среднеэтажной и многоэтажной застройки, за исключением застройки следующих типов:</w:t>
            </w:r>
          </w:p>
          <w:p w:rsidR="009F270B" w:rsidRDefault="009F270B">
            <w:pPr>
              <w:pStyle w:val="ConsPlusNormal"/>
            </w:pPr>
            <w:r>
              <w:t>- 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rsidR="009F270B" w:rsidRDefault="009F270B">
            <w:pPr>
              <w:pStyle w:val="ConsPlusNormal"/>
            </w:pPr>
            <w:r>
              <w:t>- 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rsidR="009F270B" w:rsidRDefault="009F270B">
            <w:pPr>
              <w:pStyle w:val="ConsPlusNormal"/>
            </w:pPr>
            <w:r>
              <w:t>- 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tc>
        <w:tc>
          <w:tcPr>
            <w:tcW w:w="4422" w:type="dxa"/>
          </w:tcPr>
          <w:p w:rsidR="009F270B" w:rsidRDefault="009F270B">
            <w:pPr>
              <w:pStyle w:val="ConsPlusNormal"/>
            </w:pPr>
            <w:r>
              <w:t>прозрачные ограждения высотой не более 0,9 м, ограждающие элементы высотой не более 0,75 м. Установка сплошных ограждений не допускается</w:t>
            </w:r>
          </w:p>
        </w:tc>
      </w:tr>
      <w:tr w:rsidR="009F270B">
        <w:tc>
          <w:tcPr>
            <w:tcW w:w="624" w:type="dxa"/>
          </w:tcPr>
          <w:p w:rsidR="009F270B" w:rsidRDefault="009F270B">
            <w:pPr>
              <w:pStyle w:val="ConsPlusNormal"/>
              <w:jc w:val="center"/>
            </w:pPr>
            <w:r>
              <w:t>2.</w:t>
            </w:r>
          </w:p>
        </w:tc>
        <w:tc>
          <w:tcPr>
            <w:tcW w:w="4025" w:type="dxa"/>
          </w:tcPr>
          <w:p w:rsidR="009F270B" w:rsidRDefault="009F270B">
            <w:pPr>
              <w:pStyle w:val="ConsPlusNormal"/>
            </w:pPr>
            <w:r>
              <w:t>Многоквартирные жилые дома средней и многоэтажной застройки следующих типов:</w:t>
            </w:r>
          </w:p>
          <w:p w:rsidR="009F270B" w:rsidRDefault="009F270B">
            <w:pPr>
              <w:pStyle w:val="ConsPlusNormal"/>
            </w:pPr>
            <w:r>
              <w:t>- 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rsidR="009F270B" w:rsidRDefault="009F270B">
            <w:pPr>
              <w:pStyle w:val="ConsPlusNormal"/>
            </w:pPr>
            <w:r>
              <w:lastRenderedPageBreak/>
              <w:t>- 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rsidR="009F270B" w:rsidRDefault="009F270B">
            <w:pPr>
              <w:pStyle w:val="ConsPlusNormal"/>
            </w:pPr>
            <w:r>
              <w:t>- многоквартирные жилые дома, построенные во исполнение договоров застроенных территорий, граничащие с ветхим и аварийным жилым фондом, подлежащим реконструкции</w:t>
            </w:r>
          </w:p>
        </w:tc>
        <w:tc>
          <w:tcPr>
            <w:tcW w:w="4422" w:type="dxa"/>
          </w:tcPr>
          <w:p w:rsidR="009F270B" w:rsidRDefault="009F270B">
            <w:pPr>
              <w:pStyle w:val="ConsPlusNormal"/>
            </w:pPr>
            <w:r>
              <w:lastRenderedPageBreak/>
              <w:t>ограждающие устройства, прозрачные ограждения высотой не более 1,6 м, ограждающие элементы высотой не более 0,75 м</w:t>
            </w:r>
          </w:p>
        </w:tc>
      </w:tr>
      <w:tr w:rsidR="009F270B">
        <w:tc>
          <w:tcPr>
            <w:tcW w:w="624" w:type="dxa"/>
          </w:tcPr>
          <w:p w:rsidR="009F270B" w:rsidRDefault="009F270B">
            <w:pPr>
              <w:pStyle w:val="ConsPlusNormal"/>
              <w:jc w:val="center"/>
            </w:pPr>
            <w:r>
              <w:lastRenderedPageBreak/>
              <w:t>3.</w:t>
            </w:r>
          </w:p>
        </w:tc>
        <w:tc>
          <w:tcPr>
            <w:tcW w:w="4025" w:type="dxa"/>
          </w:tcPr>
          <w:p w:rsidR="009F270B" w:rsidRDefault="009F270B">
            <w:pPr>
              <w:pStyle w:val="ConsPlusNormal"/>
            </w:pPr>
            <w:r>
              <w:t>Индивидуальные жилые дома</w:t>
            </w:r>
          </w:p>
        </w:tc>
        <w:tc>
          <w:tcPr>
            <w:tcW w:w="4422" w:type="dxa"/>
          </w:tcPr>
          <w:p w:rsidR="009F270B" w:rsidRDefault="009F270B">
            <w:pPr>
              <w:pStyle w:val="ConsPlusNormal"/>
            </w:pPr>
            <w:r>
              <w:t>ограждения высотой не более 2 м, ограждающие устройства</w:t>
            </w:r>
          </w:p>
        </w:tc>
      </w:tr>
      <w:tr w:rsidR="009F270B">
        <w:tc>
          <w:tcPr>
            <w:tcW w:w="624" w:type="dxa"/>
          </w:tcPr>
          <w:p w:rsidR="009F270B" w:rsidRDefault="009F270B">
            <w:pPr>
              <w:pStyle w:val="ConsPlusNormal"/>
              <w:jc w:val="center"/>
            </w:pPr>
            <w:r>
              <w:t>4.</w:t>
            </w:r>
          </w:p>
        </w:tc>
        <w:tc>
          <w:tcPr>
            <w:tcW w:w="4025" w:type="dxa"/>
          </w:tcPr>
          <w:p w:rsidR="009F270B" w:rsidRDefault="009F270B">
            <w:pPr>
              <w:pStyle w:val="ConsPlusNormal"/>
            </w:pPr>
            <w:r>
              <w:t>Жилые дома блокированной застройки</w:t>
            </w:r>
          </w:p>
        </w:tc>
        <w:tc>
          <w:tcPr>
            <w:tcW w:w="4422" w:type="dxa"/>
          </w:tcPr>
          <w:p w:rsidR="009F270B" w:rsidRDefault="009F270B">
            <w:pPr>
              <w:pStyle w:val="ConsPlusNormal"/>
            </w:pPr>
            <w:r>
              <w:t>вдоль общего фасада - единые по внешнему виду прозрачные ограждения высотой не более 0,9 м и ограждающие элементы высотой не более 0,75 м. Между участками - прозрачные, комбинированные ограждения, живая изгородь высотой не более 1,6 м</w:t>
            </w:r>
          </w:p>
        </w:tc>
      </w:tr>
      <w:tr w:rsidR="009F270B">
        <w:tc>
          <w:tcPr>
            <w:tcW w:w="624" w:type="dxa"/>
          </w:tcPr>
          <w:p w:rsidR="009F270B" w:rsidRDefault="009F270B">
            <w:pPr>
              <w:pStyle w:val="ConsPlusNormal"/>
              <w:jc w:val="center"/>
            </w:pPr>
            <w:r>
              <w:t>5.</w:t>
            </w:r>
          </w:p>
        </w:tc>
        <w:tc>
          <w:tcPr>
            <w:tcW w:w="4025" w:type="dxa"/>
          </w:tcPr>
          <w:p w:rsidR="009F270B" w:rsidRDefault="009F270B">
            <w:pPr>
              <w:pStyle w:val="ConsPlusNormal"/>
            </w:pPr>
            <w:r>
              <w:t>Здания дошкольных образовательных организаций, общеобразовательных организаций, организаций здравоохранения (за исключением стационаров психиатрического и инфекционного профиля)</w:t>
            </w:r>
          </w:p>
        </w:tc>
        <w:tc>
          <w:tcPr>
            <w:tcW w:w="4422" w:type="dxa"/>
          </w:tcPr>
          <w:p w:rsidR="009F270B" w:rsidRDefault="009F270B">
            <w:pPr>
              <w:pStyle w:val="ConsPlusNormal"/>
            </w:pPr>
            <w:r>
              <w:t>прозрачные ограждения высотой не более 1,6 м, а в случаях, предусмотренных законодательством, - звукопоглощающие панели</w:t>
            </w:r>
          </w:p>
        </w:tc>
      </w:tr>
      <w:tr w:rsidR="009F270B">
        <w:tc>
          <w:tcPr>
            <w:tcW w:w="624" w:type="dxa"/>
          </w:tcPr>
          <w:p w:rsidR="009F270B" w:rsidRDefault="009F270B">
            <w:pPr>
              <w:pStyle w:val="ConsPlusNormal"/>
              <w:jc w:val="center"/>
            </w:pPr>
            <w:r>
              <w:t>6.</w:t>
            </w:r>
          </w:p>
        </w:tc>
        <w:tc>
          <w:tcPr>
            <w:tcW w:w="4025" w:type="dxa"/>
          </w:tcPr>
          <w:p w:rsidR="009F270B" w:rsidRDefault="009F270B">
            <w:pPr>
              <w:pStyle w:val="ConsPlusNormal"/>
            </w:pPr>
            <w:r>
              <w:t>Здания организаций здравоохранения - стационаров психиатрического и инфекционного профиля</w:t>
            </w:r>
          </w:p>
        </w:tc>
        <w:tc>
          <w:tcPr>
            <w:tcW w:w="4422" w:type="dxa"/>
          </w:tcPr>
          <w:p w:rsidR="009F270B" w:rsidRDefault="009F270B">
            <w:pPr>
              <w:pStyle w:val="ConsPlusNormal"/>
            </w:pPr>
            <w:r>
              <w:t>глухие ограждения высотой не более 2 м</w:t>
            </w:r>
          </w:p>
        </w:tc>
      </w:tr>
      <w:tr w:rsidR="009F270B">
        <w:tc>
          <w:tcPr>
            <w:tcW w:w="624" w:type="dxa"/>
          </w:tcPr>
          <w:p w:rsidR="009F270B" w:rsidRDefault="009F270B">
            <w:pPr>
              <w:pStyle w:val="ConsPlusNormal"/>
              <w:jc w:val="center"/>
            </w:pPr>
            <w:r>
              <w:t>7.</w:t>
            </w:r>
          </w:p>
        </w:tc>
        <w:tc>
          <w:tcPr>
            <w:tcW w:w="4025" w:type="dxa"/>
          </w:tcPr>
          <w:p w:rsidR="009F270B" w:rsidRDefault="009F270B">
            <w:pPr>
              <w:pStyle w:val="ConsPlusNormal"/>
            </w:pPr>
            <w:r>
              <w:t>Торгово-развлекательные и деловые центры</w:t>
            </w:r>
          </w:p>
        </w:tc>
        <w:tc>
          <w:tcPr>
            <w:tcW w:w="4422" w:type="dxa"/>
          </w:tcPr>
          <w:p w:rsidR="009F270B" w:rsidRDefault="009F270B">
            <w:pPr>
              <w:pStyle w:val="ConsPlusNormal"/>
            </w:pPr>
            <w:r>
              <w:t>ограждающие элементы высотой не более 0,75 м</w:t>
            </w:r>
          </w:p>
        </w:tc>
      </w:tr>
      <w:tr w:rsidR="009F270B">
        <w:tc>
          <w:tcPr>
            <w:tcW w:w="624" w:type="dxa"/>
          </w:tcPr>
          <w:p w:rsidR="009F270B" w:rsidRDefault="009F270B">
            <w:pPr>
              <w:pStyle w:val="ConsPlusNormal"/>
              <w:jc w:val="center"/>
            </w:pPr>
            <w:r>
              <w:t>8.</w:t>
            </w:r>
          </w:p>
        </w:tc>
        <w:tc>
          <w:tcPr>
            <w:tcW w:w="4025" w:type="dxa"/>
          </w:tcPr>
          <w:p w:rsidR="009F270B" w:rsidRDefault="009F270B">
            <w:pPr>
              <w:pStyle w:val="ConsPlusNormal"/>
            </w:pPr>
            <w:r>
              <w:t>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4422" w:type="dxa"/>
          </w:tcPr>
          <w:p w:rsidR="009F270B" w:rsidRDefault="009F270B">
            <w:pPr>
              <w:pStyle w:val="ConsPlusNormal"/>
            </w:pPr>
            <w:r>
              <w:t>прозрачные ограждения высотой не более 2 м, ограждающие элементы высотой не более 0,75 м</w:t>
            </w:r>
          </w:p>
        </w:tc>
      </w:tr>
      <w:tr w:rsidR="009F270B">
        <w:tc>
          <w:tcPr>
            <w:tcW w:w="624" w:type="dxa"/>
          </w:tcPr>
          <w:p w:rsidR="009F270B" w:rsidRDefault="009F270B">
            <w:pPr>
              <w:pStyle w:val="ConsPlusNormal"/>
              <w:jc w:val="center"/>
            </w:pPr>
            <w:r>
              <w:t>9.</w:t>
            </w:r>
          </w:p>
        </w:tc>
        <w:tc>
          <w:tcPr>
            <w:tcW w:w="4025" w:type="dxa"/>
          </w:tcPr>
          <w:p w:rsidR="009F270B" w:rsidRDefault="009F270B">
            <w:pPr>
              <w:pStyle w:val="ConsPlusNormal"/>
            </w:pPr>
            <w:r>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4422" w:type="dxa"/>
          </w:tcPr>
          <w:p w:rsidR="009F270B" w:rsidRDefault="009F270B">
            <w:pPr>
              <w:pStyle w:val="ConsPlusNormal"/>
            </w:pPr>
            <w:r>
              <w:t>прозрачные ограждения высотой не более 0,9 м, ограждающие элементы высотой не более 0,75 м</w:t>
            </w:r>
          </w:p>
        </w:tc>
      </w:tr>
      <w:tr w:rsidR="009F270B">
        <w:tc>
          <w:tcPr>
            <w:tcW w:w="624" w:type="dxa"/>
          </w:tcPr>
          <w:p w:rsidR="009F270B" w:rsidRDefault="009F270B">
            <w:pPr>
              <w:pStyle w:val="ConsPlusNormal"/>
              <w:jc w:val="center"/>
            </w:pPr>
            <w:r>
              <w:t>10.</w:t>
            </w:r>
          </w:p>
        </w:tc>
        <w:tc>
          <w:tcPr>
            <w:tcW w:w="4025" w:type="dxa"/>
          </w:tcPr>
          <w:p w:rsidR="009F270B" w:rsidRDefault="009F270B">
            <w:pPr>
              <w:pStyle w:val="ConsPlusNormal"/>
            </w:pPr>
            <w:r>
              <w:t>Объекты сервисного обслуживания автотранспорта</w:t>
            </w:r>
          </w:p>
        </w:tc>
        <w:tc>
          <w:tcPr>
            <w:tcW w:w="4422" w:type="dxa"/>
          </w:tcPr>
          <w:p w:rsidR="009F270B" w:rsidRDefault="009F270B">
            <w:pPr>
              <w:pStyle w:val="ConsPlusNormal"/>
            </w:pPr>
            <w:r>
              <w:t>прозрачные ограждения высотой не более 1,6 м, ограждающие элементы высотой не более 0,75 м</w:t>
            </w:r>
          </w:p>
        </w:tc>
      </w:tr>
      <w:tr w:rsidR="009F270B">
        <w:tc>
          <w:tcPr>
            <w:tcW w:w="624" w:type="dxa"/>
          </w:tcPr>
          <w:p w:rsidR="009F270B" w:rsidRDefault="009F270B">
            <w:pPr>
              <w:pStyle w:val="ConsPlusNormal"/>
              <w:jc w:val="center"/>
            </w:pPr>
            <w:r>
              <w:lastRenderedPageBreak/>
              <w:t>11.</w:t>
            </w:r>
          </w:p>
        </w:tc>
        <w:tc>
          <w:tcPr>
            <w:tcW w:w="4025" w:type="dxa"/>
          </w:tcPr>
          <w:p w:rsidR="009F270B" w:rsidRDefault="009F270B">
            <w:pPr>
              <w:pStyle w:val="ConsPlusNormal"/>
            </w:pPr>
            <w:r>
              <w:t>Промышленные, производственно-коммунальные предприятия, не являющиеся опасными производственными объектами, складские комплексы</w:t>
            </w:r>
          </w:p>
        </w:tc>
        <w:tc>
          <w:tcPr>
            <w:tcW w:w="4422" w:type="dxa"/>
          </w:tcPr>
          <w:p w:rsidR="009F270B" w:rsidRDefault="009F270B">
            <w:pPr>
              <w:pStyle w:val="ConsPlusNormal"/>
            </w:pPr>
            <w:r>
              <w:t>прозрачные ограждения высотой не более 3 м, ограждающие элементы</w:t>
            </w:r>
          </w:p>
        </w:tc>
      </w:tr>
      <w:tr w:rsidR="009F270B">
        <w:tc>
          <w:tcPr>
            <w:tcW w:w="624" w:type="dxa"/>
          </w:tcPr>
          <w:p w:rsidR="009F270B" w:rsidRDefault="009F270B">
            <w:pPr>
              <w:pStyle w:val="ConsPlusNormal"/>
              <w:jc w:val="center"/>
            </w:pPr>
            <w:r>
              <w:t>12.</w:t>
            </w:r>
          </w:p>
        </w:tc>
        <w:tc>
          <w:tcPr>
            <w:tcW w:w="4025" w:type="dxa"/>
          </w:tcPr>
          <w:p w:rsidR="009F270B" w:rsidRDefault="009F270B">
            <w:pPr>
              <w:pStyle w:val="ConsPlusNormal"/>
            </w:pPr>
            <w:r>
              <w:t>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4422" w:type="dxa"/>
          </w:tcPr>
          <w:p w:rsidR="009F270B" w:rsidRDefault="009F270B">
            <w:pPr>
              <w:pStyle w:val="ConsPlusNormal"/>
            </w:pPr>
            <w:r>
              <w:t>прозрачные и глухие ограждения высотой не более 3 м, ограждающие элементы</w:t>
            </w:r>
          </w:p>
        </w:tc>
      </w:tr>
      <w:tr w:rsidR="009F270B">
        <w:tc>
          <w:tcPr>
            <w:tcW w:w="624" w:type="dxa"/>
          </w:tcPr>
          <w:p w:rsidR="009F270B" w:rsidRDefault="009F270B">
            <w:pPr>
              <w:pStyle w:val="ConsPlusNormal"/>
              <w:jc w:val="center"/>
            </w:pPr>
            <w:r>
              <w:t>13.</w:t>
            </w:r>
          </w:p>
        </w:tc>
        <w:tc>
          <w:tcPr>
            <w:tcW w:w="4025" w:type="dxa"/>
          </w:tcPr>
          <w:p w:rsidR="009F270B" w:rsidRDefault="009F270B">
            <w:pPr>
              <w:pStyle w:val="ConsPlusNormal"/>
            </w:pPr>
            <w:r>
              <w:t>Парки</w:t>
            </w:r>
          </w:p>
        </w:tc>
        <w:tc>
          <w:tcPr>
            <w:tcW w:w="4422" w:type="dxa"/>
          </w:tcPr>
          <w:p w:rsidR="009F270B" w:rsidRDefault="009F270B">
            <w:pPr>
              <w:pStyle w:val="ConsPlusNormal"/>
            </w:pPr>
            <w:r>
              <w:t>прозрачные ограждения высотой не более 2,5 м</w:t>
            </w:r>
          </w:p>
        </w:tc>
      </w:tr>
      <w:tr w:rsidR="009F270B">
        <w:tc>
          <w:tcPr>
            <w:tcW w:w="624" w:type="dxa"/>
          </w:tcPr>
          <w:p w:rsidR="009F270B" w:rsidRDefault="009F270B">
            <w:pPr>
              <w:pStyle w:val="ConsPlusNormal"/>
              <w:jc w:val="center"/>
            </w:pPr>
            <w:r>
              <w:t>14.</w:t>
            </w:r>
          </w:p>
        </w:tc>
        <w:tc>
          <w:tcPr>
            <w:tcW w:w="4025" w:type="dxa"/>
          </w:tcPr>
          <w:p w:rsidR="009F270B" w:rsidRDefault="009F270B">
            <w:pPr>
              <w:pStyle w:val="ConsPlusNormal"/>
            </w:pPr>
            <w:r>
              <w:t>Скверы, бульвары, пешеходные улицы, набережные</w:t>
            </w:r>
          </w:p>
        </w:tc>
        <w:tc>
          <w:tcPr>
            <w:tcW w:w="4422" w:type="dxa"/>
          </w:tcPr>
          <w:p w:rsidR="009F270B" w:rsidRDefault="009F270B">
            <w:pPr>
              <w:pStyle w:val="ConsPlusNormal"/>
            </w:pPr>
            <w:r>
              <w:t>прозрачные ограждения высотой не более 0,9 м, ограждающие элементы высотой не более 0,75 м. Установка сплошных ограждений не допускается</w:t>
            </w:r>
          </w:p>
        </w:tc>
      </w:tr>
      <w:tr w:rsidR="009F270B">
        <w:tc>
          <w:tcPr>
            <w:tcW w:w="624" w:type="dxa"/>
          </w:tcPr>
          <w:p w:rsidR="009F270B" w:rsidRDefault="009F270B">
            <w:pPr>
              <w:pStyle w:val="ConsPlusNormal"/>
              <w:jc w:val="center"/>
            </w:pPr>
            <w:r>
              <w:t>15.</w:t>
            </w:r>
          </w:p>
        </w:tc>
        <w:tc>
          <w:tcPr>
            <w:tcW w:w="4025" w:type="dxa"/>
          </w:tcPr>
          <w:p w:rsidR="009F270B" w:rsidRDefault="009F270B">
            <w:pPr>
              <w:pStyle w:val="ConsPlusNormal"/>
            </w:pPr>
            <w:r>
              <w:t>Строительные площадки</w:t>
            </w:r>
          </w:p>
        </w:tc>
        <w:tc>
          <w:tcPr>
            <w:tcW w:w="4422" w:type="dxa"/>
          </w:tcPr>
          <w:p w:rsidR="009F270B" w:rsidRDefault="009F270B">
            <w:pPr>
              <w:pStyle w:val="ConsPlusNormal"/>
            </w:pPr>
            <w:r>
              <w:t>прозрачные ограждения высотой не более 3 м</w:t>
            </w:r>
          </w:p>
        </w:tc>
      </w:tr>
      <w:tr w:rsidR="009F270B">
        <w:tc>
          <w:tcPr>
            <w:tcW w:w="624" w:type="dxa"/>
          </w:tcPr>
          <w:p w:rsidR="009F270B" w:rsidRDefault="009F270B">
            <w:pPr>
              <w:pStyle w:val="ConsPlusNormal"/>
              <w:jc w:val="center"/>
            </w:pPr>
            <w:r>
              <w:t>16.</w:t>
            </w:r>
          </w:p>
        </w:tc>
        <w:tc>
          <w:tcPr>
            <w:tcW w:w="4025" w:type="dxa"/>
          </w:tcPr>
          <w:p w:rsidR="009F270B" w:rsidRDefault="009F270B">
            <w:pPr>
              <w:pStyle w:val="ConsPlusNormal"/>
            </w:pPr>
            <w:r>
              <w:t>Наземные плоскостные стоянки автомобилей открытого типа</w:t>
            </w:r>
          </w:p>
        </w:tc>
        <w:tc>
          <w:tcPr>
            <w:tcW w:w="4422" w:type="dxa"/>
          </w:tcPr>
          <w:p w:rsidR="009F270B" w:rsidRDefault="009F270B">
            <w:pPr>
              <w:pStyle w:val="ConsPlusNormal"/>
            </w:pPr>
            <w:r>
              <w:t>ограждающие элементы высотой не более 0,75 м</w:t>
            </w:r>
          </w:p>
        </w:tc>
      </w:tr>
      <w:tr w:rsidR="009F270B">
        <w:tc>
          <w:tcPr>
            <w:tcW w:w="624" w:type="dxa"/>
          </w:tcPr>
          <w:p w:rsidR="009F270B" w:rsidRDefault="009F270B">
            <w:pPr>
              <w:pStyle w:val="ConsPlusNormal"/>
              <w:jc w:val="center"/>
            </w:pPr>
            <w:r>
              <w:t>17.</w:t>
            </w:r>
          </w:p>
        </w:tc>
        <w:tc>
          <w:tcPr>
            <w:tcW w:w="4025" w:type="dxa"/>
          </w:tcPr>
          <w:p w:rsidR="009F270B" w:rsidRDefault="009F270B">
            <w:pPr>
              <w:pStyle w:val="ConsPlusNormal"/>
            </w:pPr>
            <w:r>
              <w:t>Спортивные площадки</w:t>
            </w:r>
          </w:p>
        </w:tc>
        <w:tc>
          <w:tcPr>
            <w:tcW w:w="4422" w:type="dxa"/>
          </w:tcPr>
          <w:p w:rsidR="009F270B" w:rsidRDefault="009F270B">
            <w:pPr>
              <w:pStyle w:val="ConsPlusNormal"/>
            </w:pPr>
            <w:r>
              <w:t>прозрачные ограждения высотой не более 2,5 м</w:t>
            </w:r>
          </w:p>
        </w:tc>
      </w:tr>
      <w:tr w:rsidR="009F270B">
        <w:tc>
          <w:tcPr>
            <w:tcW w:w="624" w:type="dxa"/>
          </w:tcPr>
          <w:p w:rsidR="009F270B" w:rsidRDefault="009F270B">
            <w:pPr>
              <w:pStyle w:val="ConsPlusNormal"/>
              <w:jc w:val="center"/>
            </w:pPr>
            <w:r>
              <w:t>18.</w:t>
            </w:r>
          </w:p>
        </w:tc>
        <w:tc>
          <w:tcPr>
            <w:tcW w:w="4025" w:type="dxa"/>
          </w:tcPr>
          <w:p w:rsidR="009F270B" w:rsidRDefault="009F270B">
            <w:pPr>
              <w:pStyle w:val="ConsPlusNormal"/>
            </w:pPr>
            <w:r>
              <w:t>Детские игровые площадки</w:t>
            </w:r>
          </w:p>
        </w:tc>
        <w:tc>
          <w:tcPr>
            <w:tcW w:w="4422" w:type="dxa"/>
          </w:tcPr>
          <w:p w:rsidR="009F270B" w:rsidRDefault="009F270B">
            <w:pPr>
              <w:pStyle w:val="ConsPlusNormal"/>
            </w:pPr>
            <w:r>
              <w:t>прозрачные ограждения высотой не более 1,6 м</w:t>
            </w:r>
          </w:p>
        </w:tc>
      </w:tr>
      <w:tr w:rsidR="009F270B">
        <w:tc>
          <w:tcPr>
            <w:tcW w:w="624" w:type="dxa"/>
          </w:tcPr>
          <w:p w:rsidR="009F270B" w:rsidRDefault="009F270B">
            <w:pPr>
              <w:pStyle w:val="ConsPlusNormal"/>
              <w:jc w:val="center"/>
            </w:pPr>
            <w:r>
              <w:t>19.</w:t>
            </w:r>
          </w:p>
        </w:tc>
        <w:tc>
          <w:tcPr>
            <w:tcW w:w="4025" w:type="dxa"/>
          </w:tcPr>
          <w:p w:rsidR="009F270B" w:rsidRDefault="009F270B">
            <w:pPr>
              <w:pStyle w:val="ConsPlusNormal"/>
            </w:pPr>
            <w:r>
              <w:t>Площадки для выгула собак</w:t>
            </w:r>
          </w:p>
        </w:tc>
        <w:tc>
          <w:tcPr>
            <w:tcW w:w="4422" w:type="dxa"/>
          </w:tcPr>
          <w:p w:rsidR="009F270B" w:rsidRDefault="009F270B">
            <w:pPr>
              <w:pStyle w:val="ConsPlusNormal"/>
            </w:pPr>
            <w:r>
              <w:t>прозрачные ограждения высотой не более 2 м</w:t>
            </w:r>
          </w:p>
        </w:tc>
      </w:tr>
      <w:tr w:rsidR="009F270B">
        <w:tc>
          <w:tcPr>
            <w:tcW w:w="624" w:type="dxa"/>
          </w:tcPr>
          <w:p w:rsidR="009F270B" w:rsidRDefault="009F270B">
            <w:pPr>
              <w:pStyle w:val="ConsPlusNormal"/>
              <w:jc w:val="center"/>
            </w:pPr>
            <w:r>
              <w:t>20.</w:t>
            </w:r>
          </w:p>
        </w:tc>
        <w:tc>
          <w:tcPr>
            <w:tcW w:w="4025" w:type="dxa"/>
          </w:tcPr>
          <w:p w:rsidR="009F270B" w:rsidRDefault="009F270B">
            <w:pPr>
              <w:pStyle w:val="ConsPlusNormal"/>
            </w:pPr>
            <w:r>
              <w:t>Контейнерные площадки для сбора твердых коммунальных отходов и мусора</w:t>
            </w:r>
          </w:p>
        </w:tc>
        <w:tc>
          <w:tcPr>
            <w:tcW w:w="4422" w:type="dxa"/>
          </w:tcPr>
          <w:p w:rsidR="009F270B" w:rsidRDefault="009F270B">
            <w:pPr>
              <w:pStyle w:val="ConsPlusNormal"/>
            </w:pPr>
            <w:r>
              <w:t>глухие и комбинированные ограждения высотой не более 1,6 м, специализированные навесы</w:t>
            </w:r>
          </w:p>
        </w:tc>
      </w:tr>
    </w:tbl>
    <w:p w:rsidR="009F270B" w:rsidRDefault="009F270B">
      <w:pPr>
        <w:pStyle w:val="ConsPlusNormal"/>
      </w:pPr>
    </w:p>
    <w:p w:rsidR="009F270B" w:rsidRDefault="009F270B">
      <w:pPr>
        <w:pStyle w:val="ConsPlusTitle"/>
        <w:jc w:val="center"/>
        <w:outlineLvl w:val="2"/>
      </w:pPr>
      <w:r>
        <w:t>2.15. ВОДНЫЕ УСТРОЙСТВА</w:t>
      </w:r>
    </w:p>
    <w:p w:rsidR="009F270B" w:rsidRDefault="009F270B">
      <w:pPr>
        <w:pStyle w:val="ConsPlusNormal"/>
      </w:pPr>
    </w:p>
    <w:p w:rsidR="009F270B" w:rsidRDefault="009F270B">
      <w:pPr>
        <w:pStyle w:val="ConsPlusNormal"/>
        <w:ind w:firstLine="540"/>
        <w:jc w:val="both"/>
      </w:pPr>
      <w:r>
        <w:t>2.15.1.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F270B" w:rsidRDefault="009F270B">
      <w:pPr>
        <w:pStyle w:val="ConsPlusNormal"/>
        <w:spacing w:before="220"/>
        <w:ind w:firstLine="540"/>
        <w:jc w:val="both"/>
      </w:pPr>
      <w:r>
        <w:t>2.15.2.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9F270B" w:rsidRDefault="009F270B">
      <w:pPr>
        <w:pStyle w:val="ConsPlusNormal"/>
        <w:spacing w:before="220"/>
        <w:ind w:firstLine="540"/>
        <w:jc w:val="both"/>
      </w:pPr>
      <w:r>
        <w:t xml:space="preserve">2.15.3. Собственник, а также иной правообладатель водного устройства обязан содержать его </w:t>
      </w:r>
      <w:r>
        <w:lastRenderedPageBreak/>
        <w:t>в чистоте, мойку производить по мере загрязнения, устранять загрязнения прилегающей территории, возникшие при его эксплуатации.</w:t>
      </w:r>
    </w:p>
    <w:p w:rsidR="009F270B" w:rsidRDefault="009F270B">
      <w:pPr>
        <w:pStyle w:val="ConsPlusNormal"/>
      </w:pPr>
    </w:p>
    <w:p w:rsidR="009F270B" w:rsidRDefault="009F270B">
      <w:pPr>
        <w:pStyle w:val="ConsPlusTitle"/>
        <w:jc w:val="center"/>
        <w:outlineLvl w:val="2"/>
      </w:pPr>
      <w:r>
        <w:t>2.16. УЛИЧНОЕ КОММУНАЛЬНО-БЫТОВОЕ ОБОРУДОВАНИЕ</w:t>
      </w:r>
    </w:p>
    <w:p w:rsidR="009F270B" w:rsidRDefault="009F270B">
      <w:pPr>
        <w:pStyle w:val="ConsPlusNormal"/>
      </w:pPr>
    </w:p>
    <w:p w:rsidR="009F270B" w:rsidRDefault="009F270B">
      <w:pPr>
        <w:pStyle w:val="ConsPlusNormal"/>
        <w:ind w:firstLine="540"/>
        <w:jc w:val="both"/>
      </w:pPr>
      <w:r>
        <w:t>2.16.1.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9F270B" w:rsidRDefault="009F270B">
      <w:pPr>
        <w:pStyle w:val="ConsPlusNormal"/>
        <w:spacing w:before="220"/>
        <w:ind w:firstLine="540"/>
        <w:jc w:val="both"/>
      </w:pPr>
      <w:r>
        <w:t>2.16.2. Для сбора бытового мусора на улицах, площадях, объектах рекреации устанавливаются урны у входов: в объекты торговли и оказания 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9F270B" w:rsidRDefault="009F270B">
      <w:pPr>
        <w:pStyle w:val="ConsPlusNormal"/>
        <w:spacing w:before="220"/>
        <w:ind w:firstLine="540"/>
        <w:jc w:val="both"/>
      </w:pPr>
      <w:r>
        <w:t>2.16.3.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9F270B" w:rsidRDefault="009F270B">
      <w:pPr>
        <w:pStyle w:val="ConsPlusNormal"/>
      </w:pPr>
    </w:p>
    <w:p w:rsidR="009F270B" w:rsidRDefault="009F270B">
      <w:pPr>
        <w:pStyle w:val="ConsPlusTitle"/>
        <w:jc w:val="center"/>
        <w:outlineLvl w:val="2"/>
      </w:pPr>
      <w:r>
        <w:t>2.17. УЛИЧНОЕ ТЕХНИЧЕСКОЕ ОБОРУДОВАНИЕ</w:t>
      </w:r>
    </w:p>
    <w:p w:rsidR="009F270B" w:rsidRDefault="009F270B">
      <w:pPr>
        <w:pStyle w:val="ConsPlusTitle"/>
        <w:jc w:val="center"/>
      </w:pPr>
      <w:r>
        <w:t>И ИНЖЕНЕРНЫЕ КОММУНИКАЦИИ (ЛИНЕЙНЫЕ СООРУЖЕНИЯ)</w:t>
      </w:r>
    </w:p>
    <w:p w:rsidR="009F270B" w:rsidRDefault="009F270B">
      <w:pPr>
        <w:pStyle w:val="ConsPlusNormal"/>
      </w:pPr>
    </w:p>
    <w:p w:rsidR="009F270B" w:rsidRDefault="009F270B">
      <w:pPr>
        <w:pStyle w:val="ConsPlusNormal"/>
        <w:ind w:firstLine="540"/>
        <w:jc w:val="both"/>
      </w:pPr>
      <w:r>
        <w:t>2.17.1.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9F270B" w:rsidRDefault="009F270B">
      <w:pPr>
        <w:pStyle w:val="ConsPlusNormal"/>
        <w:spacing w:before="220"/>
        <w:ind w:firstLine="540"/>
        <w:jc w:val="both"/>
      </w:pPr>
      <w:r>
        <w:t>2.17.2. Элементы инженерного оборудования не должны противоречить техническим условиям, в том числе:</w:t>
      </w:r>
    </w:p>
    <w:p w:rsidR="009F270B" w:rsidRDefault="009F270B">
      <w:pPr>
        <w:pStyle w:val="ConsPlusNormal"/>
        <w:spacing w:before="220"/>
        <w:ind w:firstLine="540"/>
        <w:jc w:val="both"/>
      </w:pPr>
      <w: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F270B" w:rsidRDefault="009F270B">
      <w:pPr>
        <w:pStyle w:val="ConsPlusNormal"/>
        <w:spacing w:before="220"/>
        <w:ind w:firstLine="540"/>
        <w:jc w:val="both"/>
      </w:pPr>
      <w:r>
        <w:t>- вентиляционные шахты подземных коммуникаций необходимо оборудовать решетками.</w:t>
      </w:r>
    </w:p>
    <w:p w:rsidR="009F270B" w:rsidRDefault="009F270B">
      <w:pPr>
        <w:pStyle w:val="ConsPlusNormal"/>
        <w:spacing w:before="220"/>
        <w:ind w:firstLine="540"/>
        <w:jc w:val="both"/>
      </w:pPr>
      <w:r>
        <w:t>2.17.3.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F270B" w:rsidRDefault="009F270B">
      <w:pPr>
        <w:pStyle w:val="ConsPlusNormal"/>
        <w:spacing w:before="220"/>
        <w:ind w:firstLine="540"/>
        <w:jc w:val="both"/>
      </w:pPr>
      <w:r>
        <w:t>2.17.4.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F270B" w:rsidRDefault="009F270B">
      <w:pPr>
        <w:pStyle w:val="ConsPlusNormal"/>
        <w:spacing w:before="220"/>
        <w:ind w:firstLine="540"/>
        <w:jc w:val="both"/>
      </w:pPr>
      <w:r>
        <w:t>2.17.5.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F270B" w:rsidRDefault="009F270B">
      <w:pPr>
        <w:pStyle w:val="ConsPlusNormal"/>
        <w:spacing w:before="220"/>
        <w:ind w:firstLine="540"/>
        <w:jc w:val="both"/>
      </w:pPr>
      <w:r>
        <w:t xml:space="preserve">2.17.6. Организации, эксплуатирующие сети теплоснабжения, горячего и холодного </w:t>
      </w:r>
      <w:r>
        <w:lastRenderedPageBreak/>
        <w:t>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both"/>
            </w:pPr>
            <w:r>
              <w:rPr>
                <w:color w:val="392C69"/>
              </w:rPr>
              <w:t>КонсультантПлюс: примечание.</w:t>
            </w:r>
          </w:p>
          <w:p w:rsidR="009F270B" w:rsidRDefault="009F270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spacing w:before="280"/>
        <w:ind w:firstLine="540"/>
        <w:jc w:val="both"/>
      </w:pPr>
      <w:r>
        <w:t>2.17.9.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F270B" w:rsidRDefault="009F270B">
      <w:pPr>
        <w:pStyle w:val="ConsPlusNormal"/>
        <w:spacing w:before="220"/>
        <w:ind w:firstLine="540"/>
        <w:jc w:val="both"/>
      </w:pPr>
      <w:r>
        <w:t>2.17.10.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F270B" w:rsidRDefault="009F270B">
      <w:pPr>
        <w:pStyle w:val="ConsPlusNormal"/>
        <w:spacing w:before="220"/>
        <w:ind w:firstLine="540"/>
        <w:jc w:val="both"/>
      </w:pPr>
      <w:r>
        <w:t>2.17.11.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F270B" w:rsidRDefault="009F270B">
      <w:pPr>
        <w:pStyle w:val="ConsPlusNormal"/>
        <w:spacing w:before="220"/>
        <w:ind w:firstLine="540"/>
        <w:jc w:val="both"/>
      </w:pPr>
      <w:r>
        <w:t>2.17.12.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F270B" w:rsidRDefault="009F270B">
      <w:pPr>
        <w:pStyle w:val="ConsPlusNormal"/>
        <w:spacing w:before="220"/>
        <w:ind w:firstLine="540"/>
        <w:jc w:val="both"/>
      </w:pPr>
      <w:r>
        <w:t>- открывать люки колодцев и регулировать запорные устройства на магистралях водопровода, канализации, теплотрасс;</w:t>
      </w:r>
    </w:p>
    <w:p w:rsidR="009F270B" w:rsidRDefault="009F270B">
      <w:pPr>
        <w:pStyle w:val="ConsPlusNormal"/>
        <w:spacing w:before="220"/>
        <w:ind w:firstLine="540"/>
        <w:jc w:val="both"/>
      </w:pPr>
      <w:r>
        <w:t>- производить какие-либо работы на данных сетях без разрешения эксплуатирующих организаций;</w:t>
      </w:r>
    </w:p>
    <w:p w:rsidR="009F270B" w:rsidRDefault="009F270B">
      <w:pPr>
        <w:pStyle w:val="ConsPlusNormal"/>
        <w:spacing w:before="220"/>
        <w:ind w:firstLine="540"/>
        <w:jc w:val="both"/>
      </w:pPr>
      <w: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тому подобное;</w:t>
      </w:r>
    </w:p>
    <w:p w:rsidR="009F270B" w:rsidRDefault="009F270B">
      <w:pPr>
        <w:pStyle w:val="ConsPlusNormal"/>
        <w:spacing w:before="220"/>
        <w:ind w:firstLine="540"/>
        <w:jc w:val="both"/>
      </w:pPr>
      <w:r>
        <w:t>- оставлять колодцы неплотно закрытыми и (или) закрывать разбитыми крышками;</w:t>
      </w:r>
    </w:p>
    <w:p w:rsidR="009F270B" w:rsidRDefault="009F270B">
      <w:pPr>
        <w:pStyle w:val="ConsPlusNormal"/>
        <w:spacing w:before="220"/>
        <w:ind w:firstLine="540"/>
        <w:jc w:val="both"/>
      </w:pPr>
      <w:r>
        <w:t>- отводить поверхностные воды в систему канализации;</w:t>
      </w:r>
    </w:p>
    <w:p w:rsidR="009F270B" w:rsidRDefault="009F270B">
      <w:pPr>
        <w:pStyle w:val="ConsPlusNormal"/>
        <w:spacing w:before="220"/>
        <w:ind w:firstLine="540"/>
        <w:jc w:val="both"/>
      </w:pPr>
      <w:r>
        <w:t>- пользоваться пожарными гидрантами в хозяйственных целях;</w:t>
      </w:r>
    </w:p>
    <w:p w:rsidR="009F270B" w:rsidRDefault="009F270B">
      <w:pPr>
        <w:pStyle w:val="ConsPlusNormal"/>
        <w:spacing w:before="220"/>
        <w:ind w:firstLine="540"/>
        <w:jc w:val="both"/>
      </w:pPr>
      <w:r>
        <w:t>- производить забор воды от уличных колонок с помощью шлангов;</w:t>
      </w:r>
    </w:p>
    <w:p w:rsidR="009F270B" w:rsidRDefault="009F270B">
      <w:pPr>
        <w:pStyle w:val="ConsPlusNormal"/>
        <w:spacing w:before="220"/>
        <w:ind w:firstLine="540"/>
        <w:jc w:val="both"/>
      </w:pPr>
      <w:r>
        <w:lastRenderedPageBreak/>
        <w:t>- производить разборку колонок;</w:t>
      </w:r>
    </w:p>
    <w:p w:rsidR="009F270B" w:rsidRDefault="009F270B">
      <w:pPr>
        <w:pStyle w:val="ConsPlusNormal"/>
        <w:spacing w:before="220"/>
        <w:ind w:firstLine="540"/>
        <w:jc w:val="both"/>
      </w:pPr>
      <w: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F270B" w:rsidRDefault="009F270B">
      <w:pPr>
        <w:pStyle w:val="ConsPlusNormal"/>
        <w:spacing w:before="220"/>
        <w:ind w:firstLine="540"/>
        <w:jc w:val="both"/>
      </w:pPr>
      <w: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F270B" w:rsidRDefault="009F270B">
      <w:pPr>
        <w:pStyle w:val="ConsPlusNormal"/>
        <w:spacing w:before="220"/>
        <w:ind w:firstLine="540"/>
        <w:jc w:val="both"/>
      </w:pPr>
      <w:r>
        <w:t>2.17.13.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F270B" w:rsidRDefault="009F270B">
      <w:pPr>
        <w:pStyle w:val="ConsPlusNormal"/>
      </w:pPr>
    </w:p>
    <w:p w:rsidR="009F270B" w:rsidRDefault="009F270B">
      <w:pPr>
        <w:pStyle w:val="ConsPlusTitle"/>
        <w:jc w:val="center"/>
        <w:outlineLvl w:val="2"/>
      </w:pPr>
      <w:r>
        <w:t>2.18. СПОРТИВНОЕ ОБОРУДОВАНИЕ</w:t>
      </w:r>
    </w:p>
    <w:p w:rsidR="009F270B" w:rsidRDefault="009F270B">
      <w:pPr>
        <w:pStyle w:val="ConsPlusNormal"/>
      </w:pPr>
    </w:p>
    <w:p w:rsidR="009F270B" w:rsidRDefault="009F270B">
      <w:pPr>
        <w:pStyle w:val="ConsPlusNormal"/>
        <w:ind w:firstLine="540"/>
        <w:jc w:val="both"/>
      </w:pPr>
      <w:r>
        <w:t>2.18.1.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9F270B" w:rsidRDefault="009F270B">
      <w:pPr>
        <w:pStyle w:val="ConsPlusNormal"/>
        <w:spacing w:before="220"/>
        <w:ind w:firstLine="540"/>
        <w:jc w:val="both"/>
      </w:pPr>
      <w:r>
        <w:t>2.18.2.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F270B" w:rsidRDefault="009F270B">
      <w:pPr>
        <w:pStyle w:val="ConsPlusNormal"/>
      </w:pPr>
    </w:p>
    <w:p w:rsidR="009F270B" w:rsidRDefault="009F270B">
      <w:pPr>
        <w:pStyle w:val="ConsPlusTitle"/>
        <w:jc w:val="center"/>
        <w:outlineLvl w:val="2"/>
      </w:pPr>
      <w:r>
        <w:t>2.19. ОБЪЕКТЫ (СРЕДСТВА) НАРУЖНОГО ОСВЕЩЕНИЯ</w:t>
      </w:r>
    </w:p>
    <w:p w:rsidR="009F270B" w:rsidRDefault="009F270B">
      <w:pPr>
        <w:pStyle w:val="ConsPlusTitle"/>
        <w:jc w:val="center"/>
      </w:pPr>
      <w:r>
        <w:t>(ОСВЕТИТЕЛЬНОЕ ОБОРУДОВАНИЕ)</w:t>
      </w:r>
    </w:p>
    <w:p w:rsidR="009F270B" w:rsidRDefault="009F270B">
      <w:pPr>
        <w:pStyle w:val="ConsPlusNormal"/>
      </w:pPr>
    </w:p>
    <w:p w:rsidR="009F270B" w:rsidRDefault="009F270B">
      <w:pPr>
        <w:pStyle w:val="ConsPlusNormal"/>
        <w:ind w:firstLine="540"/>
        <w:jc w:val="both"/>
      </w:pPr>
      <w:r>
        <w:t>2.19.1.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Режевского городского округа.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9F270B" w:rsidRDefault="009F270B">
      <w:pPr>
        <w:pStyle w:val="ConsPlusNormal"/>
        <w:spacing w:before="220"/>
        <w:ind w:firstLine="540"/>
        <w:jc w:val="both"/>
      </w:pPr>
      <w:r>
        <w:t>2.19.2.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9F270B" w:rsidRDefault="009F270B">
      <w:pPr>
        <w:pStyle w:val="ConsPlusNormal"/>
        <w:spacing w:before="220"/>
        <w:ind w:firstLine="540"/>
        <w:jc w:val="both"/>
      </w:pPr>
      <w:r>
        <w:t>2.19.3.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Режевского городского округа определяются требованиями законодательства, правовыми актами Администрации Режевского городского округа.</w:t>
      </w:r>
    </w:p>
    <w:p w:rsidR="009F270B" w:rsidRDefault="009F270B">
      <w:pPr>
        <w:pStyle w:val="ConsPlusNormal"/>
        <w:spacing w:before="220"/>
        <w:ind w:firstLine="540"/>
        <w:jc w:val="both"/>
      </w:pPr>
      <w:r>
        <w:lastRenderedPageBreak/>
        <w:t>2.19.4. Все объекты наружного освещения должны поддерживаться в технически исправном состоянии.</w:t>
      </w:r>
    </w:p>
    <w:p w:rsidR="009F270B" w:rsidRDefault="009F270B">
      <w:pPr>
        <w:pStyle w:val="ConsPlusNormal"/>
        <w:spacing w:before="220"/>
        <w:ind w:firstLine="540"/>
        <w:jc w:val="both"/>
      </w:pPr>
      <w:r>
        <w:t>2.19.5.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 либо определяется соглашением о разграничении балансовой принадлежности.</w:t>
      </w:r>
    </w:p>
    <w:p w:rsidR="009F270B" w:rsidRDefault="009F270B">
      <w:pPr>
        <w:pStyle w:val="ConsPlusNormal"/>
        <w:spacing w:before="220"/>
        <w:ind w:firstLine="540"/>
        <w:jc w:val="both"/>
      </w:pPr>
      <w:r>
        <w:t>2.19.6.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F270B" w:rsidRDefault="009F270B">
      <w:pPr>
        <w:pStyle w:val="ConsPlusNormal"/>
        <w:spacing w:before="220"/>
        <w:ind w:firstLine="540"/>
        <w:jc w:val="both"/>
      </w:pPr>
      <w:r>
        <w:t>2.19.7. Функциональное освещение.</w:t>
      </w:r>
    </w:p>
    <w:p w:rsidR="009F270B" w:rsidRDefault="009F270B">
      <w:pPr>
        <w:pStyle w:val="ConsPlusNormal"/>
        <w:spacing w:before="220"/>
        <w:ind w:firstLine="540"/>
        <w:jc w:val="both"/>
      </w:pPr>
      <w: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 Высокомачтовые установки используются для освещения обширных пространств, транспортных развязок и магистралей, открытых паркингов.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F270B" w:rsidRDefault="009F270B">
      <w:pPr>
        <w:pStyle w:val="ConsPlusNormal"/>
        <w:spacing w:before="220"/>
        <w:ind w:firstLine="540"/>
        <w:jc w:val="both"/>
      </w:pPr>
      <w:r>
        <w:t>2.19.8. Архитектурное освещение.</w:t>
      </w:r>
    </w:p>
    <w:p w:rsidR="009F270B" w:rsidRDefault="009F270B">
      <w:pPr>
        <w:pStyle w:val="ConsPlusNormal"/>
        <w:spacing w:before="220"/>
        <w:ind w:firstLine="540"/>
        <w:jc w:val="both"/>
      </w:pPr>
      <w: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9F270B" w:rsidRDefault="009F270B">
      <w:pPr>
        <w:pStyle w:val="ConsPlusNormal"/>
        <w:spacing w:before="220"/>
        <w:ind w:firstLine="540"/>
        <w:jc w:val="both"/>
      </w:pPr>
      <w: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тому подобное.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F270B" w:rsidRDefault="009F270B">
      <w:pPr>
        <w:pStyle w:val="ConsPlusNormal"/>
        <w:spacing w:before="220"/>
        <w:ind w:firstLine="540"/>
        <w:jc w:val="both"/>
      </w:pPr>
      <w:r>
        <w:t>2.19.9. Световая информация.</w:t>
      </w:r>
    </w:p>
    <w:p w:rsidR="009F270B" w:rsidRDefault="009F270B">
      <w:pPr>
        <w:pStyle w:val="ConsPlusNormal"/>
        <w:spacing w:before="220"/>
        <w:ind w:firstLine="540"/>
        <w:jc w:val="both"/>
      </w:pPr>
      <w: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r>
        <w:lastRenderedPageBreak/>
        <w:t>светокомпозиционных задач с учетом гармоничности светового ансамбля, не противоречащего действующим правилам дорожного движения.</w:t>
      </w:r>
    </w:p>
    <w:p w:rsidR="009F270B" w:rsidRDefault="009F270B">
      <w:pPr>
        <w:pStyle w:val="ConsPlusNormal"/>
        <w:spacing w:before="220"/>
        <w:ind w:firstLine="540"/>
        <w:jc w:val="both"/>
      </w:pPr>
      <w:r>
        <w:t>2.19.10. Источники света.</w:t>
      </w:r>
    </w:p>
    <w:p w:rsidR="009F270B" w:rsidRDefault="009F270B">
      <w:pPr>
        <w:pStyle w:val="ConsPlusNormal"/>
        <w:spacing w:before="220"/>
        <w:ind w:firstLine="540"/>
        <w:jc w:val="both"/>
      </w:pPr>
      <w: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F270B" w:rsidRDefault="009F270B">
      <w:pPr>
        <w:pStyle w:val="ConsPlusNormal"/>
        <w:spacing w:before="220"/>
        <w:ind w:firstLine="540"/>
        <w:jc w:val="both"/>
      </w:pPr>
      <w:r>
        <w:t>2.19.11. Режимы работы осветительных установок.</w:t>
      </w:r>
    </w:p>
    <w:p w:rsidR="009F270B" w:rsidRDefault="009F270B">
      <w:pPr>
        <w:pStyle w:val="ConsPlusNormal"/>
        <w:spacing w:before="220"/>
        <w:ind w:firstLine="540"/>
        <w:jc w:val="both"/>
      </w:pPr>
      <w:r>
        <w:t>В темное время суток предусматриваются следующие режимы работы осветительных установок:</w:t>
      </w:r>
    </w:p>
    <w:p w:rsidR="009F270B" w:rsidRDefault="009F270B">
      <w:pPr>
        <w:pStyle w:val="ConsPlusNormal"/>
        <w:spacing w:before="220"/>
        <w:ind w:firstLine="54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9F270B" w:rsidRDefault="009F270B">
      <w:pPr>
        <w:pStyle w:val="ConsPlusNormal"/>
        <w:spacing w:before="220"/>
        <w:ind w:firstLine="54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F270B" w:rsidRDefault="009F270B">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F270B" w:rsidRDefault="009F270B">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F270B" w:rsidRDefault="009F270B">
      <w:pPr>
        <w:pStyle w:val="ConsPlusNormal"/>
        <w:spacing w:before="220"/>
        <w:ind w:firstLine="540"/>
        <w:jc w:val="both"/>
      </w:pPr>
      <w:r>
        <w:t>2.19.12.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9F270B" w:rsidRDefault="009F270B">
      <w:pPr>
        <w:pStyle w:val="ConsPlusNormal"/>
        <w:spacing w:before="220"/>
        <w:ind w:firstLine="540"/>
        <w:jc w:val="both"/>
      </w:pPr>
      <w:r>
        <w:t>2.19.13.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F270B" w:rsidRDefault="009F270B">
      <w:pPr>
        <w:pStyle w:val="ConsPlusNormal"/>
        <w:spacing w:before="220"/>
        <w:ind w:firstLine="540"/>
        <w:jc w:val="both"/>
      </w:pPr>
      <w:r>
        <w:t>2.19.14.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F270B" w:rsidRDefault="009F270B">
      <w:pPr>
        <w:pStyle w:val="ConsPlusNormal"/>
        <w:spacing w:before="220"/>
        <w:ind w:firstLine="540"/>
        <w:jc w:val="both"/>
      </w:pPr>
      <w:r>
        <w:t>2.19.15.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F270B" w:rsidRDefault="009F270B">
      <w:pPr>
        <w:pStyle w:val="ConsPlusNormal"/>
        <w:spacing w:before="220"/>
        <w:ind w:firstLine="540"/>
        <w:jc w:val="both"/>
      </w:pPr>
      <w:r>
        <w:t>2.19.16. Все системы уличного, дворового и других видов осветительного оборудования должны поддерживаться в исправном состоянии.</w:t>
      </w:r>
    </w:p>
    <w:p w:rsidR="009F270B" w:rsidRDefault="009F270B">
      <w:pPr>
        <w:pStyle w:val="ConsPlusNormal"/>
        <w:spacing w:before="220"/>
        <w:ind w:firstLine="540"/>
        <w:jc w:val="both"/>
      </w:pPr>
      <w: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F270B" w:rsidRDefault="009F270B">
      <w:pPr>
        <w:pStyle w:val="ConsPlusNormal"/>
        <w:spacing w:before="220"/>
        <w:ind w:firstLine="540"/>
        <w:jc w:val="both"/>
      </w:pPr>
      <w:r>
        <w:t>2.19.17.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9F270B" w:rsidRDefault="009F270B">
      <w:pPr>
        <w:pStyle w:val="ConsPlusNormal"/>
        <w:spacing w:before="220"/>
        <w:ind w:firstLine="540"/>
        <w:jc w:val="both"/>
      </w:pPr>
      <w:r>
        <w:t xml:space="preserve">Опоры сетей осветительного оборудования не должны иметь отклонение от вертикали более </w:t>
      </w:r>
      <w:r>
        <w:lastRenderedPageBreak/>
        <w:t>5 градусов.</w:t>
      </w:r>
    </w:p>
    <w:p w:rsidR="009F270B" w:rsidRDefault="009F270B">
      <w:pPr>
        <w:pStyle w:val="ConsPlusNormal"/>
        <w:spacing w:before="220"/>
        <w:ind w:firstLine="540"/>
        <w:jc w:val="both"/>
      </w:pPr>
      <w:r>
        <w:t>2.19.18.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9F270B" w:rsidRDefault="009F270B">
      <w:pPr>
        <w:pStyle w:val="ConsPlusNormal"/>
        <w:spacing w:before="220"/>
        <w:ind w:firstLine="540"/>
        <w:jc w:val="both"/>
      </w:pPr>
      <w:r>
        <w:t>2.19.19.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F270B" w:rsidRDefault="009F270B">
      <w:pPr>
        <w:pStyle w:val="ConsPlusNormal"/>
        <w:spacing w:before="220"/>
        <w:ind w:firstLine="540"/>
        <w:jc w:val="both"/>
      </w:pPr>
      <w:r>
        <w:t>2.19.20.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9F270B" w:rsidRDefault="009F270B">
      <w:pPr>
        <w:pStyle w:val="ConsPlusNormal"/>
        <w:spacing w:before="220"/>
        <w:ind w:firstLine="540"/>
        <w:jc w:val="both"/>
      </w:pPr>
      <w:r>
        <w:t>2.19.21.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9F270B" w:rsidRDefault="009F270B">
      <w:pPr>
        <w:pStyle w:val="ConsPlusNormal"/>
        <w:spacing w:before="220"/>
        <w:ind w:firstLine="540"/>
        <w:jc w:val="both"/>
      </w:pPr>
      <w:r>
        <w:t>2.19.22. 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Режевского городского округа.</w:t>
      </w:r>
    </w:p>
    <w:p w:rsidR="009F270B" w:rsidRDefault="009F270B">
      <w:pPr>
        <w:pStyle w:val="ConsPlusNormal"/>
        <w:spacing w:before="220"/>
        <w:ind w:firstLine="540"/>
        <w:jc w:val="both"/>
      </w:pPr>
      <w:r>
        <w:t>Обязанность по освещению данных объектов следует возлагать на их собственников или уполномоченных собственником лиц.</w:t>
      </w:r>
    </w:p>
    <w:p w:rsidR="009F270B" w:rsidRDefault="009F270B">
      <w:pPr>
        <w:pStyle w:val="ConsPlusNormal"/>
        <w:spacing w:before="220"/>
        <w:ind w:firstLine="540"/>
        <w:jc w:val="both"/>
      </w:pPr>
      <w:r>
        <w:t>Освещение территории Режевского городского округа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F270B" w:rsidRDefault="009F270B">
      <w:pPr>
        <w:pStyle w:val="ConsPlusNormal"/>
        <w:spacing w:before="220"/>
        <w:ind w:firstLine="540"/>
        <w:jc w:val="both"/>
      </w:pPr>
      <w: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уполномоченным Администрацией Режевского городского округа учреждением.</w:t>
      </w:r>
    </w:p>
    <w:p w:rsidR="009F270B" w:rsidRDefault="009F270B">
      <w:pPr>
        <w:pStyle w:val="ConsPlusNormal"/>
      </w:pPr>
    </w:p>
    <w:p w:rsidR="009F270B" w:rsidRDefault="009F270B">
      <w:pPr>
        <w:pStyle w:val="ConsPlusTitle"/>
        <w:jc w:val="center"/>
        <w:outlineLvl w:val="2"/>
      </w:pPr>
      <w:r>
        <w:t>2.20. СРЕДСТВА РАЗМЕЩЕНИЯ ИНФОРМАЦИИ</w:t>
      </w:r>
    </w:p>
    <w:p w:rsidR="009F270B" w:rsidRDefault="009F270B">
      <w:pPr>
        <w:pStyle w:val="ConsPlusTitle"/>
        <w:jc w:val="center"/>
      </w:pPr>
      <w:r>
        <w:t>И РЕКЛАМНЫЕ КОНСТРУКЦИИ</w:t>
      </w:r>
    </w:p>
    <w:p w:rsidR="009F270B" w:rsidRDefault="009F270B">
      <w:pPr>
        <w:pStyle w:val="ConsPlusNormal"/>
      </w:pPr>
    </w:p>
    <w:p w:rsidR="009F270B" w:rsidRDefault="009F270B">
      <w:pPr>
        <w:pStyle w:val="ConsPlusNormal"/>
        <w:ind w:firstLine="540"/>
        <w:jc w:val="both"/>
      </w:pPr>
      <w:r>
        <w:t>2.20.1.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9F270B" w:rsidRDefault="009F270B">
      <w:pPr>
        <w:pStyle w:val="ConsPlusNormal"/>
        <w:spacing w:before="220"/>
        <w:ind w:firstLine="540"/>
        <w:jc w:val="both"/>
      </w:pPr>
      <w:r>
        <w:t>2.20.2. Размещение рекламных конструкций на территории муниципального образования выполняется в соответствии с разрешением, выдаваемым Управлением муниципальным имуществом администрации.</w:t>
      </w:r>
    </w:p>
    <w:p w:rsidR="009F270B" w:rsidRDefault="009F270B">
      <w:pPr>
        <w:pStyle w:val="ConsPlusNormal"/>
        <w:spacing w:before="220"/>
        <w:ind w:firstLine="540"/>
        <w:jc w:val="both"/>
      </w:pPr>
      <w: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9F270B" w:rsidRDefault="009F270B">
      <w:pPr>
        <w:pStyle w:val="ConsPlusNormal"/>
        <w:spacing w:before="220"/>
        <w:ind w:firstLine="540"/>
        <w:jc w:val="both"/>
      </w:pPr>
      <w:r>
        <w:t xml:space="preserve">2.20.3.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w:t>
      </w:r>
      <w:r>
        <w:lastRenderedPageBreak/>
        <w:t>инженерные коммуникации, нарушать функциональное назначение отдельных элементов фасада (незадымляемые балконы и лоджии, слуховые окна и др.), не должны перекрывать оконные проемы, балконы и лоджии жилых помещений многоквартирных домов.</w:t>
      </w:r>
    </w:p>
    <w:p w:rsidR="009F270B" w:rsidRDefault="009F270B">
      <w:pPr>
        <w:pStyle w:val="ConsPlusNormal"/>
        <w:spacing w:before="220"/>
        <w:ind w:firstLine="540"/>
        <w:jc w:val="both"/>
      </w:pPr>
      <w:r>
        <w:t>2.20.4.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9F270B" w:rsidRDefault="009F270B">
      <w:pPr>
        <w:pStyle w:val="ConsPlusNormal"/>
        <w:spacing w:before="220"/>
        <w:ind w:firstLine="540"/>
        <w:jc w:val="both"/>
      </w:pPr>
      <w: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9F270B" w:rsidRDefault="009F270B">
      <w:pPr>
        <w:pStyle w:val="ConsPlusNormal"/>
        <w:spacing w:before="220"/>
        <w:ind w:firstLine="540"/>
        <w:jc w:val="both"/>
      </w:pPr>
      <w:r>
        <w:t>2.20.5. После монтажа (демонтажа) рекламных конструкций рекламораспространитель восстанавливает нарушенное благоустройство территории или объекта размещения в срок не более трех дней.</w:t>
      </w:r>
    </w:p>
    <w:p w:rsidR="009F270B" w:rsidRDefault="009F270B">
      <w:pPr>
        <w:pStyle w:val="ConsPlusNormal"/>
        <w:spacing w:before="220"/>
        <w:ind w:firstLine="540"/>
        <w:jc w:val="both"/>
      </w:pPr>
      <w:r>
        <w:t>2.20.6. Запрещается наклеивание и развешивание на зданиях, заборах, остановочных павильонах и комплексах городского пассажирского транспорта, опорах освещения, деревьях каких-либо объявлений и других информационных сообщений.</w:t>
      </w:r>
    </w:p>
    <w:p w:rsidR="009F270B" w:rsidRDefault="009F270B">
      <w:pPr>
        <w:pStyle w:val="ConsPlusNormal"/>
        <w:spacing w:before="220"/>
        <w:ind w:firstLine="540"/>
        <w:jc w:val="both"/>
      </w:pPr>
      <w:r>
        <w:t>2.20.7. Размещение и демонтаж праздничного оформления территорий муниципального образования производятся в сроки, установленные постановлением Главы Администрации Режевского городского округа, в сельской местности - приказами начальников территориальных управлений по селам (поселку).</w:t>
      </w:r>
    </w:p>
    <w:p w:rsidR="009F270B" w:rsidRDefault="009F270B">
      <w:pPr>
        <w:pStyle w:val="ConsPlusNormal"/>
        <w:spacing w:before="220"/>
        <w:ind w:firstLine="540"/>
        <w:jc w:val="both"/>
      </w:pPr>
      <w:r>
        <w:t>2.20.8. Расклейка газет, афиш, плакатов, различного рода объявлений возможна на специально оборудованных стендах.</w:t>
      </w:r>
    </w:p>
    <w:p w:rsidR="009F270B" w:rsidRDefault="009F270B">
      <w:pPr>
        <w:pStyle w:val="ConsPlusNormal"/>
        <w:spacing w:before="220"/>
        <w:ind w:firstLine="540"/>
        <w:jc w:val="both"/>
      </w:pPr>
      <w:r>
        <w:t>2.20.9.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F270B" w:rsidRDefault="009F270B">
      <w:pPr>
        <w:pStyle w:val="ConsPlusNormal"/>
        <w:spacing w:before="220"/>
        <w:ind w:firstLine="540"/>
        <w:jc w:val="both"/>
      </w:pPr>
      <w:r>
        <w:t>2.20.10.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9F270B" w:rsidRDefault="009F270B">
      <w:pPr>
        <w:pStyle w:val="ConsPlusNormal"/>
        <w:jc w:val="both"/>
      </w:pPr>
      <w:r>
        <w:t xml:space="preserve">(п. 2.20.10 введен </w:t>
      </w:r>
      <w:hyperlink r:id="rId52">
        <w:r>
          <w:rPr>
            <w:color w:val="0000FF"/>
          </w:rPr>
          <w:t>Решением</w:t>
        </w:r>
      </w:hyperlink>
      <w:r>
        <w:t xml:space="preserve"> Режевской Думы от 15.12.2021 N 26)</w:t>
      </w:r>
    </w:p>
    <w:p w:rsidR="009F270B" w:rsidRDefault="009F270B">
      <w:pPr>
        <w:pStyle w:val="ConsPlusNormal"/>
      </w:pPr>
    </w:p>
    <w:p w:rsidR="009F270B" w:rsidRDefault="009F270B">
      <w:pPr>
        <w:pStyle w:val="ConsPlusTitle"/>
        <w:jc w:val="center"/>
        <w:outlineLvl w:val="2"/>
      </w:pPr>
      <w:r>
        <w:t>2.21. НЕКАПИТАЛЬНЫЕ НЕСТАЦИОНАРНЫЕ СООРУЖЕНИЯ</w:t>
      </w:r>
    </w:p>
    <w:p w:rsidR="009F270B" w:rsidRDefault="009F270B">
      <w:pPr>
        <w:pStyle w:val="ConsPlusTitle"/>
        <w:jc w:val="center"/>
      </w:pPr>
      <w:r>
        <w:t>(НЕСТАЦИОНАРНЫЕ ТОРГОВЫЕ ОБЪЕКТЫ)</w:t>
      </w:r>
    </w:p>
    <w:p w:rsidR="009F270B" w:rsidRDefault="009F270B">
      <w:pPr>
        <w:pStyle w:val="ConsPlusNormal"/>
      </w:pPr>
    </w:p>
    <w:p w:rsidR="009F270B" w:rsidRDefault="009F270B">
      <w:pPr>
        <w:pStyle w:val="ConsPlusNormal"/>
        <w:ind w:firstLine="540"/>
        <w:jc w:val="both"/>
      </w:pPr>
      <w:r>
        <w:t>2.21.1.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9F270B" w:rsidRDefault="009F270B">
      <w:pPr>
        <w:pStyle w:val="ConsPlusNormal"/>
        <w:spacing w:before="220"/>
        <w:ind w:firstLine="540"/>
        <w:jc w:val="both"/>
      </w:pPr>
      <w:r>
        <w:t>2.21.2.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9F270B" w:rsidRDefault="009F270B">
      <w:pPr>
        <w:pStyle w:val="ConsPlusNormal"/>
        <w:spacing w:before="220"/>
        <w:ind w:firstLine="540"/>
        <w:jc w:val="both"/>
      </w:pPr>
      <w:r>
        <w:t xml:space="preserve">2.21.3.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w:t>
      </w:r>
      <w:r>
        <w:lastRenderedPageBreak/>
        <w:t>предприятиям общественного питания:</w:t>
      </w:r>
    </w:p>
    <w:p w:rsidR="009F270B" w:rsidRDefault="009F270B">
      <w:pPr>
        <w:pStyle w:val="ConsPlusNormal"/>
        <w:spacing w:before="220"/>
        <w:ind w:firstLine="540"/>
        <w:jc w:val="both"/>
      </w:pPr>
      <w:r>
        <w:t>1)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9F270B" w:rsidRDefault="009F270B">
      <w:pPr>
        <w:pStyle w:val="ConsPlusNormal"/>
        <w:spacing w:before="220"/>
        <w:ind w:firstLine="540"/>
        <w:jc w:val="both"/>
      </w:pPr>
      <w:r>
        <w:t>- сохранение архитектурного, исторического и эстетического облика муниципального образования;</w:t>
      </w:r>
    </w:p>
    <w:p w:rsidR="009F270B" w:rsidRDefault="009F270B">
      <w:pPr>
        <w:pStyle w:val="ConsPlusNormal"/>
        <w:spacing w:before="220"/>
        <w:ind w:firstLine="540"/>
        <w:jc w:val="both"/>
      </w:pPr>
      <w:r>
        <w:t>- возможность подключения объекта к сетям инженерно-технического обеспечения (при необходимости);</w:t>
      </w:r>
    </w:p>
    <w:p w:rsidR="009F270B" w:rsidRDefault="009F270B">
      <w:pPr>
        <w:pStyle w:val="ConsPlusNormal"/>
        <w:spacing w:before="220"/>
        <w:ind w:firstLine="540"/>
        <w:jc w:val="both"/>
      </w:pPr>
      <w:r>
        <w:t>- удобный подъезд автотранспорта, не создающий помех для прохода пешеходов, возможность беспрепятственного подвоза товара;</w:t>
      </w:r>
    </w:p>
    <w:p w:rsidR="009F270B" w:rsidRDefault="009F270B">
      <w:pPr>
        <w:pStyle w:val="ConsPlusNormal"/>
        <w:spacing w:before="220"/>
        <w:ind w:firstLine="540"/>
        <w:jc w:val="both"/>
      </w:pPr>
      <w: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9F270B" w:rsidRDefault="009F270B">
      <w:pPr>
        <w:pStyle w:val="ConsPlusNormal"/>
        <w:spacing w:before="220"/>
        <w:ind w:firstLine="540"/>
        <w:jc w:val="both"/>
      </w:pPr>
      <w:r>
        <w:t>- беспрепятственный доступ покупателей к местам торговли;</w:t>
      </w:r>
    </w:p>
    <w:p w:rsidR="009F270B" w:rsidRDefault="009F270B">
      <w:pPr>
        <w:pStyle w:val="ConsPlusNormal"/>
        <w:spacing w:before="220"/>
        <w:ind w:firstLine="540"/>
        <w:jc w:val="both"/>
      </w:pPr>
      <w:r>
        <w:t>- нормативную ширину тротуаров и проездов в местах размещения;</w:t>
      </w:r>
    </w:p>
    <w:p w:rsidR="009F270B" w:rsidRDefault="009F270B">
      <w:pPr>
        <w:pStyle w:val="ConsPlusNormal"/>
        <w:spacing w:before="220"/>
        <w:ind w:firstLine="540"/>
        <w:jc w:val="both"/>
      </w:pPr>
      <w:r>
        <w:t>- безопасность покупателей и продавцов;</w:t>
      </w:r>
    </w:p>
    <w:p w:rsidR="009F270B" w:rsidRDefault="009F270B">
      <w:pPr>
        <w:pStyle w:val="ConsPlusNormal"/>
        <w:spacing w:before="220"/>
        <w:ind w:firstLine="540"/>
        <w:jc w:val="both"/>
      </w:pPr>
      <w:r>
        <w:t>- соблюдение требований в области обращения с твердыми бытовыми отходами на территории муниципального образования;</w:t>
      </w:r>
    </w:p>
    <w:p w:rsidR="009F270B" w:rsidRDefault="009F270B">
      <w:pPr>
        <w:pStyle w:val="ConsPlusNormal"/>
        <w:spacing w:before="220"/>
        <w:ind w:firstLine="540"/>
        <w:jc w:val="both"/>
      </w:pPr>
      <w:r>
        <w:t>2)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9F270B" w:rsidRDefault="009F270B">
      <w:pPr>
        <w:pStyle w:val="ConsPlusNormal"/>
        <w:spacing w:before="220"/>
        <w:ind w:firstLine="540"/>
        <w:jc w:val="both"/>
      </w:pPr>
      <w:r>
        <w:t>3) размещение автоприцепов (тонаров) осуществляется в местах, имеющих возможность заезда на отведенное место.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9F270B" w:rsidRDefault="009F270B">
      <w:pPr>
        <w:pStyle w:val="ConsPlusNormal"/>
        <w:spacing w:before="220"/>
        <w:ind w:firstLine="540"/>
        <w:jc w:val="both"/>
      </w:pPr>
      <w:r>
        <w:t>2.21.4. Требования к параметрам нестационарных объектов (павильонов, киосков, автоприцепов (тонаров)):</w:t>
      </w:r>
    </w:p>
    <w:p w:rsidR="009F270B" w:rsidRDefault="009F270B">
      <w:pPr>
        <w:pStyle w:val="ConsPlusNormal"/>
        <w:spacing w:before="220"/>
        <w:ind w:firstLine="540"/>
        <w:jc w:val="both"/>
      </w:pPr>
      <w:r>
        <w:t>- допустимые размеры киосков: 1,5 м x 1,5 м;</w:t>
      </w:r>
    </w:p>
    <w:p w:rsidR="009F270B" w:rsidRDefault="009F270B">
      <w:pPr>
        <w:pStyle w:val="ConsPlusNormal"/>
        <w:spacing w:before="220"/>
        <w:ind w:firstLine="540"/>
        <w:jc w:val="both"/>
      </w:pPr>
      <w:r>
        <w:t>- допустимые размеры павильонов: от 20 кв. м до 100 кв. м.</w:t>
      </w:r>
    </w:p>
    <w:p w:rsidR="009F270B" w:rsidRDefault="009F270B">
      <w:pPr>
        <w:pStyle w:val="ConsPlusNormal"/>
        <w:spacing w:before="220"/>
        <w:ind w:firstLine="540"/>
        <w:jc w:val="both"/>
      </w:pPr>
      <w:r>
        <w:t>Максимальное количество этажей киосков и павильонов не должно превышать 1 этажа.</w:t>
      </w:r>
    </w:p>
    <w:p w:rsidR="009F270B" w:rsidRDefault="009F270B">
      <w:pPr>
        <w:pStyle w:val="ConsPlusNormal"/>
        <w:spacing w:before="220"/>
        <w:ind w:firstLine="540"/>
        <w:jc w:val="both"/>
      </w:pPr>
      <w:r>
        <w:lastRenderedPageBreak/>
        <w:t>Киоски, павильоны должны быть выполнены по единой модульной технологии. Шаг сетки модуля по ширине должен составлять: 0,5 м, 1 м, 2 м; по высоте: 0,25 м, 0,75 м, 1,35 м, 2,1 м.</w:t>
      </w:r>
    </w:p>
    <w:p w:rsidR="009F270B" w:rsidRDefault="009F270B">
      <w:pPr>
        <w:pStyle w:val="ConsPlusNormal"/>
        <w:spacing w:before="220"/>
        <w:ind w:firstLine="540"/>
        <w:jc w:val="both"/>
      </w:pPr>
      <w:r>
        <w:t>2.21.5. Внешний облик нестационарных объектов (павильонов, киосков, автоприцепов (тонаров)):</w:t>
      </w:r>
    </w:p>
    <w:p w:rsidR="009F270B" w:rsidRDefault="009F270B">
      <w:pPr>
        <w:pStyle w:val="ConsPlusNormal"/>
        <w:spacing w:before="220"/>
        <w:ind w:firstLine="540"/>
        <w:jc w:val="both"/>
      </w:pPr>
      <w: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9F270B" w:rsidRDefault="009F270B">
      <w:pPr>
        <w:pStyle w:val="ConsPlusNormal"/>
        <w:spacing w:before="220"/>
        <w:ind w:firstLine="540"/>
        <w:jc w:val="both"/>
      </w:pPr>
      <w: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x 0,25 м, не допускается размещение вывески на торцевых фасадах объекта.</w:t>
      </w:r>
    </w:p>
    <w:p w:rsidR="009F270B" w:rsidRDefault="009F270B">
      <w:pPr>
        <w:pStyle w:val="ConsPlusNormal"/>
        <w:spacing w:before="220"/>
        <w:ind w:firstLine="540"/>
        <w:jc w:val="both"/>
      </w:pPr>
      <w:r>
        <w:t>2.21.6. Конструктивные особенности нестационарных объектов (павильонов, киосков):</w:t>
      </w:r>
    </w:p>
    <w:p w:rsidR="009F270B" w:rsidRDefault="009F270B">
      <w:pPr>
        <w:pStyle w:val="ConsPlusNormal"/>
        <w:spacing w:before="220"/>
        <w:ind w:firstLine="540"/>
        <w:jc w:val="both"/>
      </w:pPr>
      <w:r>
        <w:t>должны исключать устройство заглубленных фундаментов, подземных помещений. В качестве незаглубленных фундаментов павильонов выполняется твердое покрытие, что обеспечивает возможность демонтажа нестационарного объекта в течение короткого времени.</w:t>
      </w:r>
    </w:p>
    <w:p w:rsidR="009F270B" w:rsidRDefault="009F270B">
      <w:pPr>
        <w:pStyle w:val="ConsPlusNormal"/>
        <w:spacing w:before="220"/>
        <w:ind w:firstLine="540"/>
        <w:jc w:val="both"/>
      </w:pPr>
      <w:r>
        <w:t>Устройство фундамента при размещении киоска не допускается.</w:t>
      </w:r>
    </w:p>
    <w:p w:rsidR="009F270B" w:rsidRDefault="009F270B">
      <w:pPr>
        <w:pStyle w:val="ConsPlusNormal"/>
        <w:spacing w:before="220"/>
        <w:ind w:firstLine="540"/>
        <w:jc w:val="both"/>
      </w:pPr>
      <w:r>
        <w:t>2.21.7.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9F270B" w:rsidRDefault="009F270B">
      <w:pPr>
        <w:pStyle w:val="ConsPlusNormal"/>
        <w:spacing w:before="220"/>
        <w:ind w:firstLine="540"/>
        <w:jc w:val="both"/>
      </w:pPr>
      <w:r>
        <w:t>2.21.8.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9F270B" w:rsidRDefault="009F270B">
      <w:pPr>
        <w:pStyle w:val="ConsPlusNormal"/>
      </w:pPr>
    </w:p>
    <w:p w:rsidR="009F270B" w:rsidRDefault="009F270B">
      <w:pPr>
        <w:pStyle w:val="ConsPlusTitle"/>
        <w:jc w:val="center"/>
        <w:outlineLvl w:val="2"/>
      </w:pPr>
      <w:r>
        <w:t>2.22. СЕЗОННЫЕ КАФЕ</w:t>
      </w:r>
    </w:p>
    <w:p w:rsidR="009F270B" w:rsidRDefault="009F270B">
      <w:pPr>
        <w:pStyle w:val="ConsPlusNormal"/>
      </w:pPr>
    </w:p>
    <w:p w:rsidR="009F270B" w:rsidRDefault="009F270B">
      <w:pPr>
        <w:pStyle w:val="ConsPlusNormal"/>
        <w:ind w:firstLine="540"/>
        <w:jc w:val="both"/>
      </w:pPr>
      <w:r>
        <w:t>2.22.1. Размещение сезонных кафе не допускается:</w:t>
      </w:r>
    </w:p>
    <w:p w:rsidR="009F270B" w:rsidRDefault="009F270B">
      <w:pPr>
        <w:pStyle w:val="ConsPlusNormal"/>
        <w:spacing w:before="220"/>
        <w:ind w:firstLine="540"/>
        <w:jc w:val="both"/>
      </w:pPr>
      <w: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F270B" w:rsidRDefault="009F270B">
      <w:pPr>
        <w:pStyle w:val="ConsPlusNormal"/>
        <w:spacing w:before="220"/>
        <w:ind w:firstLine="540"/>
        <w:jc w:val="both"/>
      </w:pPr>
      <w:r>
        <w:t>- на тротуарах и площадках,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9F270B" w:rsidRDefault="009F270B">
      <w:pPr>
        <w:pStyle w:val="ConsPlusNormal"/>
        <w:spacing w:before="220"/>
        <w:ind w:firstLine="540"/>
        <w:jc w:val="both"/>
      </w:pPr>
      <w:r>
        <w:t>2.22.2. При обустройстве сезонных кафе используются сборно-разборные (легковозводимые) конструкции, элементы оборудования.</w:t>
      </w:r>
    </w:p>
    <w:p w:rsidR="009F270B" w:rsidRDefault="009F270B">
      <w:pPr>
        <w:pStyle w:val="ConsPlusNormal"/>
        <w:spacing w:before="220"/>
        <w:ind w:firstLine="540"/>
        <w:jc w:val="both"/>
      </w:pPr>
      <w:r>
        <w:t xml:space="preserve">2.22.3. Обустройство сезонных кафе осуществляется с учетом необходимости обеспечения его </w:t>
      </w:r>
      <w:r>
        <w:lastRenderedPageBreak/>
        <w:t>доступности для маломобильных групп населения (путем использования пандусов, поручней, специальных тактильных и сигнальных маркировок).</w:t>
      </w:r>
    </w:p>
    <w:p w:rsidR="009F270B" w:rsidRDefault="009F270B">
      <w:pPr>
        <w:pStyle w:val="ConsPlusNormal"/>
        <w:spacing w:before="220"/>
        <w:ind w:firstLine="540"/>
        <w:jc w:val="both"/>
      </w:pPr>
      <w:r>
        <w:t>2.22.4. При оборудовании сезонных кафе не допускается:</w:t>
      </w:r>
    </w:p>
    <w:p w:rsidR="009F270B" w:rsidRDefault="009F270B">
      <w:pPr>
        <w:pStyle w:val="ConsPlusNormal"/>
        <w:spacing w:before="220"/>
        <w:ind w:firstLine="540"/>
        <w:jc w:val="both"/>
      </w:pPr>
      <w:r>
        <w:t>- использование кирпича, строительных блоков и плит, монолитного бетона, железобетона, стальных профилированных листов, баннерной ткани;</w:t>
      </w:r>
    </w:p>
    <w:p w:rsidR="009F270B" w:rsidRDefault="009F270B">
      <w:pPr>
        <w:pStyle w:val="ConsPlusNormal"/>
        <w:spacing w:before="220"/>
        <w:ind w:firstLine="540"/>
        <w:jc w:val="both"/>
      </w:pPr>
      <w:r>
        <w:t>- прокладка подземных инженерных коммуникаций и проведение строительно-монтажных работ капитального характера;</w:t>
      </w:r>
    </w:p>
    <w:p w:rsidR="009F270B" w:rsidRDefault="009F270B">
      <w:pPr>
        <w:pStyle w:val="ConsPlusNormal"/>
        <w:spacing w:before="220"/>
        <w:ind w:firstLine="540"/>
        <w:jc w:val="both"/>
      </w:pPr>
      <w: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F270B" w:rsidRDefault="009F270B">
      <w:pPr>
        <w:pStyle w:val="ConsPlusNormal"/>
        <w:spacing w:before="220"/>
        <w:ind w:firstLine="540"/>
        <w:jc w:val="both"/>
      </w:pPr>
      <w: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F270B" w:rsidRDefault="009F270B">
      <w:pPr>
        <w:pStyle w:val="ConsPlusNormal"/>
        <w:spacing w:before="220"/>
        <w:ind w:firstLine="540"/>
        <w:jc w:val="both"/>
      </w:pPr>
      <w:r>
        <w:t>2.22.5.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F270B" w:rsidRDefault="009F270B">
      <w:pPr>
        <w:pStyle w:val="ConsPlusNormal"/>
        <w:spacing w:before="220"/>
        <w:ind w:firstLine="540"/>
        <w:jc w:val="both"/>
      </w:pPr>
      <w:r>
        <w:t>2.22.6.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F270B" w:rsidRDefault="009F270B">
      <w:pPr>
        <w:pStyle w:val="ConsPlusNormal"/>
        <w:spacing w:before="220"/>
        <w:ind w:firstLine="540"/>
        <w:jc w:val="both"/>
      </w:pPr>
      <w:r>
        <w:t>Конструкции декоративных ограждений не должны содержать элементов, создающих угрозу получения травм.</w:t>
      </w:r>
    </w:p>
    <w:p w:rsidR="009F270B" w:rsidRDefault="009F270B">
      <w:pPr>
        <w:pStyle w:val="ConsPlusNormal"/>
        <w:spacing w:before="220"/>
        <w:ind w:firstLine="540"/>
        <w:jc w:val="both"/>
      </w:pPr>
      <w: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F270B" w:rsidRDefault="009F270B">
      <w:pPr>
        <w:pStyle w:val="ConsPlusNormal"/>
        <w:spacing w:before="220"/>
        <w:ind w:firstLine="540"/>
        <w:jc w:val="both"/>
      </w:pPr>
      <w:r>
        <w:t>2.22.7. Элементы озеленения, используемые при обустройстве сезонного кафе, должны быть устойчивыми.</w:t>
      </w:r>
    </w:p>
    <w:p w:rsidR="009F270B" w:rsidRDefault="009F270B">
      <w:pPr>
        <w:pStyle w:val="ConsPlusNormal"/>
        <w:spacing w:before="220"/>
        <w:ind w:firstLine="540"/>
        <w:jc w:val="both"/>
      </w:pPr>
      <w: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9F270B" w:rsidRDefault="009F270B">
      <w:pPr>
        <w:pStyle w:val="ConsPlusNormal"/>
        <w:spacing w:before="220"/>
        <w:ind w:firstLine="540"/>
        <w:jc w:val="both"/>
      </w:pPr>
      <w:r>
        <w:t xml:space="preserve">2.22.8.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w:t>
      </w:r>
      <w:r>
        <w:lastRenderedPageBreak/>
        <w:t>сетей электроснабжения в соответствии с требованиями пожарной безопасности, для организации ливнестока с поверхности тротуара.</w:t>
      </w:r>
    </w:p>
    <w:p w:rsidR="009F270B" w:rsidRDefault="009F270B">
      <w:pPr>
        <w:pStyle w:val="ConsPlusNormal"/>
        <w:spacing w:before="220"/>
        <w:ind w:firstLine="540"/>
        <w:jc w:val="both"/>
      </w:pPr>
      <w: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F270B" w:rsidRDefault="009F270B">
      <w:pPr>
        <w:pStyle w:val="ConsPlusNormal"/>
        <w:spacing w:before="220"/>
        <w:ind w:firstLine="540"/>
        <w:jc w:val="both"/>
      </w:pPr>
      <w:r>
        <w:t>2.22.9. Элементы оборудования сезонных кафе должны содержаться в технически исправном состоянии, быть очищенными от грязи и иного мусора.</w:t>
      </w:r>
    </w:p>
    <w:p w:rsidR="009F270B" w:rsidRDefault="009F270B">
      <w:pPr>
        <w:pStyle w:val="ConsPlusNormal"/>
        <w:spacing w:before="220"/>
        <w:ind w:firstLine="540"/>
        <w:jc w:val="both"/>
      </w:pPr>
      <w: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F270B" w:rsidRDefault="009F270B">
      <w:pPr>
        <w:pStyle w:val="ConsPlusNormal"/>
        <w:spacing w:before="220"/>
        <w:ind w:firstLine="540"/>
        <w:jc w:val="both"/>
      </w:pPr>
      <w:r>
        <w:t>2.22.10. При эксплуатации сезонного кафе не допускается:</w:t>
      </w:r>
    </w:p>
    <w:p w:rsidR="009F270B" w:rsidRDefault="009F270B">
      <w:pPr>
        <w:pStyle w:val="ConsPlusNormal"/>
        <w:spacing w:before="220"/>
        <w:ind w:firstLine="540"/>
        <w:jc w:val="both"/>
      </w:pPr>
      <w:r>
        <w:t>- использование оборудования, эксплуатация которого связана с выделением острых запахов (шашлычных, чебуречных и др.), в случае размещения сезонного кафе в непосредственной близости к жилым зданиям;</w:t>
      </w:r>
    </w:p>
    <w:p w:rsidR="009F270B" w:rsidRDefault="009F270B">
      <w:pPr>
        <w:pStyle w:val="ConsPlusNormal"/>
        <w:spacing w:before="220"/>
        <w:ind w:firstLine="540"/>
        <w:jc w:val="both"/>
      </w:pPr>
      <w: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F270B" w:rsidRDefault="009F270B">
      <w:pPr>
        <w:pStyle w:val="ConsPlusNormal"/>
        <w:spacing w:before="220"/>
        <w:ind w:firstLine="540"/>
        <w:jc w:val="both"/>
      </w:pPr>
      <w:r>
        <w:t>- использование осветительных приборов вблизи окон жилых помещений в случае прямого попадания на окна световых лучей.</w:t>
      </w:r>
    </w:p>
    <w:p w:rsidR="009F270B" w:rsidRDefault="009F270B">
      <w:pPr>
        <w:pStyle w:val="ConsPlusNormal"/>
      </w:pPr>
    </w:p>
    <w:p w:rsidR="009F270B" w:rsidRDefault="009F270B">
      <w:pPr>
        <w:pStyle w:val="ConsPlusTitle"/>
        <w:jc w:val="center"/>
        <w:outlineLvl w:val="2"/>
      </w:pPr>
      <w:r>
        <w:t>2.23. ФАСАДЫ ЗДАНИЙ И СООРУЖЕНИЙ</w:t>
      </w:r>
    </w:p>
    <w:p w:rsidR="009F270B" w:rsidRDefault="009F270B">
      <w:pPr>
        <w:pStyle w:val="ConsPlusNormal"/>
      </w:pPr>
    </w:p>
    <w:p w:rsidR="009F270B" w:rsidRDefault="009F270B">
      <w:pPr>
        <w:pStyle w:val="ConsPlusNormal"/>
        <w:ind w:firstLine="540"/>
        <w:jc w:val="both"/>
      </w:pPr>
      <w:r>
        <w:t>2.23.1. Руководители предприятий и организаций, на балансе которых находятся здания и сооружения, владельцы и арендаторы помещений обеспечивают своевременное выполнение работ по реставрации, ремонту и покраске фасадов зданий и их отдельных элементов (балконов, лоджий, водосточных труб и других), а также поддерживают в чистоте и исправном состоянии расположенные на фасадах информационные таблички, памятные доски и тому подобное.</w:t>
      </w:r>
    </w:p>
    <w:p w:rsidR="009F270B" w:rsidRDefault="009F270B">
      <w:pPr>
        <w:pStyle w:val="ConsPlusNormal"/>
        <w:spacing w:before="220"/>
        <w:ind w:firstLine="540"/>
        <w:jc w:val="both"/>
      </w:pPr>
      <w:r>
        <w:t>2.23.2. Содержание фасадов зданий и сооружений осуществляется в соответствии с настоящими Правилами.</w:t>
      </w:r>
    </w:p>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both"/>
            </w:pPr>
            <w:r>
              <w:rPr>
                <w:color w:val="392C69"/>
              </w:rPr>
              <w:t>КонсультантПлюс: примечание.</w:t>
            </w:r>
          </w:p>
          <w:p w:rsidR="009F270B" w:rsidRDefault="009F270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spacing w:before="280"/>
        <w:ind w:firstLine="540"/>
        <w:jc w:val="both"/>
      </w:pPr>
      <w:r>
        <w:t>2.23.2. Внешний вид фасадов здания и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9F270B" w:rsidRDefault="009F270B">
      <w:pPr>
        <w:pStyle w:val="ConsPlusNormal"/>
        <w:spacing w:before="220"/>
        <w:ind w:firstLine="540"/>
        <w:jc w:val="both"/>
      </w:pPr>
      <w:r>
        <w:t>2.23.3. Порядок предоставления решения о согласовании архитектурно-градостроительного облика объекта капитального строительства, требования к содержанию эскизного проекта и паспорта фасадов, форма паспорта фасадов устанавливаются нормативным правовым актом, издаваемым Администрацией Режевского городского округа.</w:t>
      </w:r>
    </w:p>
    <w:p w:rsidR="009F270B" w:rsidRDefault="009F270B">
      <w:pPr>
        <w:pStyle w:val="ConsPlusNormal"/>
        <w:spacing w:before="220"/>
        <w:ind w:firstLine="540"/>
        <w:jc w:val="both"/>
      </w:pPr>
      <w:r>
        <w:lastRenderedPageBreak/>
        <w:t>2.23.4.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w:t>
      </w:r>
    </w:p>
    <w:p w:rsidR="009F270B" w:rsidRDefault="009F270B">
      <w:pPr>
        <w:pStyle w:val="ConsPlusNormal"/>
        <w:spacing w:before="220"/>
        <w:ind w:firstLine="540"/>
        <w:jc w:val="both"/>
      </w:pPr>
      <w:r>
        <w:t>2.23.5. Фасады зданий и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F270B" w:rsidRDefault="009F270B">
      <w:pPr>
        <w:pStyle w:val="ConsPlusNormal"/>
        <w:spacing w:before="220"/>
        <w:ind w:firstLine="540"/>
        <w:jc w:val="both"/>
      </w:pPr>
      <w:r>
        <w:t>2.23.6. Содержание фасадов зданий, строений и сооружений включает:</w:t>
      </w:r>
    </w:p>
    <w:p w:rsidR="009F270B" w:rsidRDefault="009F270B">
      <w:pPr>
        <w:pStyle w:val="ConsPlusNormal"/>
        <w:spacing w:before="220"/>
        <w:ind w:firstLine="540"/>
        <w:jc w:val="both"/>
      </w:pPr>
      <w: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F270B" w:rsidRDefault="009F270B">
      <w:pPr>
        <w:pStyle w:val="ConsPlusNormal"/>
        <w:spacing w:before="220"/>
        <w:ind w:firstLine="540"/>
        <w:jc w:val="both"/>
      </w:pPr>
      <w:r>
        <w:t>- обеспечение наличия и содержание в исправном состоянии водостоков, водосточных труб и сливов;</w:t>
      </w:r>
    </w:p>
    <w:p w:rsidR="009F270B" w:rsidRDefault="009F270B">
      <w:pPr>
        <w:pStyle w:val="ConsPlusNormal"/>
        <w:spacing w:before="220"/>
        <w:ind w:firstLine="540"/>
        <w:jc w:val="both"/>
      </w:pPr>
      <w:r>
        <w:t>- очистку от снега и льда крыш и козырьков, удаление наледи, снега и сосулек с карнизов, балконов и лоджий;</w:t>
      </w:r>
    </w:p>
    <w:p w:rsidR="009F270B" w:rsidRDefault="009F270B">
      <w:pPr>
        <w:pStyle w:val="ConsPlusNormal"/>
        <w:spacing w:before="220"/>
        <w:ind w:firstLine="540"/>
        <w:jc w:val="both"/>
      </w:pPr>
      <w:r>
        <w:t>- герметизацию, заделку и расшивку швов, трещин и выбоин;</w:t>
      </w:r>
    </w:p>
    <w:p w:rsidR="009F270B" w:rsidRDefault="009F270B">
      <w:pPr>
        <w:pStyle w:val="ConsPlusNormal"/>
        <w:spacing w:before="220"/>
        <w:ind w:firstLine="540"/>
        <w:jc w:val="both"/>
      </w:pPr>
      <w:r>
        <w:t>- восстановление, ремонт и своевременную очистку отмосток, приямков цокольных окон и входов в подвалы;</w:t>
      </w:r>
    </w:p>
    <w:p w:rsidR="009F270B" w:rsidRDefault="009F270B">
      <w:pPr>
        <w:pStyle w:val="ConsPlusNormal"/>
        <w:spacing w:before="220"/>
        <w:ind w:firstLine="540"/>
        <w:jc w:val="both"/>
      </w:pPr>
      <w: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 Режевского городского округа;</w:t>
      </w:r>
    </w:p>
    <w:p w:rsidR="009F270B" w:rsidRDefault="009F270B">
      <w:pPr>
        <w:pStyle w:val="ConsPlusNormal"/>
        <w:spacing w:before="220"/>
        <w:ind w:firstLine="540"/>
        <w:jc w:val="both"/>
      </w:pPr>
      <w:r>
        <w:t>- очистку и промывку поверхностей фасадов в зависимости от их состояния и условий эксплуатации;</w:t>
      </w:r>
    </w:p>
    <w:p w:rsidR="009F270B" w:rsidRDefault="009F270B">
      <w:pPr>
        <w:pStyle w:val="ConsPlusNormal"/>
        <w:spacing w:before="220"/>
        <w:ind w:firstLine="540"/>
        <w:jc w:val="both"/>
      </w:pPr>
      <w:r>
        <w:t>- мытье окон и витрин, вывесок и указателей;</w:t>
      </w:r>
    </w:p>
    <w:p w:rsidR="009F270B" w:rsidRDefault="009F270B">
      <w:pPr>
        <w:pStyle w:val="ConsPlusNormal"/>
        <w:spacing w:before="220"/>
        <w:ind w:firstLine="540"/>
        <w:jc w:val="both"/>
      </w:pPr>
      <w:r>
        <w:t>- выполнение иных требований, предусмотренных правилами и нормами технической эксплуатации зданий, строений и сооружений.</w:t>
      </w:r>
    </w:p>
    <w:p w:rsidR="009F270B" w:rsidRDefault="009F270B">
      <w:pPr>
        <w:pStyle w:val="ConsPlusNormal"/>
        <w:spacing w:before="220"/>
        <w:ind w:firstLine="540"/>
        <w:jc w:val="both"/>
      </w:pPr>
      <w:r>
        <w:t>2.23.7. Под изменением внешнего вида фасадов понимается:</w:t>
      </w:r>
    </w:p>
    <w:p w:rsidR="009F270B" w:rsidRDefault="009F270B">
      <w:pPr>
        <w:pStyle w:val="ConsPlusNormal"/>
        <w:spacing w:before="220"/>
        <w:ind w:firstLine="540"/>
        <w:jc w:val="both"/>
      </w:pPr>
      <w: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9F270B" w:rsidRDefault="009F270B">
      <w:pPr>
        <w:pStyle w:val="ConsPlusNormal"/>
        <w:spacing w:before="220"/>
        <w:ind w:firstLine="540"/>
        <w:jc w:val="both"/>
      </w:pPr>
      <w:r>
        <w:t>- замена облицовочного материала;</w:t>
      </w:r>
    </w:p>
    <w:p w:rsidR="009F270B" w:rsidRDefault="009F270B">
      <w:pPr>
        <w:pStyle w:val="ConsPlusNormal"/>
        <w:spacing w:before="220"/>
        <w:ind w:firstLine="540"/>
        <w:jc w:val="both"/>
      </w:pPr>
      <w:r>
        <w:t>- покраска фасада, его частей в цвет, отличающийся от цвета здания;</w:t>
      </w:r>
    </w:p>
    <w:p w:rsidR="009F270B" w:rsidRDefault="009F270B">
      <w:pPr>
        <w:pStyle w:val="ConsPlusNormal"/>
        <w:spacing w:before="220"/>
        <w:ind w:firstLine="540"/>
        <w:jc w:val="both"/>
      </w:pPr>
      <w:r>
        <w:t>- изменение конструкции крыши, материала кровли, элементов безопасности крыши, элементов организованного наружного водостока;</w:t>
      </w:r>
    </w:p>
    <w:p w:rsidR="009F270B" w:rsidRDefault="009F270B">
      <w:pPr>
        <w:pStyle w:val="ConsPlusNormal"/>
        <w:spacing w:before="220"/>
        <w:ind w:firstLine="540"/>
        <w:jc w:val="both"/>
      </w:pPr>
      <w:r>
        <w:t>- установка (крепление) или демонтаж дополнительных элементов и устройств (флагштоки, указатели).</w:t>
      </w:r>
    </w:p>
    <w:p w:rsidR="009F270B" w:rsidRDefault="009F270B">
      <w:pPr>
        <w:pStyle w:val="ConsPlusNormal"/>
        <w:spacing w:before="220"/>
        <w:ind w:firstLine="540"/>
        <w:jc w:val="both"/>
      </w:pPr>
      <w:r>
        <w:t>2.23.8. При содержании фасадов зданий, строений и сооружений запрещается:</w:t>
      </w:r>
    </w:p>
    <w:p w:rsidR="009F270B" w:rsidRDefault="009F270B">
      <w:pPr>
        <w:pStyle w:val="ConsPlusNormal"/>
        <w:spacing w:before="220"/>
        <w:ind w:firstLine="540"/>
        <w:jc w:val="both"/>
      </w:pPr>
      <w:r>
        <w:t>- самовольное переоборудование или изменение внешнего вида фасада здания либо его элементов;</w:t>
      </w:r>
    </w:p>
    <w:p w:rsidR="009F270B" w:rsidRDefault="009F270B">
      <w:pPr>
        <w:pStyle w:val="ConsPlusNormal"/>
        <w:spacing w:before="220"/>
        <w:ind w:firstLine="540"/>
        <w:jc w:val="both"/>
      </w:pPr>
      <w:r>
        <w:lastRenderedPageBreak/>
        <w:t>- самовольное нанесение надписей;</w:t>
      </w:r>
    </w:p>
    <w:p w:rsidR="009F270B" w:rsidRDefault="009F270B">
      <w:pPr>
        <w:pStyle w:val="ConsPlusNormal"/>
        <w:spacing w:before="220"/>
        <w:ind w:firstLine="540"/>
        <w:jc w:val="both"/>
      </w:pPr>
      <w:r>
        <w:t>- нарушение установленных требований по размещению вывесок, указателей улиц, номерных знаков домов, зданий и сооружений.</w:t>
      </w:r>
    </w:p>
    <w:p w:rsidR="009F270B" w:rsidRDefault="009F270B">
      <w:pPr>
        <w:pStyle w:val="ConsPlusNormal"/>
        <w:spacing w:before="220"/>
        <w:ind w:firstLine="540"/>
        <w:jc w:val="both"/>
      </w:pPr>
      <w:r>
        <w:t>Мероприятия по осуществлению перевода жилых помещений в нежилые, в том числе для организации объектов торговли, бытового обслуживания на первых этажах, в цокольных и подвальных помещениях жилых домов производятся согласно Положению "О порядке перевода жилых помещений в нежилые на территории Режевского городского округа".</w:t>
      </w:r>
    </w:p>
    <w:p w:rsidR="009F270B" w:rsidRDefault="009F270B">
      <w:pPr>
        <w:pStyle w:val="ConsPlusNormal"/>
        <w:spacing w:before="220"/>
        <w:ind w:firstLine="540"/>
        <w:jc w:val="both"/>
      </w:pPr>
      <w:r>
        <w:t>2.23.9.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9F270B" w:rsidRDefault="009F270B">
      <w:pPr>
        <w:pStyle w:val="ConsPlusNormal"/>
        <w:spacing w:before="220"/>
        <w:ind w:firstLine="540"/>
        <w:jc w:val="both"/>
      </w:pPr>
      <w:r>
        <w:t>2.23.10. На фасадах зданий, строений и сооружений допускается установка домовых знаков при условии сохранения его отделки.</w:t>
      </w:r>
    </w:p>
    <w:p w:rsidR="009F270B" w:rsidRDefault="009F270B">
      <w:pPr>
        <w:pStyle w:val="ConsPlusNormal"/>
        <w:spacing w:before="220"/>
        <w:ind w:firstLine="540"/>
        <w:jc w:val="both"/>
      </w:pPr>
      <w:r>
        <w:t>Ответственность за сохранность и исправность знаков несут установившие их организации:</w:t>
      </w:r>
    </w:p>
    <w:p w:rsidR="009F270B" w:rsidRDefault="009F270B">
      <w:pPr>
        <w:pStyle w:val="ConsPlusNormal"/>
        <w:spacing w:before="220"/>
        <w:ind w:firstLine="540"/>
        <w:jc w:val="both"/>
      </w:pPr>
      <w:r>
        <w:t>- угловой указатель улицы, площади, проспекта, проезда, переулка;</w:t>
      </w:r>
    </w:p>
    <w:p w:rsidR="009F270B" w:rsidRDefault="009F270B">
      <w:pPr>
        <w:pStyle w:val="ConsPlusNormal"/>
        <w:spacing w:before="220"/>
        <w:ind w:firstLine="540"/>
        <w:jc w:val="both"/>
      </w:pPr>
      <w:r>
        <w:t>- указатель номера дома, строения;</w:t>
      </w:r>
    </w:p>
    <w:p w:rsidR="009F270B" w:rsidRDefault="009F270B">
      <w:pPr>
        <w:pStyle w:val="ConsPlusNormal"/>
        <w:spacing w:before="220"/>
        <w:ind w:firstLine="540"/>
        <w:jc w:val="both"/>
      </w:pPr>
      <w:r>
        <w:t>- указатель номера подъезда и номеров квартир в подъезде;</w:t>
      </w:r>
    </w:p>
    <w:p w:rsidR="009F270B" w:rsidRDefault="009F270B">
      <w:pPr>
        <w:pStyle w:val="ConsPlusNormal"/>
        <w:spacing w:before="220"/>
        <w:ind w:firstLine="540"/>
        <w:jc w:val="both"/>
      </w:pPr>
      <w:r>
        <w:t>- флагодержатель;</w:t>
      </w:r>
    </w:p>
    <w:p w:rsidR="009F270B" w:rsidRDefault="009F270B">
      <w:pPr>
        <w:pStyle w:val="ConsPlusNormal"/>
        <w:spacing w:before="220"/>
        <w:ind w:firstLine="540"/>
        <w:jc w:val="both"/>
      </w:pPr>
      <w:r>
        <w:t>- памятная доска (с разрешения органов местного самоуправления);</w:t>
      </w:r>
    </w:p>
    <w:p w:rsidR="009F270B" w:rsidRDefault="009F270B">
      <w:pPr>
        <w:pStyle w:val="ConsPlusNormal"/>
        <w:spacing w:before="220"/>
        <w:ind w:firstLine="540"/>
        <w:jc w:val="both"/>
      </w:pPr>
      <w:r>
        <w:t>- полигонометрический знак;</w:t>
      </w:r>
    </w:p>
    <w:p w:rsidR="009F270B" w:rsidRDefault="009F270B">
      <w:pPr>
        <w:pStyle w:val="ConsPlusNormal"/>
        <w:spacing w:before="220"/>
        <w:ind w:firstLine="540"/>
        <w:jc w:val="both"/>
      </w:pPr>
      <w:r>
        <w:t>- указатель пожарного гидранта;</w:t>
      </w:r>
    </w:p>
    <w:p w:rsidR="009F270B" w:rsidRDefault="009F270B">
      <w:pPr>
        <w:pStyle w:val="ConsPlusNormal"/>
        <w:spacing w:before="220"/>
        <w:ind w:firstLine="540"/>
        <w:jc w:val="both"/>
      </w:pPr>
      <w:r>
        <w:t>- указатель грунтовых геодезических знаков;</w:t>
      </w:r>
    </w:p>
    <w:p w:rsidR="009F270B" w:rsidRDefault="009F270B">
      <w:pPr>
        <w:pStyle w:val="ConsPlusNormal"/>
        <w:spacing w:before="220"/>
        <w:ind w:firstLine="540"/>
        <w:jc w:val="both"/>
      </w:pPr>
      <w:r>
        <w:t>- указатель городской канализации и водопровода;</w:t>
      </w:r>
    </w:p>
    <w:p w:rsidR="009F270B" w:rsidRDefault="009F270B">
      <w:pPr>
        <w:pStyle w:val="ConsPlusNormal"/>
        <w:spacing w:before="220"/>
        <w:ind w:firstLine="540"/>
        <w:jc w:val="both"/>
      </w:pPr>
      <w:r>
        <w:t>- указатель подземного газопровода.</w:t>
      </w:r>
    </w:p>
    <w:p w:rsidR="009F270B" w:rsidRDefault="009F270B">
      <w:pPr>
        <w:pStyle w:val="ConsPlusNormal"/>
        <w:spacing w:before="220"/>
        <w:ind w:firstLine="540"/>
        <w:jc w:val="both"/>
      </w:pPr>
      <w:r>
        <w:t>2.23.11. Организация по обслуживанию жилищного фонда должна вывешивать на месте, доступном для жителей, списки следующих организаций с указанием их адресов и номеров телефонов:</w:t>
      </w:r>
    </w:p>
    <w:p w:rsidR="009F270B" w:rsidRDefault="009F270B">
      <w:pPr>
        <w:pStyle w:val="ConsPlusNormal"/>
        <w:spacing w:before="220"/>
        <w:ind w:firstLine="540"/>
        <w:jc w:val="both"/>
      </w:pPr>
      <w:r>
        <w:t>- организации обслуживающей жилой дом;</w:t>
      </w:r>
    </w:p>
    <w:p w:rsidR="009F270B" w:rsidRDefault="009F270B">
      <w:pPr>
        <w:pStyle w:val="ConsPlusNormal"/>
        <w:spacing w:before="220"/>
        <w:ind w:firstLine="540"/>
        <w:jc w:val="both"/>
      </w:pPr>
      <w:r>
        <w:t>- администрации Режевского городского округа;</w:t>
      </w:r>
    </w:p>
    <w:p w:rsidR="009F270B" w:rsidRDefault="009F270B">
      <w:pPr>
        <w:pStyle w:val="ConsPlusNormal"/>
        <w:spacing w:before="220"/>
        <w:ind w:firstLine="540"/>
        <w:jc w:val="both"/>
      </w:pPr>
      <w:r>
        <w:t>- пожарной охраны;</w:t>
      </w:r>
    </w:p>
    <w:p w:rsidR="009F270B" w:rsidRDefault="009F270B">
      <w:pPr>
        <w:pStyle w:val="ConsPlusNormal"/>
        <w:spacing w:before="220"/>
        <w:ind w:firstLine="540"/>
        <w:jc w:val="both"/>
      </w:pPr>
      <w:r>
        <w:t>- Отделения милиции;</w:t>
      </w:r>
    </w:p>
    <w:p w:rsidR="009F270B" w:rsidRDefault="009F270B">
      <w:pPr>
        <w:pStyle w:val="ConsPlusNormal"/>
        <w:spacing w:before="220"/>
        <w:ind w:firstLine="540"/>
        <w:jc w:val="both"/>
      </w:pPr>
      <w:r>
        <w:t>- скорой медицинской помощи;</w:t>
      </w:r>
    </w:p>
    <w:p w:rsidR="009F270B" w:rsidRDefault="009F270B">
      <w:pPr>
        <w:pStyle w:val="ConsPlusNormal"/>
        <w:spacing w:before="220"/>
        <w:ind w:firstLine="540"/>
        <w:jc w:val="both"/>
      </w:pPr>
      <w:r>
        <w:t>- службы газового хозяйства;</w:t>
      </w:r>
    </w:p>
    <w:p w:rsidR="009F270B" w:rsidRDefault="009F270B">
      <w:pPr>
        <w:pStyle w:val="ConsPlusNormal"/>
        <w:spacing w:before="220"/>
        <w:ind w:firstLine="540"/>
        <w:jc w:val="both"/>
      </w:pPr>
      <w:r>
        <w:t>- санитарно-эпидемиологической станции;</w:t>
      </w:r>
    </w:p>
    <w:p w:rsidR="009F270B" w:rsidRDefault="009F270B">
      <w:pPr>
        <w:pStyle w:val="ConsPlusNormal"/>
        <w:spacing w:before="220"/>
        <w:ind w:firstLine="540"/>
        <w:jc w:val="both"/>
      </w:pPr>
      <w:r>
        <w:t>- аварийных служб жилищного хозяйства, на обязанности которых лежит ликвидация аварий в жилом доме;</w:t>
      </w:r>
    </w:p>
    <w:p w:rsidR="009F270B" w:rsidRDefault="009F270B">
      <w:pPr>
        <w:pStyle w:val="ConsPlusNormal"/>
        <w:spacing w:before="220"/>
        <w:ind w:firstLine="540"/>
        <w:jc w:val="both"/>
      </w:pPr>
      <w:r>
        <w:lastRenderedPageBreak/>
        <w:t>- органов Государственной жилищной инспекции.</w:t>
      </w:r>
    </w:p>
    <w:p w:rsidR="009F270B" w:rsidRDefault="009F270B">
      <w:pPr>
        <w:pStyle w:val="ConsPlusNormal"/>
        <w:spacing w:before="220"/>
        <w:ind w:firstLine="540"/>
        <w:jc w:val="both"/>
      </w:pPr>
      <w:r>
        <w:t>2.23.12. Собственники (правообладатели) зданий, строений, сооружений, помещений в них, организации по обслуживанию зданий, строений, сооружений, а если зданием является многоквартирный дом - собственники помещений в многоквартирном доме либо уполномоченные ими организации, под управлением которых находится жилищный фонд, обязаны обеспечить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w:t>
      </w:r>
    </w:p>
    <w:p w:rsidR="009F270B" w:rsidRDefault="009F270B">
      <w:pPr>
        <w:pStyle w:val="ConsPlusNormal"/>
        <w:jc w:val="both"/>
      </w:pPr>
      <w:r>
        <w:t xml:space="preserve">(п. 2.23.12 введен </w:t>
      </w:r>
      <w:hyperlink r:id="rId53">
        <w:r>
          <w:rPr>
            <w:color w:val="0000FF"/>
          </w:rPr>
          <w:t>Решением</w:t>
        </w:r>
      </w:hyperlink>
      <w:r>
        <w:t xml:space="preserve"> Режевской Думы от 21.06.2023 N 34)</w:t>
      </w:r>
    </w:p>
    <w:p w:rsidR="009F270B" w:rsidRDefault="009F270B">
      <w:pPr>
        <w:pStyle w:val="ConsPlusNormal"/>
      </w:pPr>
    </w:p>
    <w:p w:rsidR="009F270B" w:rsidRDefault="009F270B">
      <w:pPr>
        <w:pStyle w:val="ConsPlusTitle"/>
        <w:jc w:val="center"/>
        <w:outlineLvl w:val="2"/>
      </w:pPr>
      <w:r>
        <w:t>2.24. ЭЛЕМЕНТЫ ОБЪЕКТОВ КАПИТАЛЬНОГО СТРОИТЕЛЬСТВА</w:t>
      </w:r>
    </w:p>
    <w:p w:rsidR="009F270B" w:rsidRDefault="009F270B">
      <w:pPr>
        <w:pStyle w:val="ConsPlusNormal"/>
      </w:pPr>
    </w:p>
    <w:p w:rsidR="009F270B" w:rsidRDefault="009F270B">
      <w:pPr>
        <w:pStyle w:val="ConsPlusNormal"/>
        <w:ind w:firstLine="540"/>
        <w:jc w:val="both"/>
      </w:pPr>
      <w:r>
        <w:t>2.24.1.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9F270B" w:rsidRDefault="009F270B">
      <w:pPr>
        <w:pStyle w:val="ConsPlusNormal"/>
        <w:spacing w:before="220"/>
        <w:ind w:firstLine="540"/>
        <w:jc w:val="both"/>
      </w:pPr>
      <w:r>
        <w:t>2.24.2.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9F270B" w:rsidRDefault="009F270B">
      <w:pPr>
        <w:pStyle w:val="ConsPlusNormal"/>
        <w:spacing w:before="220"/>
        <w:ind w:firstLine="540"/>
        <w:jc w:val="both"/>
      </w:pPr>
      <w:r>
        <w:t>2.24.3.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F270B" w:rsidRDefault="009F270B">
      <w:pPr>
        <w:pStyle w:val="ConsPlusNormal"/>
        <w:spacing w:before="220"/>
        <w:ind w:firstLine="540"/>
        <w:jc w:val="both"/>
      </w:pPr>
      <w:r>
        <w:t>2.24.4.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9F270B" w:rsidRDefault="009F270B">
      <w:pPr>
        <w:pStyle w:val="ConsPlusNormal"/>
        <w:spacing w:before="220"/>
        <w:ind w:firstLine="540"/>
        <w:jc w:val="both"/>
      </w:pPr>
      <w:r>
        <w:t>2.24.5.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F270B" w:rsidRDefault="009F270B">
      <w:pPr>
        <w:pStyle w:val="ConsPlusNormal"/>
        <w:spacing w:before="220"/>
        <w:ind w:firstLine="540"/>
        <w:jc w:val="both"/>
      </w:pPr>
      <w:r>
        <w:t>2.24.6.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F270B" w:rsidRDefault="009F270B">
      <w:pPr>
        <w:pStyle w:val="ConsPlusNormal"/>
        <w:spacing w:before="220"/>
        <w:ind w:firstLine="540"/>
        <w:jc w:val="both"/>
      </w:pPr>
      <w:r>
        <w:t>2.24.7. Собственники или уполномоченные ими лица, арендаторы и пользователи объектов капитального строительства обязаны:</w:t>
      </w:r>
    </w:p>
    <w:p w:rsidR="009F270B" w:rsidRDefault="009F270B">
      <w:pPr>
        <w:pStyle w:val="ConsPlusNormal"/>
        <w:spacing w:before="220"/>
        <w:ind w:firstLine="540"/>
        <w:jc w:val="both"/>
      </w:pPr>
      <w: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9F270B" w:rsidRDefault="009F270B">
      <w:pPr>
        <w:pStyle w:val="ConsPlusNormal"/>
        <w:spacing w:before="220"/>
        <w:ind w:firstLine="540"/>
        <w:jc w:val="both"/>
      </w:pPr>
      <w:r>
        <w:t>- выполнять предусмотренные законодательством санитарно-гигиенические, противопожарные и эксплуатационные требования;</w:t>
      </w:r>
    </w:p>
    <w:p w:rsidR="009F270B" w:rsidRDefault="009F270B">
      <w:pPr>
        <w:pStyle w:val="ConsPlusNormal"/>
        <w:spacing w:before="220"/>
        <w:ind w:firstLine="540"/>
        <w:jc w:val="both"/>
      </w:pPr>
      <w:r>
        <w:t>- при проведении перепланировки и капитального ремонта поддерживать существующий архитектурный облик зданий и сооружений;</w:t>
      </w:r>
    </w:p>
    <w:p w:rsidR="009F270B" w:rsidRDefault="009F270B">
      <w:pPr>
        <w:pStyle w:val="ConsPlusNormal"/>
        <w:spacing w:before="220"/>
        <w:ind w:firstLine="540"/>
        <w:jc w:val="both"/>
      </w:pPr>
      <w: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9F270B" w:rsidRDefault="009F270B">
      <w:pPr>
        <w:pStyle w:val="ConsPlusNormal"/>
        <w:spacing w:before="220"/>
        <w:ind w:firstLine="540"/>
        <w:jc w:val="both"/>
      </w:pPr>
      <w:r>
        <w:lastRenderedPageBreak/>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F270B" w:rsidRDefault="009F270B">
      <w:pPr>
        <w:pStyle w:val="ConsPlusNormal"/>
        <w:spacing w:before="220"/>
        <w:ind w:firstLine="540"/>
        <w:jc w:val="both"/>
      </w:pPr>
      <w:r>
        <w:t>2.24.8.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9F270B" w:rsidRDefault="009F270B">
      <w:pPr>
        <w:pStyle w:val="ConsPlusNormal"/>
        <w:spacing w:before="220"/>
        <w:ind w:firstLine="540"/>
        <w:jc w:val="both"/>
      </w:pPr>
      <w: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9F270B" w:rsidRDefault="009F270B">
      <w:pPr>
        <w:pStyle w:val="ConsPlusNormal"/>
        <w:spacing w:before="220"/>
        <w:ind w:firstLine="540"/>
        <w:jc w:val="both"/>
      </w:pPr>
      <w:r>
        <w:t>- строительные леса на фасадах зданий и сооружений, выходящих на главные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9F270B" w:rsidRDefault="009F270B">
      <w:pPr>
        <w:pStyle w:val="ConsPlusNormal"/>
        <w:spacing w:before="220"/>
        <w:ind w:firstLine="540"/>
        <w:jc w:val="both"/>
      </w:pPr>
      <w:r>
        <w:t>- после демонтажа строительных лесов восстанавливать разрушенное благоустройство;</w:t>
      </w:r>
    </w:p>
    <w:p w:rsidR="009F270B" w:rsidRDefault="009F270B">
      <w:pPr>
        <w:pStyle w:val="ConsPlusNormal"/>
        <w:spacing w:before="220"/>
        <w:ind w:firstLine="540"/>
        <w:jc w:val="both"/>
      </w:pPr>
      <w:r>
        <w:t>- обеспечивать безопасность пешеходного движения;</w:t>
      </w:r>
    </w:p>
    <w:p w:rsidR="009F270B" w:rsidRDefault="009F270B">
      <w:pPr>
        <w:pStyle w:val="ConsPlusNormal"/>
        <w:spacing w:before="220"/>
        <w:ind w:firstLine="540"/>
        <w:jc w:val="both"/>
      </w:pPr>
      <w:r>
        <w:t>- обеспечивать сохранность объектов благоустройства и озеленения.</w:t>
      </w:r>
    </w:p>
    <w:p w:rsidR="009F270B" w:rsidRDefault="009F270B">
      <w:pPr>
        <w:pStyle w:val="ConsPlusNormal"/>
        <w:spacing w:before="220"/>
        <w:ind w:firstLine="540"/>
        <w:jc w:val="both"/>
      </w:pPr>
      <w:r>
        <w:t>2.24.9.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граффити, разрушение парапетов и иные подобные разрушения должны устраняться, не допуская их дальнейшего развития.</w:t>
      </w:r>
    </w:p>
    <w:p w:rsidR="009F270B" w:rsidRDefault="009F270B">
      <w:pPr>
        <w:pStyle w:val="ConsPlusNormal"/>
        <w:spacing w:before="220"/>
        <w:ind w:firstLine="540"/>
        <w:jc w:val="both"/>
      </w:pPr>
      <w: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9F270B" w:rsidRDefault="009F270B">
      <w:pPr>
        <w:pStyle w:val="ConsPlusNormal"/>
        <w:spacing w:before="220"/>
        <w:ind w:firstLine="540"/>
        <w:jc w:val="both"/>
      </w:pPr>
      <w:r>
        <w:t>Расположенные на фасадах информационные таблички, памятные доски должны поддерживаться в чистоте и исправном состоянии. Входы, цоколи, витрины должны содержаться в чистоте и исправном состоянии.</w:t>
      </w:r>
    </w:p>
    <w:p w:rsidR="009F270B" w:rsidRDefault="009F270B">
      <w:pPr>
        <w:pStyle w:val="ConsPlusNormal"/>
        <w:spacing w:before="220"/>
        <w:ind w:firstLine="540"/>
        <w:jc w:val="both"/>
      </w:pPr>
      <w: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9F270B" w:rsidRDefault="009F270B">
      <w:pPr>
        <w:pStyle w:val="ConsPlusNormal"/>
        <w:spacing w:before="220"/>
        <w:ind w:firstLine="540"/>
        <w:jc w:val="both"/>
      </w:pPr>
      <w:r>
        <w:t>2.24.10. Владельцами и балансодержателями зданий организуется своевременная очистка кровель и козырьков от загрязнений, древесно-кустарниковой и сорной растительности, в зимнее время от снега, наледи и сосулек.</w:t>
      </w:r>
    </w:p>
    <w:p w:rsidR="009F270B" w:rsidRDefault="009F270B">
      <w:pPr>
        <w:pStyle w:val="ConsPlusNormal"/>
        <w:spacing w:before="220"/>
        <w:ind w:firstLine="540"/>
        <w:jc w:val="both"/>
      </w:pPr>
      <w:r>
        <w:t>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9F270B" w:rsidRDefault="009F270B">
      <w:pPr>
        <w:pStyle w:val="ConsPlusNormal"/>
        <w:spacing w:before="220"/>
        <w:ind w:firstLine="540"/>
        <w:jc w:val="both"/>
      </w:pPr>
      <w: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9F270B" w:rsidRDefault="009F270B">
      <w:pPr>
        <w:pStyle w:val="ConsPlusNormal"/>
        <w:spacing w:before="220"/>
        <w:ind w:firstLine="540"/>
        <w:jc w:val="both"/>
      </w:pPr>
      <w:r>
        <w:t xml:space="preserve">Сброшенные с кровель зданий снег (наледь) убираются в специально отведенные места для </w:t>
      </w:r>
      <w:r>
        <w:lastRenderedPageBreak/>
        <w:t>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тому подобное.</w:t>
      </w:r>
    </w:p>
    <w:p w:rsidR="009F270B" w:rsidRDefault="009F270B">
      <w:pPr>
        <w:pStyle w:val="ConsPlusNormal"/>
      </w:pPr>
    </w:p>
    <w:p w:rsidR="009F270B" w:rsidRDefault="009F270B">
      <w:pPr>
        <w:pStyle w:val="ConsPlusTitle"/>
        <w:jc w:val="center"/>
        <w:outlineLvl w:val="2"/>
      </w:pPr>
      <w:r>
        <w:t>2.25. СТРОИТЕЛЬНЫЕ ПЛОЩАДКИ</w:t>
      </w:r>
    </w:p>
    <w:p w:rsidR="009F270B" w:rsidRDefault="009F270B">
      <w:pPr>
        <w:pStyle w:val="ConsPlusNormal"/>
      </w:pPr>
    </w:p>
    <w:p w:rsidR="009F270B" w:rsidRDefault="009F270B">
      <w:pPr>
        <w:pStyle w:val="ConsPlusNormal"/>
        <w:ind w:firstLine="540"/>
        <w:jc w:val="both"/>
      </w:pPr>
      <w:r>
        <w:t>2.25.1.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9F270B" w:rsidRDefault="009F270B">
      <w:pPr>
        <w:pStyle w:val="ConsPlusNormal"/>
        <w:spacing w:before="220"/>
        <w:ind w:firstLine="540"/>
        <w:jc w:val="both"/>
      </w:pPr>
      <w:r>
        <w:t>2.25.2.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9F270B" w:rsidRDefault="009F270B">
      <w:pPr>
        <w:pStyle w:val="ConsPlusNormal"/>
        <w:spacing w:before="220"/>
        <w:ind w:firstLine="540"/>
        <w:jc w:val="both"/>
      </w:pPr>
      <w:r>
        <w:t>2.25.3.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9F270B" w:rsidRDefault="009F270B">
      <w:pPr>
        <w:pStyle w:val="ConsPlusNormal"/>
        <w:spacing w:before="220"/>
        <w:ind w:firstLine="540"/>
        <w:jc w:val="both"/>
      </w:pPr>
      <w:r>
        <w:t>2.25.4.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9F270B" w:rsidRDefault="009F270B">
      <w:pPr>
        <w:pStyle w:val="ConsPlusNormal"/>
        <w:spacing w:before="220"/>
        <w:ind w:firstLine="540"/>
        <w:jc w:val="both"/>
      </w:pPr>
      <w:r>
        <w:t>2.25.5. Строительные площадки оборудуются пунктами очистки (мойки) колес автотранспорта. Вынос грязи и другого мусора на проезжую часть дороги за зону производства работ запрещается. Содержание заборов, включая удаление мусора в непосредственной близости от забора, осуществляется организациями, производящими работы.</w:t>
      </w:r>
    </w:p>
    <w:p w:rsidR="009F270B" w:rsidRDefault="009F270B">
      <w:pPr>
        <w:pStyle w:val="ConsPlusNormal"/>
      </w:pPr>
    </w:p>
    <w:p w:rsidR="009F270B" w:rsidRDefault="009F270B">
      <w:pPr>
        <w:pStyle w:val="ConsPlusTitle"/>
        <w:jc w:val="center"/>
        <w:outlineLvl w:val="2"/>
      </w:pPr>
      <w:r>
        <w:t>2.26. СОДЕРЖАНИЕ ПРОИЗВОДСТВЕННЫХ ТЕРРИТОРИЙ</w:t>
      </w:r>
    </w:p>
    <w:p w:rsidR="009F270B" w:rsidRDefault="009F270B">
      <w:pPr>
        <w:pStyle w:val="ConsPlusNormal"/>
      </w:pPr>
    </w:p>
    <w:p w:rsidR="009F270B" w:rsidRDefault="009F270B">
      <w:pPr>
        <w:pStyle w:val="ConsPlusNormal"/>
        <w:ind w:firstLine="540"/>
        <w:jc w:val="both"/>
      </w:pPr>
      <w:r>
        <w:t>2.26.1. Организация работ по уборке и содержанию производственных площадей и прилегающей территории,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9F270B" w:rsidRDefault="009F270B">
      <w:pPr>
        <w:pStyle w:val="ConsPlusNormal"/>
        <w:spacing w:before="220"/>
        <w:ind w:firstLine="540"/>
        <w:jc w:val="both"/>
      </w:pPr>
      <w:r>
        <w:t>2.26.2.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9F270B" w:rsidRDefault="009F270B">
      <w:pPr>
        <w:pStyle w:val="ConsPlusNormal"/>
        <w:spacing w:before="220"/>
        <w:ind w:firstLine="540"/>
        <w:jc w:val="both"/>
      </w:pPr>
      <w:r>
        <w:t>2.26.3.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9F270B" w:rsidRDefault="009F270B">
      <w:pPr>
        <w:pStyle w:val="ConsPlusNormal"/>
      </w:pPr>
    </w:p>
    <w:p w:rsidR="009F270B" w:rsidRDefault="009F270B">
      <w:pPr>
        <w:pStyle w:val="ConsPlusTitle"/>
        <w:jc w:val="center"/>
        <w:outlineLvl w:val="2"/>
      </w:pPr>
      <w:r>
        <w:t>2.27. СОДЕРЖАНИЕ ДОМОВЛАДЕНИЙ, В ТОМ ЧИСЛЕ</w:t>
      </w:r>
    </w:p>
    <w:p w:rsidR="009F270B" w:rsidRDefault="009F270B">
      <w:pPr>
        <w:pStyle w:val="ConsPlusTitle"/>
        <w:jc w:val="center"/>
      </w:pPr>
      <w:r>
        <w:lastRenderedPageBreak/>
        <w:t>ИСПОЛЬЗУЕМЫХ ДЛЯ ВРЕМЕННОГО (СЕЗОННОГО) ПРОЖИВАНИЯ</w:t>
      </w:r>
    </w:p>
    <w:p w:rsidR="009F270B" w:rsidRDefault="009F270B">
      <w:pPr>
        <w:pStyle w:val="ConsPlusNormal"/>
      </w:pPr>
    </w:p>
    <w:p w:rsidR="009F270B" w:rsidRDefault="009F270B">
      <w:pPr>
        <w:pStyle w:val="ConsPlusNormal"/>
        <w:ind w:firstLine="540"/>
        <w:jc w:val="both"/>
      </w:pPr>
      <w:r>
        <w:t>2.27.1. Собственники домовладений и (или) уполномоченные ими лица, являющиеся владельцами и (или) пользователями, арендаторами домовладений обязаны:</w:t>
      </w:r>
    </w:p>
    <w:p w:rsidR="009F270B" w:rsidRDefault="009F270B">
      <w:pPr>
        <w:pStyle w:val="ConsPlusNormal"/>
        <w:spacing w:before="220"/>
        <w:ind w:firstLine="540"/>
        <w:jc w:val="both"/>
      </w:pPr>
      <w:r>
        <w:t>а) содержать отведенную и прилегающую территорию в соответствии с положениями настоящих Правил, а также иных нормативных правовых актов органа местного самоуправления;</w:t>
      </w:r>
    </w:p>
    <w:p w:rsidR="009F270B" w:rsidRDefault="009F270B">
      <w:pPr>
        <w:pStyle w:val="ConsPlusNormal"/>
        <w:spacing w:before="220"/>
        <w:ind w:firstLine="540"/>
        <w:jc w:val="both"/>
      </w:pPr>
      <w:r>
        <w:t>б) постоянно поддерживать в исправном состоянии фасады жилых домов, палисадников, ограждения, другие постройки, систематически производить их ремонт и окраску;</w:t>
      </w:r>
    </w:p>
    <w:p w:rsidR="009F270B" w:rsidRDefault="009F270B">
      <w:pPr>
        <w:pStyle w:val="ConsPlusNormal"/>
        <w:spacing w:before="220"/>
        <w:ind w:firstLine="540"/>
        <w:jc w:val="both"/>
      </w:pPr>
      <w:r>
        <w:t>в) убирать прилегающую территорию по периметру строений и ограждений до проезжей части дороги;</w:t>
      </w:r>
    </w:p>
    <w:p w:rsidR="009F270B" w:rsidRDefault="009F270B">
      <w:pPr>
        <w:pStyle w:val="ConsPlusNormal"/>
        <w:spacing w:before="220"/>
        <w:ind w:firstLine="540"/>
        <w:jc w:val="both"/>
      </w:pPr>
      <w:r>
        <w:t>г) обеспечивать сохранность имеющихся перед строением зеленых насаждений, проводить посадку деревьев и кустарников, создавать газоны и (или) цветники, поливать их в сухую погоду, подстригать живые изгороди, газоны;</w:t>
      </w:r>
    </w:p>
    <w:p w:rsidR="009F270B" w:rsidRDefault="009F270B">
      <w:pPr>
        <w:pStyle w:val="ConsPlusNormal"/>
        <w:spacing w:before="220"/>
        <w:ind w:firstLine="540"/>
        <w:jc w:val="both"/>
      </w:pPr>
      <w:r>
        <w:t>д) очищать канавы и трубы для стока воды, проходящие перед застроенным участком, в весенний период обеспечить проход талых вод до кювета проезжей части;</w:t>
      </w:r>
    </w:p>
    <w:p w:rsidR="009F270B" w:rsidRDefault="009F270B">
      <w:pPr>
        <w:pStyle w:val="ConsPlusNormal"/>
        <w:spacing w:before="220"/>
        <w:ind w:firstLine="540"/>
        <w:jc w:val="both"/>
      </w:pPr>
      <w:r>
        <w:t>е) иметь на домах указатели с обозначением наименования улиц и переулков, номерные знаки, фонари освещения в темное время суток;</w:t>
      </w:r>
    </w:p>
    <w:p w:rsidR="009F270B" w:rsidRDefault="009F270B">
      <w:pPr>
        <w:pStyle w:val="ConsPlusNormal"/>
        <w:spacing w:before="220"/>
        <w:ind w:firstLine="540"/>
        <w:jc w:val="both"/>
      </w:pPr>
      <w:r>
        <w:t>е) заключать договоры на вывоз твердых коммунальных отходов с региональным оператором.</w:t>
      </w:r>
    </w:p>
    <w:p w:rsidR="009F270B" w:rsidRDefault="009F270B">
      <w:pPr>
        <w:pStyle w:val="ConsPlusNormal"/>
        <w:spacing w:before="220"/>
        <w:ind w:firstLine="540"/>
        <w:jc w:val="both"/>
      </w:pPr>
      <w:r>
        <w:t xml:space="preserve">Договор заключается в соответствии с </w:t>
      </w:r>
      <w:hyperlink r:id="rId54">
        <w:r>
          <w:rPr>
            <w:color w:val="0000FF"/>
          </w:rPr>
          <w:t>Постановлением</w:t>
        </w:r>
      </w:hyperlink>
      <w:r>
        <w:t xml:space="preserve"> Правительства Российской Федерации от 12.11.2016 N 1156;</w:t>
      </w:r>
    </w:p>
    <w:p w:rsidR="009F270B" w:rsidRDefault="009F270B">
      <w:pPr>
        <w:pStyle w:val="ConsPlusNormal"/>
        <w:spacing w:before="220"/>
        <w:ind w:firstLine="540"/>
        <w:jc w:val="both"/>
      </w:pPr>
      <w:r>
        <w:t>ж) при уборке прилегающей территории в зимний период не допускать размещение снежных валов вне границ прилегающей территории;</w:t>
      </w:r>
    </w:p>
    <w:p w:rsidR="009F270B" w:rsidRDefault="009F270B">
      <w:pPr>
        <w:pStyle w:val="ConsPlusNormal"/>
        <w:spacing w:before="220"/>
        <w:ind w:firstLine="540"/>
        <w:jc w:val="both"/>
      </w:pPr>
      <w:r>
        <w:t>з) обеспечивать свободный доступ к инженерным коммуникациям на отведенной территории;</w:t>
      </w:r>
    </w:p>
    <w:p w:rsidR="009F270B" w:rsidRDefault="009F270B">
      <w:pPr>
        <w:pStyle w:val="ConsPlusNormal"/>
        <w:spacing w:before="220"/>
        <w:ind w:firstLine="540"/>
        <w:jc w:val="both"/>
      </w:pPr>
      <w:r>
        <w:t>и) ликвидировать последствия пожара жилого дома или демонтировать ветхий дом в течение трех календарных месяцев с даты надлежащего уведомления о вынесении предписания. Обеспечить вывоз отходов, образовавшихся в результате разборки дома и ликвидации пожара, с отведенной и прилегающей территории, и размещение (захоронение) их в специально отведенные места на основании возмездного договора со специализированной организацией - владельцем полигона (свалки) ТКО.</w:t>
      </w:r>
    </w:p>
    <w:p w:rsidR="009F270B" w:rsidRDefault="009F270B">
      <w:pPr>
        <w:pStyle w:val="ConsPlusNormal"/>
        <w:spacing w:before="220"/>
        <w:ind w:firstLine="540"/>
        <w:jc w:val="both"/>
      </w:pPr>
      <w:r>
        <w:t>2.27.2. На застройщиков индивидуальных жилых домов возлагается обязанность по постоянному уходу и содержанию в надлежащем состоянии земельных участков, находящихся в собственности, пользовании, аренде.</w:t>
      </w:r>
    </w:p>
    <w:p w:rsidR="009F270B" w:rsidRDefault="009F270B">
      <w:pPr>
        <w:pStyle w:val="ConsPlusNormal"/>
        <w:spacing w:before="220"/>
        <w:ind w:firstLine="540"/>
        <w:jc w:val="both"/>
      </w:pPr>
      <w:r>
        <w:t>2.27.3. Собственники домовладений имеют право временного хранения на территории, прилегающей к принадлежащим им жилым домам, строительных материалов, дров, сена, грунта, гумуса, торфа не более 30 дней с момента размещения.</w:t>
      </w:r>
    </w:p>
    <w:p w:rsidR="009F270B" w:rsidRDefault="009F270B">
      <w:pPr>
        <w:pStyle w:val="ConsPlusNormal"/>
        <w:spacing w:before="220"/>
        <w:ind w:firstLine="540"/>
        <w:jc w:val="both"/>
      </w:pPr>
      <w:r>
        <w:t>2.27.4. На земельных участках находящихся в муниципальной собственности Режевского городского округа запрещается с фасадной стороны застройки объектов частного жилого фонда и прилегающей территории:</w:t>
      </w:r>
    </w:p>
    <w:p w:rsidR="009F270B" w:rsidRDefault="009F270B">
      <w:pPr>
        <w:pStyle w:val="ConsPlusNormal"/>
        <w:spacing w:before="220"/>
        <w:ind w:firstLine="540"/>
        <w:jc w:val="both"/>
      </w:pPr>
      <w:r>
        <w:t xml:space="preserve">- загромождать и засорять территории металлическим ломом, отходами производства и </w:t>
      </w:r>
      <w:r>
        <w:lastRenderedPageBreak/>
        <w:t>потребления, шлаком, дровами, опилом, удобрениями, сеном, грунтом, гумусом, торфом, кормами, складировать строительный материал;</w:t>
      </w:r>
    </w:p>
    <w:p w:rsidR="009F270B" w:rsidRDefault="009F270B">
      <w:pPr>
        <w:pStyle w:val="ConsPlusNormal"/>
        <w:spacing w:before="220"/>
        <w:ind w:firstLine="540"/>
        <w:jc w:val="both"/>
      </w:pPr>
      <w:r>
        <w:t>- засорять обочины дорог остатками стройматериалов, грунтом и мусором;</w:t>
      </w:r>
    </w:p>
    <w:p w:rsidR="009F270B" w:rsidRDefault="009F270B">
      <w:pPr>
        <w:pStyle w:val="ConsPlusNormal"/>
        <w:spacing w:before="220"/>
        <w:ind w:firstLine="540"/>
        <w:jc w:val="both"/>
      </w:pPr>
      <w:r>
        <w:t>- устраивать стоянки разукомплектованного транспорта, техники;</w:t>
      </w:r>
    </w:p>
    <w:p w:rsidR="009F270B" w:rsidRDefault="009F270B">
      <w:pPr>
        <w:pStyle w:val="ConsPlusNormal"/>
        <w:spacing w:before="220"/>
        <w:ind w:firstLine="540"/>
        <w:jc w:val="both"/>
      </w:pPr>
      <w:r>
        <w:t>- перемещать снег в зимний период с территории участков на проезжую часть, обочины, тротуары;</w:t>
      </w:r>
    </w:p>
    <w:p w:rsidR="009F270B" w:rsidRDefault="009F270B">
      <w:pPr>
        <w:pStyle w:val="ConsPlusNormal"/>
        <w:spacing w:before="220"/>
        <w:ind w:firstLine="540"/>
        <w:jc w:val="both"/>
      </w:pPr>
      <w:r>
        <w:t>- вырубать зеленые насаждения, ломать и портить деревья и кустарники, производить самовольные надпилы на стволах деревьев, поджигать сухую листву;</w:t>
      </w:r>
    </w:p>
    <w:p w:rsidR="009F270B" w:rsidRDefault="009F270B">
      <w:pPr>
        <w:pStyle w:val="ConsPlusNormal"/>
        <w:spacing w:before="220"/>
        <w:ind w:firstLine="540"/>
        <w:jc w:val="both"/>
      </w:pPr>
      <w:r>
        <w:t>- загрязнять питьевые колодцы;</w:t>
      </w:r>
    </w:p>
    <w:p w:rsidR="009F270B" w:rsidRDefault="009F270B">
      <w:pPr>
        <w:pStyle w:val="ConsPlusNormal"/>
        <w:spacing w:before="220"/>
        <w:ind w:firstLine="540"/>
        <w:jc w:val="both"/>
      </w:pPr>
      <w:r>
        <w:t>- нарушать правила пользования колонками;</w:t>
      </w:r>
    </w:p>
    <w:p w:rsidR="009F270B" w:rsidRDefault="009F270B">
      <w:pPr>
        <w:pStyle w:val="ConsPlusNormal"/>
        <w:spacing w:before="220"/>
        <w:ind w:firstLine="540"/>
        <w:jc w:val="both"/>
      </w:pPr>
      <w:r>
        <w:t>- сжигать листву, траву, части деревьев, кустарников и других остатков растительности.</w:t>
      </w:r>
    </w:p>
    <w:p w:rsidR="009F270B" w:rsidRDefault="009F270B">
      <w:pPr>
        <w:pStyle w:val="ConsPlusNormal"/>
        <w:jc w:val="both"/>
      </w:pPr>
      <w:r>
        <w:t xml:space="preserve">(п. 2.27.4 в ред. </w:t>
      </w:r>
      <w:hyperlink r:id="rId55">
        <w:r>
          <w:rPr>
            <w:color w:val="0000FF"/>
          </w:rPr>
          <w:t>Решения</w:t>
        </w:r>
      </w:hyperlink>
      <w:r>
        <w:t xml:space="preserve"> Режевской Думы от 18.12.2019 N 115)</w:t>
      </w:r>
    </w:p>
    <w:p w:rsidR="009F270B" w:rsidRDefault="009F270B">
      <w:pPr>
        <w:pStyle w:val="ConsPlusNormal"/>
        <w:spacing w:before="220"/>
        <w:ind w:firstLine="540"/>
        <w:jc w:val="both"/>
      </w:pPr>
      <w:r>
        <w:t>2.27.5. Самовольное использование земельных участков для личных нужд (возведение сараев, погребов, бань, гаражей, загонов для животных и птиц) вне границ отведенной владельцу территории запрещается.</w:t>
      </w:r>
    </w:p>
    <w:p w:rsidR="009F270B" w:rsidRDefault="009F270B">
      <w:pPr>
        <w:pStyle w:val="ConsPlusNormal"/>
        <w:spacing w:before="220"/>
        <w:ind w:firstLine="540"/>
        <w:jc w:val="both"/>
      </w:pPr>
      <w:r>
        <w:t>2.27.6. В пределах границ отведенного земельного участка строительство (реконструкция) домовладений должно производиться в соответствии с действующим градостроительным законодательством.</w:t>
      </w:r>
    </w:p>
    <w:p w:rsidR="009F270B" w:rsidRDefault="009F270B">
      <w:pPr>
        <w:pStyle w:val="ConsPlusNormal"/>
        <w:spacing w:before="220"/>
        <w:ind w:firstLine="540"/>
        <w:jc w:val="both"/>
      </w:pPr>
      <w:hyperlink r:id="rId56">
        <w:r>
          <w:rPr>
            <w:color w:val="0000FF"/>
          </w:rPr>
          <w:t>2.27.7</w:t>
        </w:r>
      </w:hyperlink>
      <w:r>
        <w:t>. Застройщики и собственники домовладений обязаны выкашивать растения на отведенной и прилегающей территории.</w:t>
      </w:r>
    </w:p>
    <w:p w:rsidR="009F270B" w:rsidRDefault="009F270B">
      <w:pPr>
        <w:pStyle w:val="ConsPlusNormal"/>
        <w:spacing w:before="220"/>
        <w:ind w:firstLine="540"/>
        <w:jc w:val="both"/>
      </w:pPr>
      <w:hyperlink r:id="rId57">
        <w:r>
          <w:rPr>
            <w:color w:val="0000FF"/>
          </w:rPr>
          <w:t>2.27.8</w:t>
        </w:r>
      </w:hyperlink>
      <w:r>
        <w:t>. Запрещается парковка (размещение) грузовых автомобилей и прицепов грузоподъемностью свыше 3,5 тонн на территории улиц частных домовладений.</w:t>
      </w:r>
    </w:p>
    <w:p w:rsidR="009F270B" w:rsidRDefault="009F270B">
      <w:pPr>
        <w:pStyle w:val="ConsPlusNormal"/>
      </w:pPr>
    </w:p>
    <w:p w:rsidR="009F270B" w:rsidRDefault="009F270B">
      <w:pPr>
        <w:pStyle w:val="ConsPlusTitle"/>
        <w:jc w:val="center"/>
        <w:outlineLvl w:val="2"/>
      </w:pPr>
      <w:r>
        <w:t>2.28. ТРЕБОВАНИЯ ПО СОДЕРЖАНИЮ МЕСТ</w:t>
      </w:r>
    </w:p>
    <w:p w:rsidR="009F270B" w:rsidRDefault="009F270B">
      <w:pPr>
        <w:pStyle w:val="ConsPlusTitle"/>
        <w:jc w:val="center"/>
      </w:pPr>
      <w:r>
        <w:t>ОБЩЕСТВЕННОГО ПОЛЬЗОВАНИЯ И ТЕРРИТОРИИ</w:t>
      </w:r>
    </w:p>
    <w:p w:rsidR="009F270B" w:rsidRDefault="009F270B">
      <w:pPr>
        <w:pStyle w:val="ConsPlusTitle"/>
        <w:jc w:val="center"/>
      </w:pPr>
      <w:r>
        <w:t>ЮРИДИЧЕСКИХ ЛИЦ (ИНДИВИДУАЛЬНЫХ ПРЕДПРИНИМАТЕЛЕЙ)</w:t>
      </w:r>
    </w:p>
    <w:p w:rsidR="009F270B" w:rsidRDefault="009F270B">
      <w:pPr>
        <w:pStyle w:val="ConsPlusTitle"/>
        <w:jc w:val="center"/>
      </w:pPr>
      <w:r>
        <w:t>ИЛИ ФИЗИЧЕСКИХ ЛИЦ</w:t>
      </w:r>
    </w:p>
    <w:p w:rsidR="009F270B" w:rsidRDefault="009F270B">
      <w:pPr>
        <w:pStyle w:val="ConsPlusNormal"/>
      </w:pPr>
    </w:p>
    <w:p w:rsidR="009F270B" w:rsidRDefault="009F270B">
      <w:pPr>
        <w:pStyle w:val="ConsPlusNormal"/>
        <w:ind w:firstLine="540"/>
        <w:jc w:val="both"/>
      </w:pPr>
      <w:r>
        <w:t>2.28.1.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законодательством Свердловской области и муниципальными правовыми актами.</w:t>
      </w:r>
    </w:p>
    <w:p w:rsidR="009F270B" w:rsidRDefault="009F270B">
      <w:pPr>
        <w:pStyle w:val="ConsPlusNormal"/>
        <w:spacing w:before="220"/>
        <w:ind w:firstLine="540"/>
        <w:jc w:val="both"/>
      </w:pPr>
      <w:r>
        <w:t>2.28.2. Содержание и уборку скверов, тротуаров, проездов и газонов осуществляется специализированными организациями в соответствии с муниципальным контрактом с органом местного самоуправления за счет средств, предусмотренных в бюджете городского округа на соответствующий финансовый год на эти цели.</w:t>
      </w:r>
    </w:p>
    <w:p w:rsidR="009F270B" w:rsidRDefault="009F270B">
      <w:pPr>
        <w:pStyle w:val="ConsPlusNormal"/>
        <w:spacing w:before="220"/>
        <w:ind w:firstLine="540"/>
        <w:jc w:val="both"/>
      </w:pPr>
      <w:r>
        <w:t>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p>
    <w:p w:rsidR="009F270B" w:rsidRDefault="009F270B">
      <w:pPr>
        <w:pStyle w:val="ConsPlusNormal"/>
        <w:spacing w:before="220"/>
        <w:ind w:firstLine="540"/>
        <w:jc w:val="both"/>
      </w:pPr>
      <w:r>
        <w:t xml:space="preserve">2.28.3.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w:t>
      </w:r>
      <w:r>
        <w:lastRenderedPageBreak/>
        <w:t>находятся в собственности, владении или управлении не реже одного раза в год.</w:t>
      </w:r>
    </w:p>
    <w:p w:rsidR="009F270B" w:rsidRDefault="009F270B">
      <w:pPr>
        <w:pStyle w:val="ConsPlusNormal"/>
        <w:spacing w:before="220"/>
        <w:ind w:firstLine="540"/>
        <w:jc w:val="both"/>
      </w:pPr>
      <w:r>
        <w:t>2.28.4. Уборка мостов, путепроводов, пешеходных переходов, виадуков (за исключением инфраструктуры железнодорожного транспорта общего пользования) производится организациями, обслуживающими данные объекты.</w:t>
      </w:r>
    </w:p>
    <w:p w:rsidR="009F270B" w:rsidRDefault="009F270B">
      <w:pPr>
        <w:pStyle w:val="ConsPlusNormal"/>
        <w:jc w:val="both"/>
      </w:pPr>
      <w:r>
        <w:t xml:space="preserve">(п. 2.28.4 в ред. </w:t>
      </w:r>
      <w:hyperlink r:id="rId58">
        <w:r>
          <w:rPr>
            <w:color w:val="0000FF"/>
          </w:rPr>
          <w:t>Решения</w:t>
        </w:r>
      </w:hyperlink>
      <w:r>
        <w:t xml:space="preserve"> Режевской Думы от 16.03.2022 N 12)</w:t>
      </w:r>
    </w:p>
    <w:p w:rsidR="009F270B" w:rsidRDefault="009F270B">
      <w:pPr>
        <w:pStyle w:val="ConsPlusNormal"/>
        <w:spacing w:before="220"/>
        <w:ind w:firstLine="540"/>
        <w:jc w:val="both"/>
      </w:pPr>
      <w:r>
        <w:t>2.28.5. Уборка городских территорий на магистралях и улицах с интенсивным движением транспорта проводится преимущественно в ночное время с 23 часов до 6 часов утра.</w:t>
      </w:r>
    </w:p>
    <w:p w:rsidR="009F270B" w:rsidRDefault="009F270B">
      <w:pPr>
        <w:pStyle w:val="ConsPlusNormal"/>
        <w:spacing w:before="220"/>
        <w:ind w:firstLine="540"/>
        <w:jc w:val="both"/>
      </w:pPr>
      <w:r>
        <w:t>2.28.6. В случае экстремальных погодных явлений (ливневый дождь, снегопад, гололед и прочее) режим и маршруты уборочных работ устанавливаются по графикам, согласованным с отделением ГИБДД Режевского ОВД и с указаниями Единой дежурной диспетчерской службы.</w:t>
      </w:r>
    </w:p>
    <w:p w:rsidR="009F270B" w:rsidRDefault="009F270B">
      <w:pPr>
        <w:pStyle w:val="ConsPlusNormal"/>
        <w:spacing w:before="220"/>
        <w:ind w:firstLine="540"/>
        <w:jc w:val="both"/>
      </w:pPr>
      <w:r>
        <w:t>2.28.7. Содержание и ремонт железнодорожных переездов на путях необщего пользования на пересечении с проезжей частью дорог осуществляется соответствующими предприятиями - владельцами железнодорожных переездов.</w:t>
      </w:r>
    </w:p>
    <w:p w:rsidR="009F270B" w:rsidRDefault="009F270B">
      <w:pPr>
        <w:pStyle w:val="ConsPlusNormal"/>
        <w:jc w:val="both"/>
      </w:pPr>
      <w:r>
        <w:t xml:space="preserve">(п. 2.28.7 в ред. </w:t>
      </w:r>
      <w:hyperlink r:id="rId59">
        <w:r>
          <w:rPr>
            <w:color w:val="0000FF"/>
          </w:rPr>
          <w:t>Решения</w:t>
        </w:r>
      </w:hyperlink>
      <w:r>
        <w:t xml:space="preserve"> Режевской Думы от 16.03.2022 N 12)</w:t>
      </w:r>
    </w:p>
    <w:p w:rsidR="009F270B" w:rsidRDefault="009F270B">
      <w:pPr>
        <w:pStyle w:val="ConsPlusNormal"/>
        <w:spacing w:before="220"/>
        <w:ind w:firstLine="540"/>
        <w:jc w:val="both"/>
      </w:pPr>
      <w:r>
        <w:t>2.28.8.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9F270B" w:rsidRDefault="009F270B">
      <w:pPr>
        <w:pStyle w:val="ConsPlusNormal"/>
        <w:spacing w:before="220"/>
        <w:ind w:firstLine="540"/>
        <w:jc w:val="both"/>
      </w:pPr>
      <w:r>
        <w:t>2.28.9.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9F270B" w:rsidRDefault="009F270B">
      <w:pPr>
        <w:pStyle w:val="ConsPlusNormal"/>
        <w:spacing w:before="220"/>
        <w:ind w:firstLine="540"/>
        <w:jc w:val="both"/>
      </w:pPr>
      <w: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F270B" w:rsidRDefault="009F270B">
      <w:pPr>
        <w:pStyle w:val="ConsPlusNormal"/>
        <w:spacing w:before="220"/>
        <w:ind w:firstLine="540"/>
        <w:jc w:val="both"/>
      </w:pPr>
      <w: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9F270B" w:rsidRDefault="009F270B">
      <w:pPr>
        <w:pStyle w:val="ConsPlusNormal"/>
      </w:pPr>
    </w:p>
    <w:p w:rsidR="009F270B" w:rsidRDefault="009F270B">
      <w:pPr>
        <w:pStyle w:val="ConsPlusTitle"/>
        <w:jc w:val="center"/>
        <w:outlineLvl w:val="2"/>
      </w:pPr>
      <w:r>
        <w:t>2.29. ПРОИЗВОДСТВО ЗЕМЛЯНЫХ РАБОТ</w:t>
      </w:r>
    </w:p>
    <w:p w:rsidR="009F270B" w:rsidRDefault="009F270B">
      <w:pPr>
        <w:pStyle w:val="ConsPlusNormal"/>
      </w:pPr>
    </w:p>
    <w:p w:rsidR="009F270B" w:rsidRDefault="009F270B">
      <w:pPr>
        <w:pStyle w:val="ConsPlusNormal"/>
        <w:ind w:firstLine="540"/>
        <w:jc w:val="both"/>
      </w:pPr>
      <w:r>
        <w:t>2.29.1. Производство земляных работ, связанных со вскрытием грунта на глубину более 30 см (за исключением пахотных работ), в том числе объектов капитального строительства, расположенных за пределами предоставленного под строительства земельного участка, реконструкция и текущий, капитальный ремонт инженерных подземных сооружений и коммуникаций, установка опор, столбов и коммуникаций дорог, тротуаров, улиц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9F270B" w:rsidRDefault="009F270B">
      <w:pPr>
        <w:pStyle w:val="ConsPlusNormal"/>
        <w:spacing w:before="220"/>
        <w:ind w:firstLine="540"/>
        <w:jc w:val="both"/>
      </w:pPr>
      <w:r>
        <w:t>2.29.2. В целях получения разрешения на производство земляных работ в отдел благоустройства и охраны окружающей среды Администрации Режевского городского округа (далее - Отдел)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постановлением Администрации Режевского городского округа (далее - регламент).</w:t>
      </w:r>
    </w:p>
    <w:p w:rsidR="009F270B" w:rsidRDefault="009F270B">
      <w:pPr>
        <w:pStyle w:val="ConsPlusNormal"/>
        <w:spacing w:before="220"/>
        <w:ind w:firstLine="540"/>
        <w:jc w:val="both"/>
      </w:pPr>
      <w:r>
        <w:t xml:space="preserve">2.29.3.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w:t>
      </w:r>
      <w:r>
        <w:lastRenderedPageBreak/>
        <w:t>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9F270B" w:rsidRDefault="009F270B">
      <w:pPr>
        <w:pStyle w:val="ConsPlusNormal"/>
        <w:spacing w:before="220"/>
        <w:ind w:firstLine="540"/>
        <w:jc w:val="both"/>
      </w:pPr>
      <w:r>
        <w:t>При производстве земляных работ лицо, ответственное за выполнение работ, указанных в разрешении или лицо, его заменяющие на основании приказа (иного документа), обязан находиться на месте производства земляных работ, имея при себе разрешение и график производства работ. Разрешение должно предъявляться по первому требованию специалистов.</w:t>
      </w:r>
    </w:p>
    <w:p w:rsidR="009F270B" w:rsidRDefault="009F270B">
      <w:pPr>
        <w:pStyle w:val="ConsPlusNormal"/>
        <w:spacing w:before="220"/>
        <w:ind w:firstLine="540"/>
        <w:jc w:val="both"/>
      </w:pPr>
      <w:r>
        <w:t>2.29.4. Организация, юридическое или физическое лицо, проводящее земляные работы, ограждает место проведения работ типовыми ограждениями по всему периметру раскопа, с указанием на ограждении наименования организации, номера телефона и фамилии производителя работ. В вечерние и ночное время ограждения раскопов, должны быть ограждены сплошными щитами, имеющими светоотражающие покрытие (ленту), расположенных на проезжей части улиц, площадей, проездов дополнительно должно быть устроено освещение или сигнальные огни, указатели объездов и пешеходных переходов.</w:t>
      </w:r>
    </w:p>
    <w:p w:rsidR="009F270B" w:rsidRDefault="009F270B">
      <w:pPr>
        <w:pStyle w:val="ConsPlusNormal"/>
        <w:spacing w:before="220"/>
        <w:ind w:firstLine="540"/>
        <w:jc w:val="both"/>
      </w:pPr>
      <w:r>
        <w:t>2.29.5. При производстве земляных работ необходимо:</w:t>
      </w:r>
    </w:p>
    <w:p w:rsidR="009F270B" w:rsidRDefault="009F270B">
      <w:pPr>
        <w:pStyle w:val="ConsPlusNormal"/>
        <w:spacing w:before="220"/>
        <w:ind w:firstLine="540"/>
        <w:jc w:val="both"/>
      </w:pPr>
      <w: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9F270B" w:rsidRDefault="009F270B">
      <w:pPr>
        <w:pStyle w:val="ConsPlusNormal"/>
        <w:spacing w:before="220"/>
        <w:ind w:firstLine="540"/>
        <w:jc w:val="both"/>
      </w:pPr>
      <w:r>
        <w:t>- не допускать обнажения и повреждения корневой системы деревьев и кустарников;</w:t>
      </w:r>
    </w:p>
    <w:p w:rsidR="009F270B" w:rsidRDefault="009F270B">
      <w:pPr>
        <w:pStyle w:val="ConsPlusNormal"/>
        <w:spacing w:before="220"/>
        <w:ind w:firstLine="540"/>
        <w:jc w:val="both"/>
      </w:pPr>
      <w:r>
        <w:t>- не допускать засыпку деревьев и кустарников грунтом и строительным мусором;</w:t>
      </w:r>
    </w:p>
    <w:p w:rsidR="009F270B" w:rsidRDefault="009F270B">
      <w:pPr>
        <w:pStyle w:val="ConsPlusNormal"/>
        <w:spacing w:before="220"/>
        <w:ind w:firstLine="540"/>
        <w:jc w:val="both"/>
      </w:pPr>
      <w: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9F270B" w:rsidRDefault="009F270B">
      <w:pPr>
        <w:pStyle w:val="ConsPlusNormal"/>
        <w:spacing w:before="220"/>
        <w:ind w:firstLine="540"/>
        <w:jc w:val="both"/>
      </w:pPr>
      <w:r>
        <w:t>- деревья и кустарники, пригодные для пересадки, выкапывать и использовать при озеленении данного или другого объекта;</w:t>
      </w:r>
    </w:p>
    <w:p w:rsidR="009F270B" w:rsidRDefault="009F270B">
      <w:pPr>
        <w:pStyle w:val="ConsPlusNormal"/>
        <w:spacing w:before="220"/>
        <w:ind w:firstLine="540"/>
        <w:jc w:val="both"/>
      </w:pPr>
      <w:r>
        <w:t>- в случае возможного подтопления зеленых насаждений производить устройство дренажа;</w:t>
      </w:r>
    </w:p>
    <w:p w:rsidR="009F270B" w:rsidRDefault="009F270B">
      <w:pPr>
        <w:pStyle w:val="ConsPlusNormal"/>
        <w:spacing w:before="220"/>
        <w:ind w:firstLine="540"/>
        <w:jc w:val="both"/>
      </w:pPr>
      <w:r>
        <w:t>- 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9F270B" w:rsidRDefault="009F270B">
      <w:pPr>
        <w:pStyle w:val="ConsPlusNormal"/>
        <w:spacing w:before="220"/>
        <w:ind w:firstLine="540"/>
        <w:jc w:val="both"/>
      </w:pPr>
      <w: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9F270B" w:rsidRDefault="009F270B">
      <w:pPr>
        <w:pStyle w:val="ConsPlusNormal"/>
        <w:spacing w:before="220"/>
        <w:ind w:firstLine="540"/>
        <w:jc w:val="both"/>
      </w:pPr>
      <w: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9F270B" w:rsidRDefault="009F270B">
      <w:pPr>
        <w:pStyle w:val="ConsPlusNormal"/>
        <w:spacing w:before="220"/>
        <w:ind w:firstLine="540"/>
        <w:jc w:val="both"/>
      </w:pPr>
      <w:r>
        <w:t>2.29.6. Земляные работы, связанные с инженерными сетями, которые пересекают асфальтированные проезжие части улиц, а также тротуары, разрешается производить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 При необходимости прокладки на одной улице (проезде) нескольких инженерных сетей, их прокладку следует предусматривать в специальных (непроходных) каналах или совмещать в одной траншее.</w:t>
      </w:r>
    </w:p>
    <w:p w:rsidR="009F270B" w:rsidRDefault="009F270B">
      <w:pPr>
        <w:pStyle w:val="ConsPlusNormal"/>
        <w:spacing w:before="220"/>
        <w:ind w:firstLine="540"/>
        <w:jc w:val="both"/>
      </w:pPr>
      <w:r>
        <w:lastRenderedPageBreak/>
        <w:t>2.29.7.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9F270B" w:rsidRDefault="009F270B">
      <w:pPr>
        <w:pStyle w:val="ConsPlusNormal"/>
        <w:spacing w:before="220"/>
        <w:ind w:firstLine="540"/>
        <w:jc w:val="both"/>
      </w:pPr>
      <w:r>
        <w:t>2.29.8. Частичное или полное закрытие движения на улицах, тротуарах для производства земляных работ производится в соответствии с требованиями законодательства.</w:t>
      </w:r>
    </w:p>
    <w:p w:rsidR="009F270B" w:rsidRDefault="009F270B">
      <w:pPr>
        <w:pStyle w:val="ConsPlusNormal"/>
        <w:spacing w:before="220"/>
        <w:ind w:firstLine="540"/>
        <w:jc w:val="both"/>
      </w:pPr>
      <w:r>
        <w:t>2.29.9. Кратковременные работы на дорогах (осмотр и очистка колодцев, ямочный ремонт и уборка проезжей части, ремонт наружного освещения и т.д.), не требующих производства вскрышных работ выполняются в соответствии с требованиями законодательства.</w:t>
      </w:r>
    </w:p>
    <w:p w:rsidR="009F270B" w:rsidRDefault="009F270B">
      <w:pPr>
        <w:pStyle w:val="ConsPlusNormal"/>
        <w:spacing w:before="220"/>
        <w:ind w:firstLine="540"/>
        <w:jc w:val="both"/>
      </w:pPr>
      <w:r>
        <w:t>2.29.10.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9F270B" w:rsidRDefault="009F270B">
      <w:pPr>
        <w:pStyle w:val="ConsPlusNormal"/>
        <w:spacing w:before="220"/>
        <w:ind w:firstLine="540"/>
        <w:jc w:val="both"/>
      </w:pPr>
      <w: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9F270B" w:rsidRDefault="009F270B">
      <w:pPr>
        <w:pStyle w:val="ConsPlusNormal"/>
        <w:spacing w:before="220"/>
        <w:ind w:firstLine="540"/>
        <w:jc w:val="both"/>
      </w:pPr>
      <w:r>
        <w:t>2.29.11.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прилегающие территории разобранное асфальтобетонное покрытие (скол). Последующие земляные работы могут производиться согласно проекту производства работ.</w:t>
      </w:r>
    </w:p>
    <w:p w:rsidR="009F270B" w:rsidRDefault="009F270B">
      <w:pPr>
        <w:pStyle w:val="ConsPlusNormal"/>
        <w:spacing w:before="220"/>
        <w:ind w:firstLine="540"/>
        <w:jc w:val="both"/>
      </w:pPr>
      <w:r>
        <w:t>2.29.12. Засыпка траншеи и котлованов производится слоями, толщиной не более 0,2 м, с тщательным уплотнением каждого слоя; в зимнее время засыпка производится песком и талым грунтом с коэффициентом уплотнения не менее 1,0 м по всей глубине.</w:t>
      </w:r>
    </w:p>
    <w:p w:rsidR="009F270B" w:rsidRDefault="009F270B">
      <w:pPr>
        <w:pStyle w:val="ConsPlusNormal"/>
        <w:spacing w:before="220"/>
        <w:ind w:firstLine="540"/>
        <w:jc w:val="both"/>
      </w:pPr>
      <w: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9F270B" w:rsidRDefault="009F270B">
      <w:pPr>
        <w:pStyle w:val="ConsPlusNormal"/>
        <w:spacing w:before="220"/>
        <w:ind w:firstLine="540"/>
        <w:jc w:val="both"/>
      </w:pPr>
      <w:r>
        <w:t>2.29.13. Производитель работ обязан, после окончания работ выполнить планировку, благоустройство участка и прилегающей территории, своевременно принимает меры по вывозу лишнего грунта, разобранных асфальтобетонных покрытий, уборке мусора, неиспользованных материалов, которые вывозятся в двухдневный срок после окончания работ, с магистральных сетей в черте населенного пункта - незамедлительно (в ходе работы).</w:t>
      </w:r>
    </w:p>
    <w:p w:rsidR="009F270B" w:rsidRDefault="009F270B">
      <w:pPr>
        <w:pStyle w:val="ConsPlusNormal"/>
        <w:spacing w:before="220"/>
        <w:ind w:firstLine="540"/>
        <w:jc w:val="both"/>
      </w:pPr>
      <w:r>
        <w:t>2.29.14. Восстановление дорожных покрытий и газонов выполняется в следующие сроки:</w:t>
      </w:r>
    </w:p>
    <w:p w:rsidR="009F270B" w:rsidRDefault="009F270B">
      <w:pPr>
        <w:pStyle w:val="ConsPlusNormal"/>
        <w:spacing w:before="220"/>
        <w:ind w:firstLine="540"/>
        <w:jc w:val="both"/>
      </w:pPr>
      <w:r>
        <w:t>- при восстановлении дорожных покрытий в местах поперечных разрытий улиц - немедленно, с окончанием работ в течение двадцати четырех часов;</w:t>
      </w:r>
    </w:p>
    <w:p w:rsidR="009F270B" w:rsidRDefault="009F270B">
      <w:pPr>
        <w:pStyle w:val="ConsPlusNormal"/>
        <w:spacing w:before="220"/>
        <w:ind w:firstLine="540"/>
        <w:jc w:val="both"/>
      </w:pPr>
      <w:r>
        <w:t>- при восстановлении дорожных покрытий в местах разрытий вдоль проезжей части дорог - в течение пяти суток;</w:t>
      </w:r>
    </w:p>
    <w:p w:rsidR="009F270B" w:rsidRDefault="009F270B">
      <w:pPr>
        <w:pStyle w:val="ConsPlusNormal"/>
        <w:spacing w:before="220"/>
        <w:ind w:firstLine="540"/>
        <w:jc w:val="both"/>
      </w:pPr>
      <w:r>
        <w:t>- при восстановлении дорожных покрытий в местах разрытий внутриквартальных проездов, тротуаров, площадок - в течение десяти суток;</w:t>
      </w:r>
    </w:p>
    <w:p w:rsidR="009F270B" w:rsidRDefault="009F270B">
      <w:pPr>
        <w:pStyle w:val="ConsPlusNormal"/>
        <w:spacing w:before="220"/>
        <w:ind w:firstLine="540"/>
        <w:jc w:val="both"/>
      </w:pPr>
      <w:r>
        <w:t>- при восстановлении газонов в местах разрытий - в течение десяти суток.</w:t>
      </w:r>
    </w:p>
    <w:p w:rsidR="009F270B" w:rsidRDefault="009F270B">
      <w:pPr>
        <w:pStyle w:val="ConsPlusNormal"/>
        <w:spacing w:before="220"/>
        <w:ind w:firstLine="540"/>
        <w:jc w:val="both"/>
      </w:pPr>
      <w:r>
        <w:t xml:space="preserve">2.29.15. Восстановление асфальтобетонного покрытия производится сразу же после окончания работ и засыпки траншей, если глубина раскопок не превышает 1 м.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w:t>
      </w:r>
      <w:r>
        <w:lastRenderedPageBreak/>
        <w:t>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9F270B" w:rsidRDefault="009F270B">
      <w:pPr>
        <w:pStyle w:val="ConsPlusNormal"/>
        <w:spacing w:before="220"/>
        <w:ind w:firstLine="540"/>
        <w:jc w:val="both"/>
      </w:pPr>
      <w:r>
        <w:t>2.29.16. В случае нарушения асфальтобетонного покрытия, тротуаров, пешеходных дорожек, проездов при строительстве или ремонта сетей инженерно-технического обеспечения покрытие восстанавливается на всю их ширину с восстановлением существующего гранитного или бетонного бортового камня.</w:t>
      </w:r>
    </w:p>
    <w:p w:rsidR="009F270B" w:rsidRDefault="009F270B">
      <w:pPr>
        <w:pStyle w:val="ConsPlusNormal"/>
        <w:spacing w:before="220"/>
        <w:ind w:firstLine="540"/>
        <w:jc w:val="both"/>
      </w:pPr>
      <w:r>
        <w:t>2.29.17. В течение года производитель работ обязан за свой счет устранять просадки грунта и асфальтового покрытия и связанные с ними нарушения благоустройства территории в месте проведения работ, указанном в разрешении.</w:t>
      </w:r>
    </w:p>
    <w:p w:rsidR="009F270B" w:rsidRDefault="009F270B">
      <w:pPr>
        <w:pStyle w:val="ConsPlusNormal"/>
        <w:spacing w:before="220"/>
        <w:ind w:firstLine="540"/>
        <w:jc w:val="both"/>
      </w:pPr>
      <w:r>
        <w:t>2.29.18. В случае аварийных ситуаций на сетях инженерно-технического обеспечения (водо-, газо-, тепло-, электроснабжения, канализация, связь и т.д.) собственник сетей в обязательном порядке информирует Отдел и принимает меры по ликвидации аварии, обеспечивает безопасность движения и пешеходов в период аварии. Затем оформляет разрешение на земляные работы, согласно регламенту.</w:t>
      </w:r>
    </w:p>
    <w:p w:rsidR="009F270B" w:rsidRDefault="009F270B">
      <w:pPr>
        <w:pStyle w:val="ConsPlusNormal"/>
        <w:spacing w:before="220"/>
        <w:ind w:firstLine="540"/>
        <w:jc w:val="both"/>
      </w:pPr>
      <w:r>
        <w:t>2.29.19.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9F270B" w:rsidRDefault="009F270B">
      <w:pPr>
        <w:pStyle w:val="ConsPlusNormal"/>
        <w:spacing w:before="220"/>
        <w:ind w:firstLine="540"/>
        <w:jc w:val="both"/>
      </w:pPr>
      <w:r>
        <w:t>При ведении земляных работ в мерзлых и скальных грунтах запрещается применение падающих клиновых приспособлений на расстояниях ближе 5 м от газопроводов, напорных трубопроводов, электрокабелей и ближе 3 м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9F270B" w:rsidRDefault="009F270B">
      <w:pPr>
        <w:pStyle w:val="ConsPlusNormal"/>
        <w:spacing w:before="220"/>
        <w:ind w:firstLine="540"/>
        <w:jc w:val="both"/>
      </w:pPr>
      <w:r>
        <w:t>2.29.20. При обнаружении Отделом проведения земляных работ без разрешения либо с нарушением установленных сроков производства работ - является самовольным и влечет административную ответственность.</w:t>
      </w:r>
    </w:p>
    <w:p w:rsidR="009F270B" w:rsidRDefault="009F270B">
      <w:pPr>
        <w:pStyle w:val="ConsPlusNormal"/>
        <w:spacing w:before="220"/>
        <w:ind w:firstLine="540"/>
        <w:jc w:val="both"/>
      </w:pPr>
      <w:r>
        <w:t>2.29.21. При производстве земляных работ запрещается:</w:t>
      </w:r>
    </w:p>
    <w:p w:rsidR="009F270B" w:rsidRDefault="009F270B">
      <w:pPr>
        <w:pStyle w:val="ConsPlusNormal"/>
        <w:spacing w:before="220"/>
        <w:ind w:firstLine="540"/>
        <w:jc w:val="both"/>
      </w:pPr>
      <w:r>
        <w:t>- производство земляных работ на дорогах без согласования с Муниципальным казенным учреждением "Управление городским хозяйством" и без уведомления (в произвольной форме) ГИБДД отдела МВД России по Режевскому району о сроках выполнения земляных работ;</w:t>
      </w:r>
    </w:p>
    <w:p w:rsidR="009F270B" w:rsidRDefault="009F270B">
      <w:pPr>
        <w:pStyle w:val="ConsPlusNormal"/>
        <w:spacing w:before="220"/>
        <w:ind w:firstLine="540"/>
        <w:jc w:val="both"/>
      </w:pPr>
      <w: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9F270B" w:rsidRDefault="009F270B">
      <w:pPr>
        <w:pStyle w:val="ConsPlusNormal"/>
        <w:spacing w:before="220"/>
        <w:ind w:firstLine="540"/>
        <w:jc w:val="both"/>
      </w:pPr>
      <w: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9F270B" w:rsidRDefault="009F270B">
      <w:pPr>
        <w:pStyle w:val="ConsPlusNormal"/>
        <w:spacing w:before="220"/>
        <w:ind w:firstLine="540"/>
        <w:jc w:val="both"/>
      </w:pPr>
      <w:r>
        <w:t>- загрязнение прилегающих участков улиц и засорение ливневой канализации, засыпка водопропускных труб, кюветов и газонов;</w:t>
      </w:r>
    </w:p>
    <w:p w:rsidR="009F270B" w:rsidRDefault="009F270B">
      <w:pPr>
        <w:pStyle w:val="ConsPlusNormal"/>
        <w:spacing w:before="220"/>
        <w:ind w:firstLine="540"/>
        <w:jc w:val="both"/>
      </w:pPr>
      <w: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9F270B" w:rsidRDefault="009F270B">
      <w:pPr>
        <w:pStyle w:val="ConsPlusNormal"/>
        <w:spacing w:before="220"/>
        <w:ind w:firstLine="540"/>
        <w:jc w:val="both"/>
      </w:pPr>
      <w:r>
        <w:lastRenderedPageBreak/>
        <w:t>- вырубка деревьев, кустарников и обнажение их корней без разрешения органа местного самоуправления;</w:t>
      </w:r>
    </w:p>
    <w:p w:rsidR="009F270B" w:rsidRDefault="009F270B">
      <w:pPr>
        <w:pStyle w:val="ConsPlusNormal"/>
        <w:spacing w:before="220"/>
        <w:ind w:firstLine="540"/>
        <w:jc w:val="both"/>
      </w:pPr>
      <w:r>
        <w:t>- снос зеленых насаждений, за исключением аварийных работ;</w:t>
      </w:r>
    </w:p>
    <w:p w:rsidR="009F270B" w:rsidRDefault="009F270B">
      <w:pPr>
        <w:pStyle w:val="ConsPlusNormal"/>
        <w:spacing w:before="220"/>
        <w:ind w:firstLine="540"/>
        <w:jc w:val="both"/>
      </w:pPr>
      <w: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9F270B" w:rsidRDefault="009F270B">
      <w:pPr>
        <w:pStyle w:val="ConsPlusNormal"/>
        <w:spacing w:before="220"/>
        <w:ind w:firstLine="540"/>
        <w:jc w:val="both"/>
      </w:pPr>
      <w: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9F270B" w:rsidRDefault="009F270B">
      <w:pPr>
        <w:pStyle w:val="ConsPlusNormal"/>
        <w:spacing w:before="220"/>
        <w:ind w:firstLine="540"/>
        <w:jc w:val="both"/>
      </w:pPr>
      <w: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электропередачи и линий связи;</w:t>
      </w:r>
    </w:p>
    <w:p w:rsidR="009F270B" w:rsidRDefault="009F270B">
      <w:pPr>
        <w:pStyle w:val="ConsPlusNormal"/>
        <w:spacing w:before="220"/>
        <w:ind w:firstLine="540"/>
        <w:jc w:val="both"/>
      </w:pPr>
      <w:r>
        <w:t>- выталкивание грунта из котлована, траншеи, дорожного корыта за пределы границ строительных площадок;</w:t>
      </w:r>
    </w:p>
    <w:p w:rsidR="009F270B" w:rsidRDefault="009F270B">
      <w:pPr>
        <w:pStyle w:val="ConsPlusNormal"/>
        <w:spacing w:before="220"/>
        <w:ind w:firstLine="540"/>
        <w:jc w:val="both"/>
      </w:pPr>
      <w:r>
        <w:t>- складировать строительные материалы, детали и конструкции на проезжей части, обочинах, кюветах и тротуарах;</w:t>
      </w:r>
    </w:p>
    <w:p w:rsidR="009F270B" w:rsidRDefault="009F270B">
      <w:pPr>
        <w:pStyle w:val="ConsPlusNormal"/>
        <w:spacing w:before="220"/>
        <w:ind w:firstLine="540"/>
        <w:jc w:val="both"/>
      </w:pPr>
      <w:r>
        <w:t>- подготавливать бетонные и другие растворы на дорожных покрытиях.</w:t>
      </w:r>
    </w:p>
    <w:p w:rsidR="009F270B" w:rsidRDefault="009F270B">
      <w:pPr>
        <w:pStyle w:val="ConsPlusNormal"/>
        <w:spacing w:before="220"/>
        <w:ind w:firstLine="540"/>
        <w:jc w:val="both"/>
      </w:pPr>
      <w:r>
        <w:t>2.29.22. Смотровые и дождеприемные колодцы на улицах и проездах должны восстанавливаться на одном уровне с дорожным покрытием.</w:t>
      </w:r>
    </w:p>
    <w:p w:rsidR="009F270B" w:rsidRDefault="009F270B">
      <w:pPr>
        <w:pStyle w:val="ConsPlusNormal"/>
        <w:spacing w:before="220"/>
        <w:ind w:firstLine="540"/>
        <w:jc w:val="both"/>
      </w:pPr>
      <w:r>
        <w:t>2.29.23. Разрешение на производство земляных работ считается закрытым с момента приемки Отделом территории в месте проведения земляных работ.</w:t>
      </w:r>
    </w:p>
    <w:p w:rsidR="009F270B" w:rsidRDefault="009F270B">
      <w:pPr>
        <w:pStyle w:val="ConsPlusNormal"/>
      </w:pPr>
    </w:p>
    <w:p w:rsidR="009F270B" w:rsidRDefault="009F270B">
      <w:pPr>
        <w:pStyle w:val="ConsPlusTitle"/>
        <w:jc w:val="center"/>
        <w:outlineLvl w:val="2"/>
      </w:pPr>
      <w:r>
        <w:t>2.30. БЛАГОУСТРОЙСТВО ТЕРРИТОРИЙ</w:t>
      </w:r>
    </w:p>
    <w:p w:rsidR="009F270B" w:rsidRDefault="009F270B">
      <w:pPr>
        <w:pStyle w:val="ConsPlusTitle"/>
        <w:jc w:val="center"/>
      </w:pPr>
      <w:r>
        <w:t>ОБЩЕСТВЕННОГО НАЗНАЧЕНИЯ</w:t>
      </w:r>
    </w:p>
    <w:p w:rsidR="009F270B" w:rsidRDefault="009F270B">
      <w:pPr>
        <w:pStyle w:val="ConsPlusNormal"/>
      </w:pPr>
    </w:p>
    <w:p w:rsidR="009F270B" w:rsidRDefault="009F270B">
      <w:pPr>
        <w:pStyle w:val="ConsPlusNormal"/>
        <w:ind w:firstLine="540"/>
        <w:jc w:val="both"/>
      </w:pPr>
      <w:r>
        <w:t>2.30.1.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9F270B" w:rsidRDefault="009F270B">
      <w:pPr>
        <w:pStyle w:val="ConsPlusNormal"/>
        <w:spacing w:before="220"/>
        <w:ind w:firstLine="540"/>
        <w:jc w:val="both"/>
      </w:pPr>
      <w:r>
        <w:t>2.30.2.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F270B" w:rsidRDefault="009F270B">
      <w:pPr>
        <w:pStyle w:val="ConsPlusNormal"/>
        <w:spacing w:before="220"/>
        <w:ind w:firstLine="540"/>
        <w:jc w:val="both"/>
      </w:pPr>
      <w:r>
        <w:t>2.30.3.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F270B" w:rsidRDefault="009F270B">
      <w:pPr>
        <w:pStyle w:val="ConsPlusNormal"/>
        <w:spacing w:before="220"/>
        <w:ind w:firstLine="540"/>
        <w:jc w:val="both"/>
      </w:pPr>
      <w:r>
        <w:t xml:space="preserve">2.30.4. Перечень конструктивных элементов внешнего благоустройства на территории </w:t>
      </w:r>
      <w:r>
        <w:lastRenderedPageBreak/>
        <w:t>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F270B" w:rsidRDefault="009F270B">
      <w:pPr>
        <w:pStyle w:val="ConsPlusNormal"/>
        <w:spacing w:before="220"/>
        <w:ind w:firstLine="540"/>
        <w:jc w:val="both"/>
      </w:pPr>
      <w:r>
        <w:t>2.30.5. На территории общественных пространств могут размещаться произведения декоративно-прикладного искусства, декоративных водных устройств.</w:t>
      </w:r>
    </w:p>
    <w:p w:rsidR="009F270B" w:rsidRDefault="009F270B">
      <w:pPr>
        <w:pStyle w:val="ConsPlusNormal"/>
      </w:pPr>
    </w:p>
    <w:p w:rsidR="009F270B" w:rsidRDefault="009F270B">
      <w:pPr>
        <w:pStyle w:val="ConsPlusTitle"/>
        <w:jc w:val="center"/>
        <w:outlineLvl w:val="2"/>
      </w:pPr>
      <w:r>
        <w:t>2.31. СХЕМЫ ГРАНИЦ ПРИЛЕГАЮЩИХ ТЕРРИТОРИЙ</w:t>
      </w:r>
    </w:p>
    <w:p w:rsidR="009F270B" w:rsidRDefault="009F270B">
      <w:pPr>
        <w:pStyle w:val="ConsPlusNormal"/>
      </w:pPr>
    </w:p>
    <w:p w:rsidR="009F270B" w:rsidRDefault="009F270B">
      <w:pPr>
        <w:pStyle w:val="ConsPlusNormal"/>
        <w:ind w:firstLine="540"/>
        <w:jc w:val="both"/>
      </w:pPr>
      <w:r>
        <w:t>2.31.1. Решение о подготовке схемы границ прилегающих территорий принимается администрацией.</w:t>
      </w:r>
    </w:p>
    <w:p w:rsidR="009F270B" w:rsidRDefault="009F270B">
      <w:pPr>
        <w:pStyle w:val="ConsPlusNormal"/>
        <w:spacing w:before="220"/>
        <w:ind w:firstLine="540"/>
        <w:jc w:val="both"/>
      </w:pPr>
      <w:r>
        <w:t>В решении о подготовке проекта схемы границ прилегающих территорий должны содержаться:</w:t>
      </w:r>
    </w:p>
    <w:p w:rsidR="009F270B" w:rsidRDefault="009F270B">
      <w:pPr>
        <w:pStyle w:val="ConsPlusNormal"/>
        <w:spacing w:before="220"/>
        <w:ind w:firstLine="540"/>
        <w:jc w:val="both"/>
      </w:pPr>
      <w:r>
        <w:t>1) порядок и сроки проведения работ по подготовке проекта схемы границ прилегающих территорий;</w:t>
      </w:r>
    </w:p>
    <w:p w:rsidR="009F270B" w:rsidRDefault="009F270B">
      <w:pPr>
        <w:pStyle w:val="ConsPlusNormal"/>
        <w:spacing w:before="220"/>
        <w:ind w:firstLine="540"/>
        <w:jc w:val="both"/>
      </w:pPr>
      <w:r>
        <w:t>2) условия финансирования работ по подготовке проекта схемы границ прилегающих территорий.</w:t>
      </w:r>
    </w:p>
    <w:p w:rsidR="009F270B" w:rsidRDefault="009F270B">
      <w:pPr>
        <w:pStyle w:val="ConsPlusNormal"/>
        <w:spacing w:before="220"/>
        <w:ind w:firstLine="540"/>
        <w:jc w:val="both"/>
      </w:pPr>
      <w:r>
        <w:t>2.31.2. Подготовка проекта схемы границ прилегающих территорий осуществляется в форме электронного документа.</w:t>
      </w:r>
    </w:p>
    <w:p w:rsidR="009F270B" w:rsidRDefault="009F270B">
      <w:pPr>
        <w:pStyle w:val="ConsPlusNormal"/>
        <w:spacing w:before="220"/>
        <w:ind w:firstLine="540"/>
        <w:jc w:val="both"/>
      </w:pPr>
      <w:r>
        <w:t xml:space="preserve">2.31.3. Подготовка проекта схемы границ прилегающих территорий осуществляется администрацией либо иными лицами, привлекаемыми администрацией на основании муниципального контракта, заключенного в соответствии с Федеральным </w:t>
      </w:r>
      <w:hyperlink r:id="rId6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F270B" w:rsidRDefault="009F270B">
      <w:pPr>
        <w:pStyle w:val="ConsPlusNormal"/>
        <w:spacing w:before="220"/>
        <w:ind w:firstLine="540"/>
        <w:jc w:val="both"/>
      </w:pPr>
      <w:r>
        <w:t>2.31.4. На схеме границ прилегающих территорий отображаются:</w:t>
      </w:r>
    </w:p>
    <w:p w:rsidR="009F270B" w:rsidRDefault="009F270B">
      <w:pPr>
        <w:pStyle w:val="ConsPlusNormal"/>
        <w:spacing w:before="220"/>
        <w:ind w:firstLine="540"/>
        <w:jc w:val="both"/>
      </w:pPr>
      <w:r>
        <w:t>1) границы прилегающих территорий;</w:t>
      </w:r>
    </w:p>
    <w:p w:rsidR="009F270B" w:rsidRDefault="009F270B">
      <w:pPr>
        <w:pStyle w:val="ConsPlusNormal"/>
        <w:spacing w:before="220"/>
        <w:ind w:firstLine="540"/>
        <w:jc w:val="both"/>
      </w:pPr>
      <w:r>
        <w:t>2) кадастровые номера и адреса зданий, строение, сооружений, земельных участков, в отношении которых устанавливаются границы прилегающих территорий;</w:t>
      </w:r>
    </w:p>
    <w:p w:rsidR="009F270B" w:rsidRDefault="009F270B">
      <w:pPr>
        <w:pStyle w:val="ConsPlusNormal"/>
        <w:spacing w:before="220"/>
        <w:ind w:firstLine="540"/>
        <w:jc w:val="both"/>
      </w:pPr>
      <w:r>
        <w:t>3) площади прилегающих территорий;</w:t>
      </w:r>
    </w:p>
    <w:p w:rsidR="009F270B" w:rsidRDefault="009F270B">
      <w:pPr>
        <w:pStyle w:val="ConsPlusNormal"/>
        <w:spacing w:before="220"/>
        <w:ind w:firstLine="540"/>
        <w:jc w:val="both"/>
      </w:pPr>
      <w:r>
        <w:t>4) условные номера прилегающих территорий.</w:t>
      </w:r>
    </w:p>
    <w:p w:rsidR="009F270B" w:rsidRDefault="009F270B">
      <w:pPr>
        <w:pStyle w:val="ConsPlusNormal"/>
        <w:spacing w:before="220"/>
        <w:ind w:firstLine="540"/>
        <w:jc w:val="both"/>
      </w:pPr>
      <w:r>
        <w:t>Форма схем границ прилегающих территорий, требования к ее подготовке, в том числе требования к точности и методам определения координат характерных точек границ прилегающих территорий, устанавливаются уполномоченным исполнительным органом государственной власти Свердловской области в сфере градостроительной деятельности в соответствии с федеральным законодательством и настоящим Законом.</w:t>
      </w:r>
    </w:p>
    <w:p w:rsidR="009F270B" w:rsidRDefault="009F270B">
      <w:pPr>
        <w:pStyle w:val="ConsPlusNormal"/>
        <w:spacing w:before="220"/>
        <w:ind w:firstLine="540"/>
        <w:jc w:val="both"/>
      </w:pPr>
      <w:r>
        <w:t>2.31.5. Схема границ прилегающих территорий утверждается в составе настоящих Правил.</w:t>
      </w:r>
    </w:p>
    <w:p w:rsidR="009F270B" w:rsidRDefault="009F270B">
      <w:pPr>
        <w:pStyle w:val="ConsPlusNormal"/>
        <w:spacing w:before="220"/>
        <w:ind w:firstLine="540"/>
        <w:jc w:val="both"/>
      </w:pPr>
      <w:r>
        <w:t>2.31.6. Администрация не позднее десяти рабочих дней со дня утверждения схемы границ прилегающих территорий направляет информацию об утвержденной этой схемы в уполномоченный исполнительный орган государственной власти Свердловской области в сфере градостроительной деятельности.</w:t>
      </w:r>
    </w:p>
    <w:p w:rsidR="009F270B" w:rsidRDefault="009F270B">
      <w:pPr>
        <w:pStyle w:val="ConsPlusNormal"/>
        <w:spacing w:before="220"/>
        <w:ind w:firstLine="540"/>
        <w:jc w:val="both"/>
      </w:pPr>
      <w:r>
        <w:lastRenderedPageBreak/>
        <w:t>2.31.7. Утвержденные схемы границ прилегающих территорий подлежат опубликованию в порядке, установленном для официального опубликования муниципальных правовых актов, а также размещаются не позднее одного месяца со дня их утверждения на официальном сайте Режевского городского округа rezh.go@egov66.ru.</w:t>
      </w:r>
    </w:p>
    <w:p w:rsidR="009F270B" w:rsidRDefault="009F270B">
      <w:pPr>
        <w:pStyle w:val="ConsPlusNormal"/>
      </w:pPr>
    </w:p>
    <w:p w:rsidR="009F270B" w:rsidRDefault="009F270B">
      <w:pPr>
        <w:pStyle w:val="ConsPlusTitle"/>
        <w:jc w:val="center"/>
        <w:outlineLvl w:val="1"/>
      </w:pPr>
      <w:r>
        <w:t>Глава III. ПЕРЕЧЕНЬ РАБОТ ПО БЛАГОУСТРОЙСТВУ</w:t>
      </w:r>
    </w:p>
    <w:p w:rsidR="009F270B" w:rsidRDefault="009F270B">
      <w:pPr>
        <w:pStyle w:val="ConsPlusTitle"/>
        <w:jc w:val="center"/>
      </w:pPr>
      <w:r>
        <w:t>И ПЕРИОДИЧНОСТЬ ИХ ВЫПОЛНЕНИЯ. ОРГАНИЗАЦИЯ</w:t>
      </w:r>
    </w:p>
    <w:p w:rsidR="009F270B" w:rsidRDefault="009F270B">
      <w:pPr>
        <w:pStyle w:val="ConsPlusTitle"/>
        <w:jc w:val="center"/>
      </w:pPr>
      <w:r>
        <w:t>И ПРОВЕДЕНИЕ УБОРОЧНЫХ РАБОТ</w:t>
      </w:r>
    </w:p>
    <w:p w:rsidR="009F270B" w:rsidRDefault="009F270B">
      <w:pPr>
        <w:pStyle w:val="ConsPlusNormal"/>
      </w:pPr>
    </w:p>
    <w:p w:rsidR="009F270B" w:rsidRDefault="009F270B">
      <w:pPr>
        <w:pStyle w:val="ConsPlusNormal"/>
        <w:ind w:firstLine="540"/>
        <w:jc w:val="both"/>
      </w:pPr>
      <w:r>
        <w:t>3.1. Работы по содержанию объектов благоустройства включают:</w:t>
      </w:r>
    </w:p>
    <w:p w:rsidR="009F270B" w:rsidRDefault="009F270B">
      <w:pPr>
        <w:pStyle w:val="ConsPlusNormal"/>
        <w:spacing w:before="220"/>
        <w:ind w:firstLine="540"/>
        <w:jc w:val="both"/>
      </w:pPr>
      <w: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9F270B" w:rsidRDefault="009F270B">
      <w:pPr>
        <w:pStyle w:val="ConsPlusNormal"/>
        <w:spacing w:before="220"/>
        <w:ind w:firstLine="540"/>
        <w:jc w:val="both"/>
      </w:pPr>
      <w:r>
        <w:t>- мероприятия по уходу за зелеными насаждениями (полив, стрижка газонов и т.д.) по мере необходимости;</w:t>
      </w:r>
    </w:p>
    <w:p w:rsidR="009F270B" w:rsidRDefault="009F270B">
      <w:pPr>
        <w:pStyle w:val="ConsPlusNormal"/>
        <w:spacing w:before="220"/>
        <w:ind w:firstLine="540"/>
        <w:jc w:val="both"/>
      </w:pPr>
      <w: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9F270B" w:rsidRDefault="009F270B">
      <w:pPr>
        <w:pStyle w:val="ConsPlusNormal"/>
        <w:spacing w:before="220"/>
        <w:ind w:firstLine="540"/>
        <w:jc w:val="both"/>
      </w:pPr>
      <w: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9F270B" w:rsidRDefault="009F270B">
      <w:pPr>
        <w:pStyle w:val="ConsPlusNormal"/>
        <w:spacing w:before="220"/>
        <w:ind w:firstLine="540"/>
        <w:jc w:val="both"/>
      </w:pPr>
      <w:r>
        <w:t>- очистку урн по мере накопления мусора (не допуская их переполнения), но не реже 1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F270B" w:rsidRDefault="009F270B">
      <w:pPr>
        <w:pStyle w:val="ConsPlusNormal"/>
        <w:spacing w:before="220"/>
        <w:ind w:firstLine="540"/>
        <w:jc w:val="both"/>
      </w:pPr>
      <w: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9F270B" w:rsidRDefault="009F270B">
      <w:pPr>
        <w:pStyle w:val="ConsPlusNormal"/>
        <w:spacing w:before="220"/>
        <w:ind w:firstLine="540"/>
        <w:jc w:val="both"/>
      </w:pPr>
      <w:r>
        <w:t>- сбор и вывоз отходов по планово-регулярной системе согласно утвержденным графикам.</w:t>
      </w:r>
    </w:p>
    <w:p w:rsidR="009F270B" w:rsidRDefault="009F270B">
      <w:pPr>
        <w:pStyle w:val="ConsPlusNormal"/>
        <w:spacing w:before="220"/>
        <w:ind w:firstLine="540"/>
        <w:jc w:val="both"/>
      </w:pPr>
      <w:r>
        <w:t>3.2. Работы по ремонту (текущему, капитальному) объектов благоустройства включают:</w:t>
      </w:r>
    </w:p>
    <w:p w:rsidR="009F270B" w:rsidRDefault="009F270B">
      <w:pPr>
        <w:pStyle w:val="ConsPlusNormal"/>
        <w:spacing w:before="220"/>
        <w:ind w:firstLine="540"/>
        <w:jc w:val="both"/>
      </w:pPr>
      <w:r>
        <w:t>- восстановление и замену покрытий дорог, проездов, тротуаров и их конструктивных элементов по мере необходимости;</w:t>
      </w:r>
    </w:p>
    <w:p w:rsidR="009F270B" w:rsidRDefault="009F270B">
      <w:pPr>
        <w:pStyle w:val="ConsPlusNormal"/>
        <w:spacing w:before="220"/>
        <w:ind w:firstLine="540"/>
        <w:jc w:val="both"/>
      </w:pPr>
      <w:r>
        <w:t>- установку, замену, восстановление МАФ и их отдельных элементов по мере необходимости;</w:t>
      </w:r>
    </w:p>
    <w:p w:rsidR="009F270B" w:rsidRDefault="009F270B">
      <w:pPr>
        <w:pStyle w:val="ConsPlusNormal"/>
        <w:spacing w:before="220"/>
        <w:ind w:firstLine="540"/>
        <w:jc w:val="both"/>
      </w:pPr>
      <w: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9F270B" w:rsidRDefault="009F270B">
      <w:pPr>
        <w:pStyle w:val="ConsPlusNormal"/>
        <w:spacing w:before="220"/>
        <w:ind w:firstLine="540"/>
        <w:jc w:val="both"/>
      </w:pPr>
      <w:r>
        <w:t>- текущие работы по уходу за зелеными насаждениями по мере необходимости;</w:t>
      </w:r>
    </w:p>
    <w:p w:rsidR="009F270B" w:rsidRDefault="009F270B">
      <w:pPr>
        <w:pStyle w:val="ConsPlusNormal"/>
        <w:spacing w:before="220"/>
        <w:ind w:firstLine="540"/>
        <w:jc w:val="both"/>
      </w:pPr>
      <w:r>
        <w:t>- ремонт и восстановление разрушенных ограждений и оборудования площадок;</w:t>
      </w:r>
    </w:p>
    <w:p w:rsidR="009F270B" w:rsidRDefault="009F270B">
      <w:pPr>
        <w:pStyle w:val="ConsPlusNormal"/>
        <w:spacing w:before="220"/>
        <w:ind w:firstLine="540"/>
        <w:jc w:val="both"/>
      </w:pPr>
      <w:r>
        <w:t>- восстановление объектов наружного освещения, окраску опор наружного освещения по мере необходимости, но не реже одного раза в два года;</w:t>
      </w:r>
    </w:p>
    <w:p w:rsidR="009F270B" w:rsidRDefault="009F270B">
      <w:pPr>
        <w:pStyle w:val="ConsPlusNormal"/>
        <w:spacing w:before="220"/>
        <w:ind w:firstLine="540"/>
        <w:jc w:val="both"/>
      </w:pPr>
      <w: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 Установление характера вида работ по благоустройству (текущий, капитальный) производится на основании </w:t>
      </w:r>
      <w:r>
        <w:lastRenderedPageBreak/>
        <w:t>нормативных документов, действующих в соответствующих сферах благоустройства.</w:t>
      </w:r>
    </w:p>
    <w:p w:rsidR="009F270B" w:rsidRDefault="009F270B">
      <w:pPr>
        <w:pStyle w:val="ConsPlusNormal"/>
        <w:spacing w:before="220"/>
        <w:ind w:firstLine="540"/>
        <w:jc w:val="both"/>
      </w:pPr>
      <w:r>
        <w:t>3.3. Работы по созданию новых объектов благоустройства включают:</w:t>
      </w:r>
    </w:p>
    <w:p w:rsidR="009F270B" w:rsidRDefault="009F270B">
      <w:pPr>
        <w:pStyle w:val="ConsPlusNormal"/>
        <w:spacing w:before="220"/>
        <w:ind w:firstLine="540"/>
        <w:jc w:val="both"/>
      </w:pPr>
      <w: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9F270B" w:rsidRDefault="009F270B">
      <w:pPr>
        <w:pStyle w:val="ConsPlusNormal"/>
        <w:spacing w:before="220"/>
        <w:ind w:firstLine="540"/>
        <w:jc w:val="both"/>
      </w:pPr>
      <w:r>
        <w:t>- работы по созданию озелененных территорий: посадку зеленых насаждений, создание живых изгородей и иные работы;</w:t>
      </w:r>
    </w:p>
    <w:p w:rsidR="009F270B" w:rsidRDefault="009F270B">
      <w:pPr>
        <w:pStyle w:val="ConsPlusNormal"/>
        <w:spacing w:before="220"/>
        <w:ind w:firstLine="540"/>
        <w:jc w:val="both"/>
      </w:pPr>
      <w:r>
        <w:t>- мероприятия по созданию объектов наружного освещения и художественно-светового оформления территории муниципального образования.</w:t>
      </w:r>
    </w:p>
    <w:p w:rsidR="009F270B" w:rsidRDefault="009F270B">
      <w:pPr>
        <w:pStyle w:val="ConsPlusNormal"/>
        <w:spacing w:before="220"/>
        <w:ind w:firstLine="540"/>
        <w:jc w:val="both"/>
      </w:pPr>
      <w: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 настоящими Правилами.</w:t>
      </w:r>
    </w:p>
    <w:p w:rsidR="009F270B" w:rsidRDefault="009F270B">
      <w:pPr>
        <w:pStyle w:val="ConsPlusNormal"/>
        <w:spacing w:before="220"/>
        <w:ind w:firstLine="540"/>
        <w:jc w:val="both"/>
      </w:pPr>
      <w:r>
        <w:t xml:space="preserve">3.5. Работы по содержанию и уборке придомовых и дворовых территорий проводятся в объеме и с периодичностью не менее установленных </w:t>
      </w:r>
      <w:hyperlink r:id="rId61">
        <w:r>
          <w:rPr>
            <w:color w:val="0000FF"/>
          </w:rPr>
          <w:t>Правилами</w:t>
        </w:r>
      </w:hyperlink>
      <w: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9F270B" w:rsidRDefault="009F270B">
      <w:pPr>
        <w:pStyle w:val="ConsPlusNormal"/>
        <w:spacing w:before="220"/>
        <w:ind w:firstLine="540"/>
        <w:jc w:val="both"/>
      </w:pPr>
      <w: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62">
        <w:r>
          <w:rPr>
            <w:color w:val="0000FF"/>
          </w:rPr>
          <w:t>Классификацией</w:t>
        </w:r>
      </w:hyperlink>
      <w: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16.11.2012 N 402 (ред. от 25.11.2014) "Об утверждении Классификации работ по капитальному ремонту, ремонту и содержанию автомобильных дорог".</w:t>
      </w:r>
    </w:p>
    <w:p w:rsidR="009F270B" w:rsidRDefault="009F270B">
      <w:pPr>
        <w:pStyle w:val="ConsPlusNormal"/>
        <w:spacing w:before="220"/>
        <w:ind w:firstLine="540"/>
        <w:jc w:val="both"/>
      </w:pPr>
      <w: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9F270B" w:rsidRDefault="009F270B">
      <w:pPr>
        <w:pStyle w:val="ConsPlusNormal"/>
        <w:spacing w:before="220"/>
        <w:ind w:firstLine="540"/>
        <w:jc w:val="both"/>
      </w:pPr>
      <w:r>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9F270B" w:rsidRDefault="009F270B">
      <w:pPr>
        <w:pStyle w:val="ConsPlusNormal"/>
        <w:spacing w:before="220"/>
        <w:ind w:firstLine="540"/>
        <w:jc w:val="both"/>
      </w:pPr>
      <w: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9F270B" w:rsidRDefault="009F270B">
      <w:pPr>
        <w:pStyle w:val="ConsPlusNormal"/>
        <w:spacing w:before="220"/>
        <w:ind w:firstLine="540"/>
        <w:jc w:val="both"/>
      </w:pPr>
      <w: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9F270B" w:rsidRDefault="009F270B">
      <w:pPr>
        <w:pStyle w:val="ConsPlusNormal"/>
        <w:spacing w:before="220"/>
        <w:ind w:firstLine="540"/>
        <w:jc w:val="both"/>
      </w:pPr>
      <w: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9F270B" w:rsidRDefault="009F270B">
      <w:pPr>
        <w:pStyle w:val="ConsPlusNormal"/>
        <w:spacing w:before="220"/>
        <w:ind w:firstLine="540"/>
        <w:jc w:val="both"/>
      </w:pPr>
      <w:r>
        <w:lastRenderedPageBreak/>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9F270B" w:rsidRDefault="009F270B">
      <w:pPr>
        <w:pStyle w:val="ConsPlusNormal"/>
        <w:spacing w:before="220"/>
        <w:ind w:firstLine="540"/>
        <w:jc w:val="both"/>
      </w:pPr>
      <w:r>
        <w:t>3.11. Уборка мест массового пребывания людей (торговые зоны и др.) производится в течение всего рабочего дня.</w:t>
      </w:r>
    </w:p>
    <w:p w:rsidR="009F270B" w:rsidRDefault="009F270B">
      <w:pPr>
        <w:pStyle w:val="ConsPlusNormal"/>
        <w:spacing w:before="220"/>
        <w:ind w:firstLine="540"/>
        <w:jc w:val="both"/>
      </w:pPr>
      <w:r>
        <w:t>3.12. Организация и проведение уборочных работ в зимнее время.</w:t>
      </w:r>
    </w:p>
    <w:p w:rsidR="009F270B" w:rsidRDefault="009F270B">
      <w:pPr>
        <w:pStyle w:val="ConsPlusNormal"/>
        <w:spacing w:before="220"/>
        <w:ind w:firstLine="540"/>
        <w:jc w:val="both"/>
      </w:pPr>
      <w:r>
        <w:t>3.12.1. Период зимней уборки - с 15 октября по 15 апреля. В случае значительного отклонения от средних климатических особенностей текущей зимы, а также в случае резкого изменения погодных условий (снег, мороз) сроки начала и окончания зимней уборки определяются администрацией.</w:t>
      </w:r>
    </w:p>
    <w:p w:rsidR="009F270B" w:rsidRDefault="009F270B">
      <w:pPr>
        <w:pStyle w:val="ConsPlusNormal"/>
        <w:spacing w:before="220"/>
        <w:ind w:firstLine="540"/>
        <w:jc w:val="both"/>
      </w:pPr>
      <w:r>
        <w:t>3.12.2. Организации, отвечающие за уборку территорий, в срок до 1 октября обеспечивают завоз и складирование необходимого количества противогололедных материалов.</w:t>
      </w:r>
    </w:p>
    <w:p w:rsidR="009F270B" w:rsidRDefault="009F270B">
      <w:pPr>
        <w:pStyle w:val="ConsPlusNormal"/>
        <w:spacing w:before="220"/>
        <w:ind w:firstLine="540"/>
        <w:jc w:val="both"/>
      </w:pPr>
      <w:r>
        <w:t>Складирование противогололедного материала, при формировании центрального склада, должно осуществляться на предварительно подготовленной асфальтированной или отсыпанной щебнем площадке. В случае отсутствия собственной площадки для складирования противогололедного материала у организации, ответственной за уборку, решение о выборе места складирования принимается по согласованию с отделом благоустройства и охраны окружающей среды Администрации Режевского городского округа и отделом Архитектуры и градостроительства Администрации Режевского городского округа, при этом параметры выбираемой площадки должны соответствовать требованиям настоящих Правил. Складирование противогололедного материала на территории населенных пунктов, в местах проведения работ по подсыпке, осуществляется в контейнерах, деревянных или металлических коробах.</w:t>
      </w:r>
    </w:p>
    <w:p w:rsidR="009F270B" w:rsidRDefault="009F270B">
      <w:pPr>
        <w:pStyle w:val="ConsPlusNormal"/>
        <w:spacing w:before="220"/>
        <w:ind w:firstLine="540"/>
        <w:jc w:val="both"/>
      </w:pPr>
      <w:r>
        <w:t>3.12.3. Мероприятия по подготовке уборочной техники к работе в зимний период выполняются в срок до 15 октября перед очередным периодом зимней уборки, к этому же сроку завершаются работы по подготовке мест, согласованных органами государственного санитарного надзора, для размещения снега.</w:t>
      </w:r>
    </w:p>
    <w:p w:rsidR="009F270B" w:rsidRDefault="009F270B">
      <w:pPr>
        <w:pStyle w:val="ConsPlusNormal"/>
        <w:spacing w:before="220"/>
        <w:ind w:firstLine="540"/>
        <w:jc w:val="both"/>
      </w:pPr>
      <w:r>
        <w:t>3.12.4. В период зимней уборки дорожки и площадки парков, скверов, бульваров должны быть убраны от снега и в случае гололеда посыпаны против гололедным материалом. Детские площадки, садовые диваны, урны и МАФ, а также пространство вокруг них, подходы к ним должны быть очищены от снега и наледи.</w:t>
      </w:r>
    </w:p>
    <w:p w:rsidR="009F270B" w:rsidRDefault="009F270B">
      <w:pPr>
        <w:pStyle w:val="ConsPlusNormal"/>
        <w:spacing w:before="220"/>
        <w:ind w:firstLine="540"/>
        <w:jc w:val="both"/>
      </w:pPr>
      <w:r>
        <w:t>3.12.5.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F270B" w:rsidRDefault="009F270B">
      <w:pPr>
        <w:pStyle w:val="ConsPlusNormal"/>
        <w:spacing w:before="220"/>
        <w:ind w:firstLine="540"/>
        <w:jc w:val="both"/>
      </w:pPr>
      <w:r>
        <w:t>3.12.6.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9F270B" w:rsidRDefault="009F270B">
      <w:pPr>
        <w:pStyle w:val="ConsPlusNormal"/>
        <w:spacing w:before="220"/>
        <w:ind w:firstLine="540"/>
        <w:jc w:val="both"/>
      </w:pPr>
      <w:r>
        <w:t xml:space="preserve">3.12.7. Режим, перечень и периодичность работ зимней уборки территорий жилой застройки следует принимать в соответствии с </w:t>
      </w:r>
      <w:hyperlink r:id="rId63">
        <w:r>
          <w:rPr>
            <w:color w:val="0000FF"/>
          </w:rPr>
          <w:t>п.п. 3.6.14</w:t>
        </w:r>
      </w:hyperlink>
      <w:r>
        <w:t xml:space="preserve"> - </w:t>
      </w:r>
      <w:hyperlink r:id="rId64">
        <w:r>
          <w:rPr>
            <w:color w:val="0000FF"/>
          </w:rPr>
          <w:t>3.6.27</w:t>
        </w:r>
      </w:hyperlink>
      <w:r>
        <w:t xml:space="preserve"> "Правил и норм технической эксплуатации жилищного фонда", утвержденных Постановлением Госстроя России от 27.09.2003 N 170.</w:t>
      </w:r>
    </w:p>
    <w:p w:rsidR="009F270B" w:rsidRDefault="009F270B">
      <w:pPr>
        <w:pStyle w:val="ConsPlusNormal"/>
        <w:spacing w:before="220"/>
        <w:ind w:firstLine="540"/>
        <w:jc w:val="both"/>
      </w:pPr>
      <w:r>
        <w:t>3.12.8. Запрещается:</w:t>
      </w:r>
    </w:p>
    <w:p w:rsidR="009F270B" w:rsidRDefault="009F270B">
      <w:pPr>
        <w:pStyle w:val="ConsPlusNormal"/>
        <w:spacing w:before="220"/>
        <w:ind w:firstLine="540"/>
        <w:jc w:val="both"/>
      </w:pPr>
      <w:r>
        <w:t xml:space="preserve">-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w:t>
      </w:r>
      <w:r>
        <w:lastRenderedPageBreak/>
        <w:t>третьих лиц;</w:t>
      </w:r>
    </w:p>
    <w:p w:rsidR="009F270B" w:rsidRDefault="009F270B">
      <w:pPr>
        <w:pStyle w:val="ConsPlusNormal"/>
        <w:spacing w:before="220"/>
        <w:ind w:firstLine="540"/>
        <w:jc w:val="both"/>
      </w:pPr>
      <w: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9F270B" w:rsidRDefault="009F270B">
      <w:pPr>
        <w:pStyle w:val="ConsPlusNormal"/>
        <w:spacing w:before="220"/>
        <w:ind w:firstLine="540"/>
        <w:jc w:val="both"/>
      </w:pPr>
      <w:r>
        <w:t>3.12.9. К первоочередным мероприятиям зимней уборки улиц, дорог относятся:</w:t>
      </w:r>
    </w:p>
    <w:p w:rsidR="009F270B" w:rsidRDefault="009F270B">
      <w:pPr>
        <w:pStyle w:val="ConsPlusNormal"/>
        <w:spacing w:before="220"/>
        <w:ind w:firstLine="540"/>
        <w:jc w:val="both"/>
      </w:pPr>
      <w:r>
        <w:t>- обработка проезжей части дорог противогололедными средствами;</w:t>
      </w:r>
    </w:p>
    <w:p w:rsidR="009F270B" w:rsidRDefault="009F270B">
      <w:pPr>
        <w:pStyle w:val="ConsPlusNormal"/>
        <w:spacing w:before="220"/>
        <w:ind w:firstLine="540"/>
        <w:jc w:val="both"/>
      </w:pPr>
      <w:r>
        <w:t>- сгребание и подметание снега;</w:t>
      </w:r>
    </w:p>
    <w:p w:rsidR="009F270B" w:rsidRDefault="009F270B">
      <w:pPr>
        <w:pStyle w:val="ConsPlusNormal"/>
        <w:spacing w:before="220"/>
        <w:ind w:firstLine="540"/>
        <w:jc w:val="both"/>
      </w:pPr>
      <w:r>
        <w:t>- формирование снежного вала для последующего вывоза;</w:t>
      </w:r>
    </w:p>
    <w:p w:rsidR="009F270B" w:rsidRDefault="009F270B">
      <w:pPr>
        <w:pStyle w:val="ConsPlusNormal"/>
        <w:spacing w:before="220"/>
        <w:ind w:firstLine="540"/>
        <w:jc w:val="both"/>
      </w:pPr>
      <w: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тому подобное.</w:t>
      </w:r>
    </w:p>
    <w:p w:rsidR="009F270B" w:rsidRDefault="009F270B">
      <w:pPr>
        <w:pStyle w:val="ConsPlusNormal"/>
        <w:spacing w:before="220"/>
        <w:ind w:firstLine="540"/>
        <w:jc w:val="both"/>
      </w:pPr>
      <w:r>
        <w:t>3.12.10. К мероприятиям второй очереди относятся:</w:t>
      </w:r>
    </w:p>
    <w:p w:rsidR="009F270B" w:rsidRDefault="009F270B">
      <w:pPr>
        <w:pStyle w:val="ConsPlusNormal"/>
        <w:spacing w:before="220"/>
        <w:ind w:firstLine="540"/>
        <w:jc w:val="both"/>
      </w:pPr>
      <w:r>
        <w:t>- удаление снега (вывоз);</w:t>
      </w:r>
    </w:p>
    <w:p w:rsidR="009F270B" w:rsidRDefault="009F270B">
      <w:pPr>
        <w:pStyle w:val="ConsPlusNormal"/>
        <w:spacing w:before="220"/>
        <w:ind w:firstLine="540"/>
        <w:jc w:val="both"/>
      </w:pPr>
      <w:r>
        <w:t>- зачистка дорожных лотков после удаления снега с проезжей части;</w:t>
      </w:r>
    </w:p>
    <w:p w:rsidR="009F270B" w:rsidRDefault="009F270B">
      <w:pPr>
        <w:pStyle w:val="ConsPlusNormal"/>
        <w:spacing w:before="220"/>
        <w:ind w:firstLine="540"/>
        <w:jc w:val="both"/>
      </w:pPr>
      <w:r>
        <w:t>- скалывание льда и уборка снежно-ледяных образований.</w:t>
      </w:r>
    </w:p>
    <w:p w:rsidR="009F270B" w:rsidRDefault="009F270B">
      <w:pPr>
        <w:pStyle w:val="ConsPlusNormal"/>
        <w:spacing w:before="220"/>
        <w:ind w:firstLine="540"/>
        <w:jc w:val="both"/>
      </w:pPr>
      <w:r>
        <w:t>3.12.11. Обработка проезжей части дорог противогололедными средствами должна начинаться с момента начала снегопада.</w:t>
      </w:r>
    </w:p>
    <w:p w:rsidR="009F270B" w:rsidRDefault="009F270B">
      <w:pPr>
        <w:pStyle w:val="ConsPlusNormal"/>
        <w:spacing w:before="220"/>
        <w:ind w:firstLine="540"/>
        <w:jc w:val="both"/>
      </w:pPr>
      <w:r>
        <w:t>3.12.12. С началом снегопада в первую очередь противогололедными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 Дорожно-эксплуатационные организации и иные организации, осуществляющие зимнюю уборку объектов массового пребывания граждан, должны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9F270B" w:rsidRDefault="009F270B">
      <w:pPr>
        <w:pStyle w:val="ConsPlusNormal"/>
        <w:spacing w:before="220"/>
        <w:ind w:firstLine="540"/>
        <w:jc w:val="both"/>
      </w:pPr>
      <w:r>
        <w:t>3.12.13.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9F270B" w:rsidRDefault="009F270B">
      <w:pPr>
        <w:pStyle w:val="ConsPlusNormal"/>
        <w:spacing w:before="220"/>
        <w:ind w:firstLine="540"/>
        <w:jc w:val="both"/>
      </w:pPr>
      <w:r>
        <w:t>3.12.14.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в места, не мешающие проходу пешеходов и проезду транспорта.</w:t>
      </w:r>
    </w:p>
    <w:p w:rsidR="009F270B" w:rsidRDefault="009F270B">
      <w:pPr>
        <w:pStyle w:val="ConsPlusNormal"/>
        <w:spacing w:before="220"/>
        <w:ind w:firstLine="540"/>
        <w:jc w:val="both"/>
      </w:pPr>
      <w:r>
        <w:t>3.12.15. Формирование снежных валов не допускается:</w:t>
      </w:r>
    </w:p>
    <w:p w:rsidR="009F270B" w:rsidRDefault="009F270B">
      <w:pPr>
        <w:pStyle w:val="ConsPlusNormal"/>
        <w:spacing w:before="220"/>
        <w:ind w:firstLine="540"/>
        <w:jc w:val="both"/>
      </w:pPr>
      <w:r>
        <w:t>- на перекрестках;</w:t>
      </w:r>
    </w:p>
    <w:p w:rsidR="009F270B" w:rsidRDefault="009F270B">
      <w:pPr>
        <w:pStyle w:val="ConsPlusNormal"/>
        <w:spacing w:before="220"/>
        <w:ind w:firstLine="540"/>
        <w:jc w:val="both"/>
      </w:pPr>
      <w:r>
        <w:t>- на тротуарах.</w:t>
      </w:r>
    </w:p>
    <w:p w:rsidR="009F270B" w:rsidRDefault="009F270B">
      <w:pPr>
        <w:pStyle w:val="ConsPlusNormal"/>
        <w:spacing w:before="220"/>
        <w:ind w:firstLine="540"/>
        <w:jc w:val="both"/>
      </w:pPr>
      <w:r>
        <w:t>3.12.16.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9F270B" w:rsidRDefault="009F270B">
      <w:pPr>
        <w:pStyle w:val="ConsPlusNormal"/>
        <w:spacing w:before="220"/>
        <w:ind w:firstLine="540"/>
        <w:jc w:val="both"/>
      </w:pPr>
      <w:r>
        <w:lastRenderedPageBreak/>
        <w:t>3.12.17. В валах снега на остановках городского пассажирского транспорта и в местах пешеходных переходов делаются разрывы:</w:t>
      </w:r>
    </w:p>
    <w:p w:rsidR="009F270B" w:rsidRDefault="009F270B">
      <w:pPr>
        <w:pStyle w:val="ConsPlusNormal"/>
        <w:spacing w:before="220"/>
        <w:ind w:firstLine="540"/>
        <w:jc w:val="both"/>
      </w:pPr>
      <w:r>
        <w:t>- на остановках, расположенных на дорогах 1 и 2 категории - 50 метров;</w:t>
      </w:r>
    </w:p>
    <w:p w:rsidR="009F270B" w:rsidRDefault="009F270B">
      <w:pPr>
        <w:pStyle w:val="ConsPlusNormal"/>
        <w:spacing w:before="220"/>
        <w:ind w:firstLine="540"/>
        <w:jc w:val="both"/>
      </w:pPr>
      <w:r>
        <w:t>- на остановках, расположенных на дорогах 3 категории - 30 метров;</w:t>
      </w:r>
    </w:p>
    <w:p w:rsidR="009F270B" w:rsidRDefault="009F270B">
      <w:pPr>
        <w:pStyle w:val="ConsPlusNormal"/>
        <w:spacing w:before="220"/>
        <w:ind w:firstLine="540"/>
        <w:jc w:val="both"/>
      </w:pPr>
      <w:r>
        <w:t>- на переходах, имеющих разметку - на ширину разметки;</w:t>
      </w:r>
    </w:p>
    <w:p w:rsidR="009F270B" w:rsidRDefault="009F270B">
      <w:pPr>
        <w:pStyle w:val="ConsPlusNormal"/>
        <w:spacing w:before="220"/>
        <w:ind w:firstLine="540"/>
        <w:jc w:val="both"/>
      </w:pPr>
      <w:r>
        <w:t>- на переходах, не имеющих разметки - не менее 5 метров.</w:t>
      </w:r>
    </w:p>
    <w:p w:rsidR="009F270B" w:rsidRDefault="009F270B">
      <w:pPr>
        <w:pStyle w:val="ConsPlusNormal"/>
        <w:spacing w:before="220"/>
        <w:ind w:firstLine="540"/>
        <w:jc w:val="both"/>
      </w:pPr>
      <w:r>
        <w:t>3.12.18. Механизированное сгребание снега с проезжей части начинается при высоте рыхлой массы на дорожном полотне 2,5 - 3 см, что соответствует 5 см свежевыпавшего неуплотненного снега.</w:t>
      </w:r>
    </w:p>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both"/>
            </w:pPr>
            <w:r>
              <w:rPr>
                <w:color w:val="392C69"/>
              </w:rPr>
              <w:t>КонсультантПлюс: примечание.</w:t>
            </w:r>
          </w:p>
          <w:p w:rsidR="009F270B" w:rsidRDefault="009F270B">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spacing w:before="280"/>
        <w:ind w:firstLine="540"/>
        <w:jc w:val="both"/>
      </w:pPr>
      <w:r>
        <w:t>3.12.16. Вывоз снега от наземных пешеходных переходов, мест массового посещения людей (магазинов,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9F270B" w:rsidRDefault="009F270B">
      <w:pPr>
        <w:pStyle w:val="ConsPlusNormal"/>
        <w:spacing w:before="220"/>
        <w:ind w:firstLine="540"/>
        <w:jc w:val="both"/>
      </w:pPr>
      <w: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9F270B" w:rsidRDefault="009F270B">
      <w:pPr>
        <w:pStyle w:val="ConsPlusNormal"/>
        <w:spacing w:before="220"/>
        <w:ind w:firstLine="540"/>
        <w:jc w:val="both"/>
      </w:pPr>
      <w:r>
        <w:t>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двух часов.</w:t>
      </w:r>
    </w:p>
    <w:p w:rsidR="009F270B" w:rsidRDefault="009F270B">
      <w:pPr>
        <w:pStyle w:val="ConsPlusNormal"/>
        <w:spacing w:before="220"/>
        <w:ind w:firstLine="540"/>
        <w:jc w:val="both"/>
      </w:pPr>
      <w: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9F270B" w:rsidRDefault="009F270B">
      <w:pPr>
        <w:pStyle w:val="ConsPlusNormal"/>
        <w:spacing w:before="220"/>
        <w:ind w:firstLine="540"/>
        <w:jc w:val="both"/>
      </w:pPr>
      <w:r>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9F270B" w:rsidRDefault="009F270B">
      <w:pPr>
        <w:pStyle w:val="ConsPlusNormal"/>
        <w:spacing w:before="220"/>
        <w:ind w:firstLine="540"/>
        <w:jc w:val="both"/>
      </w:pPr>
      <w:r>
        <w:t>3.12.21.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9F270B" w:rsidRDefault="009F270B">
      <w:pPr>
        <w:pStyle w:val="ConsPlusNormal"/>
        <w:spacing w:before="220"/>
        <w:ind w:firstLine="540"/>
        <w:jc w:val="both"/>
      </w:pPr>
      <w:r>
        <w:t xml:space="preserve">Очистка кровель зданий на сторонах, выходящих на пешеходные зоны, от </w:t>
      </w:r>
      <w:r>
        <w:lastRenderedPageBreak/>
        <w:t>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см.</w:t>
      </w:r>
    </w:p>
    <w:p w:rsidR="009F270B" w:rsidRDefault="009F270B">
      <w:pPr>
        <w:pStyle w:val="ConsPlusNormal"/>
        <w:spacing w:before="220"/>
        <w:ind w:firstLine="540"/>
        <w:jc w:val="both"/>
      </w:pPr>
      <w:r>
        <w:t>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с проезжей части и размещаются вдоль лотка для последующего вывоза (по договору) организацией, убирающей проезжую часть улицы.</w:t>
      </w:r>
    </w:p>
    <w:p w:rsidR="009F270B" w:rsidRDefault="009F270B">
      <w:pPr>
        <w:pStyle w:val="ConsPlusNormal"/>
        <w:spacing w:before="220"/>
        <w:ind w:firstLine="540"/>
        <w:jc w:val="both"/>
      </w:pPr>
      <w:r>
        <w:t>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другое.</w:t>
      </w:r>
    </w:p>
    <w:p w:rsidR="009F270B" w:rsidRDefault="009F270B">
      <w:pPr>
        <w:pStyle w:val="ConsPlusNormal"/>
        <w:spacing w:before="220"/>
        <w:ind w:firstLine="540"/>
        <w:jc w:val="both"/>
      </w:pPr>
      <w:r>
        <w:t>3.13. Организация и проведение уборочных работ в летнее время.</w:t>
      </w:r>
    </w:p>
    <w:p w:rsidR="009F270B" w:rsidRDefault="009F270B">
      <w:pPr>
        <w:pStyle w:val="ConsPlusNormal"/>
        <w:spacing w:before="220"/>
        <w:ind w:firstLine="540"/>
        <w:jc w:val="both"/>
      </w:pPr>
      <w:r>
        <w:t>3.13.1. Период летней уборки - с 15 апреля по 15 октября. В случае резкого изменения погодных условий сроки начала и окончания летней уборки могут изменяться. Мероприятия 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9F270B" w:rsidRDefault="009F270B">
      <w:pPr>
        <w:pStyle w:val="ConsPlusNormal"/>
        <w:spacing w:before="220"/>
        <w:ind w:firstLine="540"/>
        <w:jc w:val="both"/>
      </w:pPr>
      <w:r>
        <w:t>3.13.2. Организации по обслуживанию жилищного фонда с наступлением весны организуют:</w:t>
      </w:r>
    </w:p>
    <w:p w:rsidR="009F270B" w:rsidRDefault="009F270B">
      <w:pPr>
        <w:pStyle w:val="ConsPlusNormal"/>
        <w:spacing w:before="220"/>
        <w:ind w:firstLine="540"/>
        <w:jc w:val="both"/>
      </w:pPr>
      <w:r>
        <w:t>- промывку и расчистку канав и водопропускных устройств для обеспечения стока талой воды в местах, где это необходимо;</w:t>
      </w:r>
    </w:p>
    <w:p w:rsidR="009F270B" w:rsidRDefault="009F270B">
      <w:pPr>
        <w:pStyle w:val="ConsPlusNormal"/>
        <w:spacing w:before="220"/>
        <w:ind w:firstLine="540"/>
        <w:jc w:val="both"/>
      </w:pPr>
      <w:r>
        <w:t>- общую очистку дворовых территорий от тающего снега, мусора и наледи.</w:t>
      </w:r>
    </w:p>
    <w:p w:rsidR="009F270B" w:rsidRDefault="009F270B">
      <w:pPr>
        <w:pStyle w:val="ConsPlusNormal"/>
        <w:spacing w:before="220"/>
        <w:ind w:firstLine="540"/>
        <w:jc w:val="both"/>
      </w:pPr>
      <w:r>
        <w:t>3.13.3. К основным операциям летней уборки относятся:</w:t>
      </w:r>
    </w:p>
    <w:p w:rsidR="009F270B" w:rsidRDefault="009F270B">
      <w:pPr>
        <w:pStyle w:val="ConsPlusNormal"/>
        <w:spacing w:before="220"/>
        <w:ind w:firstLine="540"/>
        <w:jc w:val="both"/>
      </w:pPr>
      <w:r>
        <w:t>- санитарная очистка территорий от мусора, листьев, веток с последующим вывозом их на свалку;</w:t>
      </w:r>
    </w:p>
    <w:p w:rsidR="009F270B" w:rsidRDefault="009F270B">
      <w:pPr>
        <w:pStyle w:val="ConsPlusNormal"/>
        <w:spacing w:before="220"/>
        <w:ind w:firstLine="540"/>
        <w:jc w:val="both"/>
      </w:pPr>
      <w:r>
        <w:t>- подметание и мойка проезжей части дорог, площадей, проездов и тротуаров;</w:t>
      </w:r>
    </w:p>
    <w:p w:rsidR="009F270B" w:rsidRDefault="009F270B">
      <w:pPr>
        <w:pStyle w:val="ConsPlusNormal"/>
        <w:spacing w:before="220"/>
        <w:ind w:firstLine="540"/>
        <w:jc w:val="both"/>
      </w:pPr>
      <w:r>
        <w:t>- очистка урн и контейнеров от мусора;</w:t>
      </w:r>
    </w:p>
    <w:p w:rsidR="009F270B" w:rsidRDefault="009F270B">
      <w:pPr>
        <w:pStyle w:val="ConsPlusNormal"/>
        <w:spacing w:before="220"/>
        <w:ind w:firstLine="540"/>
        <w:jc w:val="both"/>
      </w:pPr>
      <w:r>
        <w:t>- очистка обочин дорог от смета и мусора.</w:t>
      </w:r>
    </w:p>
    <w:p w:rsidR="009F270B" w:rsidRDefault="009F270B">
      <w:pPr>
        <w:pStyle w:val="ConsPlusNormal"/>
        <w:spacing w:before="220"/>
        <w:ind w:firstLine="540"/>
        <w:jc w:val="both"/>
      </w:pPr>
      <w:r>
        <w:t>3.13.4. Подметание и очистка проезжей части дорог и проездов осуществляется в дневное время с 8 до 23 часов.</w:t>
      </w:r>
    </w:p>
    <w:p w:rsidR="009F270B" w:rsidRDefault="009F270B">
      <w:pPr>
        <w:pStyle w:val="ConsPlusNormal"/>
        <w:spacing w:before="220"/>
        <w:ind w:firstLine="540"/>
        <w:jc w:val="both"/>
      </w:pPr>
      <w:r>
        <w:t>3.13.5. Мойка дорожных покрытий улиц и проездов осуществляется преимущественно в ночное время с 23 до 7 часов. В жаркие дни (при температуре воздуха выше +25 град. C) поливка дорожных покрытий дополнительно производится в период с 12 до 16 часов.</w:t>
      </w:r>
    </w:p>
    <w:p w:rsidR="009F270B" w:rsidRDefault="009F270B">
      <w:pPr>
        <w:pStyle w:val="ConsPlusNormal"/>
        <w:spacing w:before="220"/>
        <w:ind w:firstLine="540"/>
        <w:jc w:val="both"/>
      </w:pPr>
      <w:r>
        <w:t>3.13.6. Тротуары и расположенные на них посадочные площадки остановок пассажирского транспорта полностью очищаются от мусора и грунтово-песчаных наносов.</w:t>
      </w:r>
    </w:p>
    <w:p w:rsidR="009F270B" w:rsidRDefault="009F270B">
      <w:pPr>
        <w:pStyle w:val="ConsPlusNormal"/>
        <w:spacing w:before="220"/>
        <w:ind w:firstLine="540"/>
        <w:jc w:val="both"/>
      </w:pPr>
      <w:r>
        <w:t xml:space="preserve">3.13.7. Обочины дорог очищаются от крупногабаритного и другого мусора, высота травяного покрова на придорожной полосе отвода (кювета) не должна превышать 15 - 20 см. Разделительные полосы, выполненные в виде газонов, также очищаются от мусора, высота травяного покрова </w:t>
      </w:r>
      <w:r>
        <w:lastRenderedPageBreak/>
        <w:t>должна быть не более 15 см.</w:t>
      </w:r>
    </w:p>
    <w:p w:rsidR="009F270B" w:rsidRDefault="009F270B">
      <w:pPr>
        <w:pStyle w:val="ConsPlusNormal"/>
        <w:spacing w:before="220"/>
        <w:ind w:firstLine="540"/>
        <w:jc w:val="both"/>
      </w:pPr>
      <w:r>
        <w:t>3.13.8. Уборка внутридворовых территорий от мусора производится до 8 часов утра или в вечерние часы. Чистота и порядок на территориях поддерживаются в течение всего рабочего дня.</w:t>
      </w:r>
    </w:p>
    <w:p w:rsidR="009F270B" w:rsidRDefault="009F270B">
      <w:pPr>
        <w:pStyle w:val="ConsPlusNormal"/>
        <w:spacing w:before="220"/>
        <w:ind w:firstLine="540"/>
        <w:jc w:val="both"/>
      </w:pPr>
      <w:r>
        <w:t>3.13.9. В период листопада организации, ответственные за уборку отведенных территорий, производят сгребание и вывоз опавшей листвы с газонов вдоль улиц и на дворовых территориях. Сгребание листвы к комлевой части деревьев, кустарников и ее сжигание на территориях населенных пунктов запрещается.</w:t>
      </w:r>
    </w:p>
    <w:p w:rsidR="009F270B" w:rsidRDefault="009F270B">
      <w:pPr>
        <w:pStyle w:val="ConsPlusNormal"/>
        <w:spacing w:before="220"/>
        <w:ind w:firstLine="540"/>
        <w:jc w:val="both"/>
      </w:pPr>
      <w:r>
        <w:t>3.14. Обращение с отходами производства и потребления:</w:t>
      </w:r>
    </w:p>
    <w:p w:rsidR="009F270B" w:rsidRDefault="009F270B">
      <w:pPr>
        <w:pStyle w:val="ConsPlusNormal"/>
        <w:spacing w:before="220"/>
        <w:ind w:firstLine="540"/>
        <w:jc w:val="both"/>
      </w:pPr>
      <w:r>
        <w:t>3.14.1. Обращение с отходами производства и потребления на территории Режевского городского округа осуществляется в соответствии с Генеральной схемой санитарной очистки территории Режевского городского округа.</w:t>
      </w:r>
    </w:p>
    <w:p w:rsidR="009F270B" w:rsidRDefault="009F270B">
      <w:pPr>
        <w:pStyle w:val="ConsPlusNormal"/>
        <w:spacing w:before="220"/>
        <w:ind w:firstLine="540"/>
        <w:jc w:val="both"/>
      </w:pPr>
      <w:r>
        <w:t>3.14.2. Собственники твердых коммунальных отходов, проживающих в многоквартирных домах осуществляют накопление твердых коммунальных отходов в специальных контейнерах, установленных на контейнерных площадках, внесенных в реестр мест (площадок) накопления твердых коммунальных отходов.</w:t>
      </w:r>
    </w:p>
    <w:p w:rsidR="009F270B" w:rsidRDefault="009F270B">
      <w:pPr>
        <w:pStyle w:val="ConsPlusNormal"/>
        <w:spacing w:before="220"/>
        <w:ind w:firstLine="540"/>
        <w:jc w:val="both"/>
      </w:pPr>
      <w:r>
        <w:t>3.14.3. Накопление твердых коммунальных отходов в частных домовладениях Режевского городского округа осуществляется домовладельцем частного сектора самостоятельно в специально оборудованных для этих целей местах на собственных территориях в спецпакетах или индивидуальных контейнерах Накопление отходов вне установленных мест запрещается.</w:t>
      </w:r>
    </w:p>
    <w:p w:rsidR="009F270B" w:rsidRDefault="009F270B">
      <w:pPr>
        <w:pStyle w:val="ConsPlusNormal"/>
        <w:spacing w:before="220"/>
        <w:ind w:firstLine="540"/>
        <w:jc w:val="both"/>
      </w:pPr>
      <w:r>
        <w:t>3.14.4. Сбор твердых коммунальных отходов на территории частных домовладений Режевского городского округа производится в специальный автотранспорт, работающий согласно схеме и графику, установленному региональным оператором, осуществляющей сбор, транспортировку твердых коммунальных отходов на объект размещения отходов.</w:t>
      </w:r>
    </w:p>
    <w:p w:rsidR="009F270B" w:rsidRDefault="009F270B">
      <w:pPr>
        <w:pStyle w:val="ConsPlusNormal"/>
        <w:spacing w:before="220"/>
        <w:ind w:firstLine="540"/>
        <w:jc w:val="both"/>
      </w:pPr>
      <w:r>
        <w:t>3.14.5. Вывоз твердых коммунальных отходов с контейнерных площадок, с территории частных домовладений осуществляется на основании договоров, заключенных собственниками твердых коммунальных отходов, либо уполномоченными ими лицами (Управляющие компании, ТСЖ и т.д.) с региональным оператором.</w:t>
      </w:r>
    </w:p>
    <w:p w:rsidR="009F270B" w:rsidRDefault="009F270B">
      <w:pPr>
        <w:pStyle w:val="ConsPlusNormal"/>
        <w:spacing w:before="220"/>
        <w:ind w:firstLine="540"/>
        <w:jc w:val="both"/>
      </w:pPr>
      <w:r>
        <w:t>3.14.6. Накопление крупногабаритных отходов, образованных жителями, проживающими в многоквартирных домах, осуществляется на специальной площадке, оборудованной рядом с контейнерами. Вывоз крупногабаритных отходов осуществляется 1 раз в неделю региональным оператором.</w:t>
      </w:r>
    </w:p>
    <w:p w:rsidR="009F270B" w:rsidRDefault="009F270B">
      <w:pPr>
        <w:pStyle w:val="ConsPlusNormal"/>
        <w:spacing w:before="220"/>
        <w:ind w:firstLine="540"/>
        <w:jc w:val="both"/>
      </w:pPr>
      <w:r>
        <w:t>3.14.7. Накопление твердых коммунальных отходов индивидуальными предпринимателями, юридическими лицами осуществляется в местах накопления твердых коммунальных отходов, определенных договором на оказание услуг по обращению с твердыми коммунальными отходами с региональным оператором.</w:t>
      </w:r>
    </w:p>
    <w:p w:rsidR="009F270B" w:rsidRDefault="009F270B">
      <w:pPr>
        <w:pStyle w:val="ConsPlusNormal"/>
        <w:spacing w:before="220"/>
        <w:ind w:firstLine="540"/>
        <w:jc w:val="both"/>
      </w:pPr>
      <w:r>
        <w:t>3.14.8. Юридические лица, индивидуальные предприниматели и физические лица осуществляющие свою деятельность на территории Режевского городского округа обязаны соблюдать требования законодательства в сфере обращения с отходами, в том числе заключать договоры на оказание услуг по обращению с отходами I - IV классов опасности (исключая ТКО) с организациями, имеющим лицензию на данный вид деятельности.</w:t>
      </w:r>
    </w:p>
    <w:p w:rsidR="009F270B" w:rsidRDefault="009F270B">
      <w:pPr>
        <w:pStyle w:val="ConsPlusNormal"/>
        <w:spacing w:before="220"/>
        <w:ind w:firstLine="540"/>
        <w:jc w:val="both"/>
      </w:pPr>
      <w:r>
        <w:t>3.14.9. Обращение с твердыми коммунальными отходами обеспечивается региональным оператором в соответствии с региональной программой в области обращения с отходами на основании договоров на оказание услуг по обращению с твердыми коммунальными отходами.</w:t>
      </w:r>
    </w:p>
    <w:p w:rsidR="009F270B" w:rsidRDefault="009F270B">
      <w:pPr>
        <w:pStyle w:val="ConsPlusNormal"/>
        <w:spacing w:before="220"/>
        <w:ind w:firstLine="540"/>
        <w:jc w:val="both"/>
      </w:pPr>
      <w:r>
        <w:lastRenderedPageBreak/>
        <w:t>3.14.10.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9F270B" w:rsidRDefault="009F270B">
      <w:pPr>
        <w:pStyle w:val="ConsPlusNormal"/>
        <w:spacing w:before="220"/>
        <w:ind w:firstLine="540"/>
        <w:jc w:val="both"/>
      </w:pPr>
      <w:r>
        <w:t>3.14.11. Физическим лицам, и юридическим лицам (индивидуальным предпринимателям) всех организационно-правовых форм собственности запрещается:</w:t>
      </w:r>
    </w:p>
    <w:p w:rsidR="009F270B" w:rsidRDefault="009F270B">
      <w:pPr>
        <w:pStyle w:val="ConsPlusNormal"/>
        <w:spacing w:before="220"/>
        <w:ind w:firstLine="540"/>
        <w:jc w:val="both"/>
      </w:pPr>
      <w:r>
        <w:t>- осуществлять слив жидких коммунальных (бытовых) отходов в контейнеры с твердыми коммунальными отходами, на территорию дворов, газонов, в дренажную и ливневую канализации, на дороги и тротуары;</w:t>
      </w:r>
    </w:p>
    <w:p w:rsidR="009F270B" w:rsidRDefault="009F270B">
      <w:pPr>
        <w:pStyle w:val="ConsPlusNormal"/>
        <w:spacing w:before="220"/>
        <w:ind w:firstLine="540"/>
        <w:jc w:val="both"/>
      </w:pPr>
      <w:r>
        <w:t>- допускать переполнение емкостей для сбора жидких коммунальных (бытовых) отходов, образующихся в личных домовладениях, приводящее к их попаданию в дренажную и (или) ливневую канализации, на дороги, тротуары, иные территории общего пользования;</w:t>
      </w:r>
    </w:p>
    <w:p w:rsidR="009F270B" w:rsidRDefault="009F270B">
      <w:pPr>
        <w:pStyle w:val="ConsPlusNormal"/>
        <w:spacing w:before="220"/>
        <w:ind w:firstLine="540"/>
        <w:jc w:val="both"/>
      </w:pPr>
      <w:r>
        <w:t>- сжигать твердые коммунальные, в том числе крупногабаритные отходы;</w:t>
      </w:r>
    </w:p>
    <w:p w:rsidR="009F270B" w:rsidRDefault="009F270B">
      <w:pPr>
        <w:pStyle w:val="ConsPlusNormal"/>
        <w:spacing w:before="220"/>
        <w:ind w:firstLine="540"/>
        <w:jc w:val="both"/>
      </w:pPr>
      <w:r>
        <w:t>- сбрасывать бытовой и строительный мусор, отходы производства, тару, спил деревьев, листву, снег и прочее на территории Режевского городского округа, кроме специально отведенных мест.</w:t>
      </w:r>
    </w:p>
    <w:p w:rsidR="009F270B" w:rsidRDefault="009F270B">
      <w:pPr>
        <w:pStyle w:val="ConsPlusNormal"/>
        <w:spacing w:before="220"/>
        <w:ind w:firstLine="54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F270B" w:rsidRDefault="009F270B">
      <w:pPr>
        <w:pStyle w:val="ConsPlusNormal"/>
        <w:spacing w:before="220"/>
        <w:ind w:firstLine="540"/>
        <w:jc w:val="both"/>
      </w:pPr>
      <w:r>
        <w:t>3.14.12. Местом размещения отходов производства и потребления на территории Режевского городского округа является полигон твердых коммунальных отходов г. Реж.</w:t>
      </w:r>
    </w:p>
    <w:p w:rsidR="009F270B" w:rsidRDefault="009F270B">
      <w:pPr>
        <w:pStyle w:val="ConsPlusNormal"/>
        <w:spacing w:before="220"/>
        <w:ind w:firstLine="540"/>
        <w:jc w:val="both"/>
      </w:pPr>
      <w:r>
        <w:t>3.14.13.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Урны устанавливаются на расстоянии 50 м одна от другой на улицах и в других местах массового посещения населения, на остальных улицах, парках, садах и на других территориях - на расстоянии до 100 м. У входов в торговые объекты - в количестве не менее двух.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и промываются торговыми организациями.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9F270B" w:rsidRDefault="009F270B">
      <w:pPr>
        <w:pStyle w:val="ConsPlusNormal"/>
        <w:spacing w:before="220"/>
        <w:ind w:firstLine="540"/>
        <w:jc w:val="both"/>
      </w:pPr>
      <w:r>
        <w:t>3.14.14.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9F270B" w:rsidRDefault="009F270B">
      <w:pPr>
        <w:pStyle w:val="ConsPlusNormal"/>
        <w:spacing w:before="220"/>
        <w:ind w:firstLine="540"/>
        <w:jc w:val="both"/>
      </w:pPr>
      <w:r>
        <w:t>3.14.15. Физические и юридические лица (индивидуальные предприниматели), осуществляющие на территории Режевского городского округа деятельность, связанную со строительством (на строительных площадках в период строительства), проведением публично-массовых мероприятий, организацией общественного питания в сезонных кафе, организацией временных аттракционов, передвижных зоопарков, парков культуры и отдыха, зон отдыха и пляжей, обязаны обеспечить наличие туалетов как для сотрудников, так и для посетителей.</w:t>
      </w:r>
    </w:p>
    <w:p w:rsidR="009F270B" w:rsidRDefault="009F270B">
      <w:pPr>
        <w:pStyle w:val="ConsPlusNormal"/>
      </w:pPr>
    </w:p>
    <w:p w:rsidR="009F270B" w:rsidRDefault="009F270B">
      <w:pPr>
        <w:pStyle w:val="ConsPlusTitle"/>
        <w:jc w:val="center"/>
        <w:outlineLvl w:val="1"/>
      </w:pPr>
      <w:r>
        <w:t>Глава IV. УЧАСТИЕ СОБСТВЕННИКОВ (ПРАВООБЛАДАТЕЛЕЙ) ЗДАНИЙ</w:t>
      </w:r>
    </w:p>
    <w:p w:rsidR="009F270B" w:rsidRDefault="009F270B">
      <w:pPr>
        <w:pStyle w:val="ConsPlusTitle"/>
        <w:jc w:val="center"/>
      </w:pPr>
      <w:r>
        <w:t>(ПОМЕЩЕНИЙ В НИХ) И СООРУЖЕНИЙ В БЛАГОУСТРОЙСТВЕ</w:t>
      </w:r>
    </w:p>
    <w:p w:rsidR="009F270B" w:rsidRDefault="009F270B">
      <w:pPr>
        <w:pStyle w:val="ConsPlusTitle"/>
        <w:jc w:val="center"/>
      </w:pPr>
      <w:r>
        <w:t>ПРИЛЕГАЮЩИХ ТЕРРИТОРИЙ</w:t>
      </w:r>
    </w:p>
    <w:p w:rsidR="009F270B" w:rsidRDefault="009F270B">
      <w:pPr>
        <w:pStyle w:val="ConsPlusNormal"/>
      </w:pPr>
    </w:p>
    <w:p w:rsidR="009F270B" w:rsidRDefault="009F270B">
      <w:pPr>
        <w:pStyle w:val="ConsPlusNormal"/>
        <w:ind w:firstLine="540"/>
        <w:jc w:val="both"/>
      </w:pPr>
      <w: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9F270B" w:rsidRDefault="009F270B">
      <w:pPr>
        <w:pStyle w:val="ConsPlusNormal"/>
        <w:spacing w:before="220"/>
        <w:ind w:firstLine="540"/>
        <w:jc w:val="both"/>
      </w:pPr>
      <w: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9F270B" w:rsidRDefault="009F270B">
      <w:pPr>
        <w:pStyle w:val="ConsPlusNormal"/>
      </w:pPr>
    </w:p>
    <w:p w:rsidR="009F270B" w:rsidRDefault="009F270B">
      <w:pPr>
        <w:pStyle w:val="ConsPlusTitle"/>
        <w:jc w:val="center"/>
        <w:outlineLvl w:val="1"/>
      </w:pPr>
      <w:r>
        <w:t>Глава V. ОБЩЕСТВЕННОЕ УЧАСТИЕ В ПРИНЯТИИ РЕШЕНИЙ</w:t>
      </w:r>
    </w:p>
    <w:p w:rsidR="009F270B" w:rsidRDefault="009F270B">
      <w:pPr>
        <w:pStyle w:val="ConsPlusTitle"/>
        <w:jc w:val="center"/>
      </w:pPr>
      <w:r>
        <w:t>И РЕАЛИЗАЦИИ ПРОЕКТОВ КОМПЛЕКСНОГО БЛАГОУСТРОЙСТВА</w:t>
      </w:r>
    </w:p>
    <w:p w:rsidR="009F270B" w:rsidRDefault="009F270B">
      <w:pPr>
        <w:pStyle w:val="ConsPlusTitle"/>
        <w:jc w:val="center"/>
      </w:pPr>
      <w:r>
        <w:t>И РАЗВИТИЯ ТЕРРИТОРИИ МУНИЦИПАЛЬНОГО ОБРАЗОВАНИЯ</w:t>
      </w:r>
    </w:p>
    <w:p w:rsidR="009F270B" w:rsidRDefault="009F270B">
      <w:pPr>
        <w:pStyle w:val="ConsPlusNormal"/>
      </w:pPr>
    </w:p>
    <w:p w:rsidR="009F270B" w:rsidRDefault="009F270B">
      <w:pPr>
        <w:pStyle w:val="ConsPlusNormal"/>
        <w:ind w:firstLine="540"/>
        <w:jc w:val="both"/>
      </w:pPr>
      <w: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9F270B" w:rsidRDefault="009F270B">
      <w:pPr>
        <w:pStyle w:val="ConsPlusNormal"/>
        <w:spacing w:before="220"/>
        <w:ind w:firstLine="540"/>
        <w:jc w:val="both"/>
      </w:pPr>
      <w: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9F270B" w:rsidRDefault="009F270B">
      <w:pPr>
        <w:pStyle w:val="ConsPlusNormal"/>
        <w:spacing w:before="220"/>
        <w:ind w:firstLine="540"/>
        <w:jc w:val="both"/>
      </w:pPr>
      <w: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9F270B" w:rsidRDefault="009F270B">
      <w:pPr>
        <w:pStyle w:val="ConsPlusNormal"/>
        <w:spacing w:before="220"/>
        <w:ind w:firstLine="540"/>
        <w:jc w:val="both"/>
      </w:pPr>
      <w:r>
        <w:t>- рассмотрение созданных вариантов с вовлечением всех заинтересованных лиц, имеющих отношение к данной территории и данному вопросу (3 этап);</w:t>
      </w:r>
    </w:p>
    <w:p w:rsidR="009F270B" w:rsidRDefault="009F270B">
      <w:pPr>
        <w:pStyle w:val="ConsPlusNormal"/>
        <w:spacing w:before="220"/>
        <w:ind w:firstLine="540"/>
        <w:jc w:val="both"/>
      </w:pPr>
      <w: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9F270B" w:rsidRDefault="009F270B">
      <w:pPr>
        <w:pStyle w:val="ConsPlusNormal"/>
        <w:spacing w:before="220"/>
        <w:ind w:firstLine="540"/>
        <w:jc w:val="both"/>
      </w:pPr>
      <w: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F270B" w:rsidRDefault="009F270B">
      <w:pPr>
        <w:pStyle w:val="ConsPlusNormal"/>
        <w:spacing w:before="220"/>
        <w:ind w:firstLine="540"/>
        <w:jc w:val="both"/>
      </w:pPr>
      <w:r>
        <w:t>- совместное определение целей и задач по развитию территории, инвентаризация проблем и потенциалов среды;</w:t>
      </w:r>
    </w:p>
    <w:p w:rsidR="009F270B" w:rsidRDefault="009F270B">
      <w:pPr>
        <w:pStyle w:val="ConsPlusNormal"/>
        <w:spacing w:before="220"/>
        <w:ind w:firstLine="540"/>
        <w:jc w:val="both"/>
      </w:pPr>
      <w: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F270B" w:rsidRDefault="009F270B">
      <w:pPr>
        <w:pStyle w:val="ConsPlusNormal"/>
        <w:spacing w:before="220"/>
        <w:ind w:firstLine="540"/>
        <w:jc w:val="both"/>
      </w:pPr>
      <w: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270B" w:rsidRDefault="009F270B">
      <w:pPr>
        <w:pStyle w:val="ConsPlusNormal"/>
        <w:spacing w:before="220"/>
        <w:ind w:firstLine="540"/>
        <w:jc w:val="both"/>
      </w:pPr>
      <w: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9F270B" w:rsidRDefault="009F270B">
      <w:pPr>
        <w:pStyle w:val="ConsPlusNormal"/>
        <w:spacing w:before="220"/>
        <w:ind w:firstLine="540"/>
        <w:jc w:val="both"/>
      </w:pPr>
      <w: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270B" w:rsidRDefault="009F270B">
      <w:pPr>
        <w:pStyle w:val="ConsPlusNormal"/>
        <w:spacing w:before="220"/>
        <w:ind w:firstLine="540"/>
        <w:jc w:val="both"/>
      </w:pPr>
      <w: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270B" w:rsidRDefault="009F270B">
      <w:pPr>
        <w:pStyle w:val="ConsPlusNormal"/>
        <w:spacing w:before="220"/>
        <w:ind w:firstLine="540"/>
        <w:jc w:val="both"/>
      </w:pPr>
      <w: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270B" w:rsidRDefault="009F270B">
      <w:pPr>
        <w:pStyle w:val="ConsPlusNormal"/>
        <w:spacing w:before="220"/>
        <w:ind w:firstLine="540"/>
        <w:jc w:val="both"/>
      </w:pPr>
      <w: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270B" w:rsidRDefault="009F270B">
      <w:pPr>
        <w:pStyle w:val="ConsPlusNormal"/>
        <w:spacing w:before="220"/>
        <w:ind w:firstLine="540"/>
        <w:jc w:val="both"/>
      </w:pPr>
      <w: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9F270B" w:rsidRDefault="009F270B">
      <w:pPr>
        <w:pStyle w:val="ConsPlusNormal"/>
        <w:spacing w:before="220"/>
        <w:ind w:firstLine="540"/>
        <w:jc w:val="both"/>
      </w:pPr>
      <w: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270B" w:rsidRDefault="009F270B">
      <w:pPr>
        <w:pStyle w:val="ConsPlusNormal"/>
        <w:spacing w:before="220"/>
        <w:ind w:firstLine="540"/>
        <w:jc w:val="both"/>
      </w:pPr>
      <w:r>
        <w:t>- работы со средствами массовой информации, охватывающими широкий круг людей разных возрастных групп и потенциальные аудитории проекта;</w:t>
      </w:r>
    </w:p>
    <w:p w:rsidR="009F270B" w:rsidRDefault="009F270B">
      <w:pPr>
        <w:pStyle w:val="ConsPlusNormal"/>
        <w:spacing w:before="220"/>
        <w:ind w:firstLine="540"/>
        <w:jc w:val="both"/>
      </w:pPr>
      <w:r>
        <w:t>- 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270B" w:rsidRDefault="009F270B">
      <w:pPr>
        <w:pStyle w:val="ConsPlusNormal"/>
        <w:spacing w:before="220"/>
        <w:ind w:firstLine="540"/>
        <w:jc w:val="both"/>
      </w:pPr>
      <w: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270B" w:rsidRDefault="009F270B">
      <w:pPr>
        <w:pStyle w:val="ConsPlusNormal"/>
        <w:spacing w:before="220"/>
        <w:ind w:firstLine="540"/>
        <w:jc w:val="both"/>
      </w:pPr>
      <w:r>
        <w:t>- индивидуальных приглашений участников встречи лично, по электронной почте или по телефону;</w:t>
      </w:r>
    </w:p>
    <w:p w:rsidR="009F270B" w:rsidRDefault="009F270B">
      <w:pPr>
        <w:pStyle w:val="ConsPlusNormal"/>
        <w:spacing w:before="220"/>
        <w:ind w:firstLine="540"/>
        <w:jc w:val="both"/>
      </w:pPr>
      <w: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270B" w:rsidRDefault="009F270B">
      <w:pPr>
        <w:pStyle w:val="ConsPlusNormal"/>
        <w:spacing w:before="220"/>
        <w:ind w:firstLine="540"/>
        <w:jc w:val="both"/>
      </w:pPr>
      <w:r>
        <w:t>- использование социальных сетей и интернет ресурсов для обеспечения донесения информации до различных общественных объединений и профессиональных сообществ;</w:t>
      </w:r>
    </w:p>
    <w:p w:rsidR="009F270B" w:rsidRDefault="009F270B">
      <w:pPr>
        <w:pStyle w:val="ConsPlusNormal"/>
        <w:spacing w:before="220"/>
        <w:ind w:firstLine="540"/>
        <w:jc w:val="both"/>
      </w:pPr>
      <w: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270B" w:rsidRDefault="009F270B">
      <w:pPr>
        <w:pStyle w:val="ConsPlusNormal"/>
        <w:spacing w:before="220"/>
        <w:ind w:firstLine="540"/>
        <w:jc w:val="both"/>
      </w:pPr>
      <w:r>
        <w:t>5.3. Механизмы общественного участия.</w:t>
      </w:r>
    </w:p>
    <w:p w:rsidR="009F270B" w:rsidRDefault="009F270B">
      <w:pPr>
        <w:pStyle w:val="ConsPlusNormal"/>
        <w:spacing w:before="220"/>
        <w:ind w:firstLine="540"/>
        <w:jc w:val="both"/>
      </w:pPr>
      <w: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w:t>
      </w:r>
      <w:r>
        <w:lastRenderedPageBreak/>
        <w:t xml:space="preserve">методов работы, а также всеми способами, предусмотренными Федеральным </w:t>
      </w:r>
      <w:hyperlink r:id="rId65">
        <w:r>
          <w:rPr>
            <w:color w:val="0000FF"/>
          </w:rPr>
          <w:t>законом</w:t>
        </w:r>
      </w:hyperlink>
      <w:r>
        <w:t xml:space="preserve"> от 21 июля 2014 г. N 212-ФЗ "Об основах общественного контроля в Российской Федерации".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270B" w:rsidRDefault="009F270B">
      <w:pPr>
        <w:pStyle w:val="ConsPlusNormal"/>
        <w:spacing w:before="220"/>
        <w:ind w:firstLine="540"/>
        <w:jc w:val="both"/>
      </w:pPr>
      <w: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F270B" w:rsidRDefault="009F270B">
      <w:pPr>
        <w:pStyle w:val="ConsPlusNormal"/>
        <w:spacing w:before="220"/>
        <w:ind w:firstLine="540"/>
        <w:jc w:val="both"/>
      </w:pPr>
      <w:r>
        <w:t>5.4. Участие лиц, осуществляющих предпринимательскую деятельность, в реализации комплексных проектов благоустройства может заключаться:</w:t>
      </w:r>
    </w:p>
    <w:p w:rsidR="009F270B" w:rsidRDefault="009F270B">
      <w:pPr>
        <w:pStyle w:val="ConsPlusNormal"/>
        <w:spacing w:before="220"/>
        <w:ind w:firstLine="540"/>
        <w:jc w:val="both"/>
      </w:pPr>
      <w:r>
        <w:t>- в создании и предоставлении разного рода услуг и сервисов для посетителей общественных пространств;</w:t>
      </w:r>
    </w:p>
    <w:p w:rsidR="009F270B" w:rsidRDefault="009F270B">
      <w:pPr>
        <w:pStyle w:val="ConsPlusNormal"/>
        <w:spacing w:before="220"/>
        <w:ind w:firstLine="540"/>
        <w:jc w:val="both"/>
      </w:pPr>
      <w: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F270B" w:rsidRDefault="009F270B">
      <w:pPr>
        <w:pStyle w:val="ConsPlusNormal"/>
        <w:spacing w:before="220"/>
        <w:ind w:firstLine="540"/>
        <w:jc w:val="both"/>
      </w:pPr>
      <w:r>
        <w:t>- в строительстве, реконструкции, реставрации объектов недвижимости;</w:t>
      </w:r>
    </w:p>
    <w:p w:rsidR="009F270B" w:rsidRDefault="009F270B">
      <w:pPr>
        <w:pStyle w:val="ConsPlusNormal"/>
        <w:spacing w:before="220"/>
        <w:ind w:firstLine="540"/>
        <w:jc w:val="both"/>
      </w:pPr>
      <w:r>
        <w:t>- в производстве или размещении элементов благоустройства;</w:t>
      </w:r>
    </w:p>
    <w:p w:rsidR="009F270B" w:rsidRDefault="009F270B">
      <w:pPr>
        <w:pStyle w:val="ConsPlusNormal"/>
        <w:spacing w:before="220"/>
        <w:ind w:firstLine="540"/>
        <w:jc w:val="both"/>
      </w:pPr>
      <w: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F270B" w:rsidRDefault="009F270B">
      <w:pPr>
        <w:pStyle w:val="ConsPlusNormal"/>
        <w:spacing w:before="220"/>
        <w:ind w:firstLine="540"/>
        <w:jc w:val="both"/>
      </w:pPr>
      <w:r>
        <w:t>- в организации мероприятий, обеспечивающих приток посетителей на создаваемые общественные пространства;</w:t>
      </w:r>
    </w:p>
    <w:p w:rsidR="009F270B" w:rsidRDefault="009F270B">
      <w:pPr>
        <w:pStyle w:val="ConsPlusNormal"/>
        <w:spacing w:before="220"/>
        <w:ind w:firstLine="540"/>
        <w:jc w:val="both"/>
      </w:pPr>
      <w: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F270B" w:rsidRDefault="009F270B">
      <w:pPr>
        <w:pStyle w:val="ConsPlusNormal"/>
        <w:spacing w:before="220"/>
        <w:ind w:firstLine="540"/>
        <w:jc w:val="both"/>
      </w:pPr>
      <w:r>
        <w:t>- в иных формах.</w:t>
      </w:r>
    </w:p>
    <w:p w:rsidR="009F270B" w:rsidRDefault="009F270B">
      <w:pPr>
        <w:pStyle w:val="ConsPlusNormal"/>
      </w:pPr>
    </w:p>
    <w:p w:rsidR="009F270B" w:rsidRDefault="009F270B">
      <w:pPr>
        <w:pStyle w:val="ConsPlusTitle"/>
        <w:jc w:val="center"/>
        <w:outlineLvl w:val="1"/>
      </w:pPr>
      <w:r>
        <w:t>Глава VI. КОНТРОЛЬ И ОТВЕТСТВЕННОСТЬ ЗА НАРУШЕНИЕ</w:t>
      </w:r>
    </w:p>
    <w:p w:rsidR="009F270B" w:rsidRDefault="009F270B">
      <w:pPr>
        <w:pStyle w:val="ConsPlusTitle"/>
        <w:jc w:val="center"/>
      </w:pPr>
      <w:r>
        <w:t>ПРАВИЛ БЛАГОУСТРОЙСТВА НА ТЕРРИТОРИИ</w:t>
      </w:r>
    </w:p>
    <w:p w:rsidR="009F270B" w:rsidRDefault="009F270B">
      <w:pPr>
        <w:pStyle w:val="ConsPlusTitle"/>
        <w:jc w:val="center"/>
      </w:pPr>
      <w:r>
        <w:t>РЕЖЕВСКОГО ГОРОДСКОГО ОКРУГА</w:t>
      </w:r>
    </w:p>
    <w:p w:rsidR="009F270B" w:rsidRDefault="009F270B">
      <w:pPr>
        <w:pStyle w:val="ConsPlusNormal"/>
      </w:pPr>
    </w:p>
    <w:p w:rsidR="009F270B" w:rsidRDefault="009F270B">
      <w:pPr>
        <w:pStyle w:val="ConsPlusNormal"/>
        <w:ind w:firstLine="540"/>
        <w:jc w:val="both"/>
      </w:pPr>
      <w:r>
        <w:t>6.1. Администрация и должностные лица, осуществляют контроль в пределах своей компетенции за соблюдением физическими и юридическими лицами индивидуальными предпринимателями настоящих Правил.</w:t>
      </w:r>
    </w:p>
    <w:p w:rsidR="009F270B" w:rsidRDefault="009F270B">
      <w:pPr>
        <w:pStyle w:val="ConsPlusNormal"/>
        <w:spacing w:before="220"/>
        <w:ind w:firstLine="540"/>
        <w:jc w:val="both"/>
      </w:pPr>
      <w:r>
        <w:t>6.2. В случае выявления фактов нарушений Правил уполномоченные должностные лица вправе:</w:t>
      </w:r>
    </w:p>
    <w:p w:rsidR="009F270B" w:rsidRDefault="009F270B">
      <w:pPr>
        <w:pStyle w:val="ConsPlusNormal"/>
        <w:spacing w:before="220"/>
        <w:ind w:firstLine="540"/>
        <w:jc w:val="both"/>
      </w:pPr>
      <w:r>
        <w:t>6.2.1. Выдать предписание об устранении нарушений.</w:t>
      </w:r>
    </w:p>
    <w:p w:rsidR="009F270B" w:rsidRDefault="009F270B">
      <w:pPr>
        <w:pStyle w:val="ConsPlusNormal"/>
        <w:spacing w:before="220"/>
        <w:ind w:firstLine="540"/>
        <w:jc w:val="both"/>
      </w:pPr>
      <w:r>
        <w:t>6.2.2. Составить протокол об административном правонарушении в порядке, установленном действующим законодательством Российской Федерации.</w:t>
      </w:r>
    </w:p>
    <w:p w:rsidR="009F270B" w:rsidRDefault="009F270B">
      <w:pPr>
        <w:pStyle w:val="ConsPlusNormal"/>
        <w:spacing w:before="220"/>
        <w:ind w:firstLine="540"/>
        <w:jc w:val="both"/>
      </w:pPr>
      <w:r>
        <w:lastRenderedPageBreak/>
        <w:t>6.3. Лица, допустившие нарушение правил, несут ответственность в соответствии с действующим законодательством Свердловской области об административных нарушениях.</w:t>
      </w:r>
    </w:p>
    <w:p w:rsidR="009F270B" w:rsidRDefault="009F270B">
      <w:pPr>
        <w:pStyle w:val="ConsPlusNormal"/>
        <w:spacing w:before="220"/>
        <w:ind w:firstLine="540"/>
        <w:jc w:val="both"/>
      </w:pPr>
      <w:r>
        <w:t>6.4.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9F270B" w:rsidRDefault="009F270B">
      <w:pPr>
        <w:pStyle w:val="ConsPlusNormal"/>
      </w:pPr>
    </w:p>
    <w:p w:rsidR="009F270B" w:rsidRDefault="009F270B">
      <w:pPr>
        <w:pStyle w:val="ConsPlusNormal"/>
      </w:pPr>
    </w:p>
    <w:p w:rsidR="009F270B" w:rsidRDefault="009F270B">
      <w:pPr>
        <w:pStyle w:val="ConsPlusNormal"/>
      </w:pPr>
    </w:p>
    <w:p w:rsidR="009F270B" w:rsidRDefault="009F270B">
      <w:pPr>
        <w:pStyle w:val="ConsPlusNormal"/>
      </w:pPr>
    </w:p>
    <w:p w:rsidR="009F270B" w:rsidRDefault="009F270B">
      <w:pPr>
        <w:pStyle w:val="ConsPlusNormal"/>
      </w:pPr>
    </w:p>
    <w:p w:rsidR="009F270B" w:rsidRDefault="009F270B">
      <w:pPr>
        <w:pStyle w:val="ConsPlusNormal"/>
        <w:jc w:val="right"/>
        <w:outlineLvl w:val="1"/>
      </w:pPr>
      <w:r>
        <w:t>Приложение N 1</w:t>
      </w:r>
    </w:p>
    <w:p w:rsidR="009F270B" w:rsidRDefault="009F27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7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70B" w:rsidRDefault="009F27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70B" w:rsidRDefault="009F270B">
            <w:pPr>
              <w:pStyle w:val="ConsPlusNormal"/>
              <w:jc w:val="center"/>
            </w:pPr>
            <w:r>
              <w:rPr>
                <w:color w:val="392C69"/>
              </w:rPr>
              <w:t>Список изменяющих документов</w:t>
            </w:r>
          </w:p>
          <w:p w:rsidR="009F270B" w:rsidRDefault="009F270B">
            <w:pPr>
              <w:pStyle w:val="ConsPlusNormal"/>
              <w:jc w:val="center"/>
            </w:pPr>
            <w:r>
              <w:rPr>
                <w:color w:val="392C69"/>
              </w:rPr>
              <w:t xml:space="preserve">(введено </w:t>
            </w:r>
            <w:hyperlink r:id="rId66">
              <w:r>
                <w:rPr>
                  <w:color w:val="0000FF"/>
                </w:rPr>
                <w:t>Решением</w:t>
              </w:r>
            </w:hyperlink>
            <w:r>
              <w:rPr>
                <w:color w:val="392C69"/>
              </w:rPr>
              <w:t xml:space="preserve"> Режевской Думы от 24.03.2021 N 9)</w:t>
            </w:r>
          </w:p>
        </w:tc>
        <w:tc>
          <w:tcPr>
            <w:tcW w:w="113" w:type="dxa"/>
            <w:tcBorders>
              <w:top w:val="nil"/>
              <w:left w:val="nil"/>
              <w:bottom w:val="nil"/>
              <w:right w:val="nil"/>
            </w:tcBorders>
            <w:shd w:val="clear" w:color="auto" w:fill="F4F3F8"/>
            <w:tcMar>
              <w:top w:w="0" w:type="dxa"/>
              <w:left w:w="0" w:type="dxa"/>
              <w:bottom w:w="0" w:type="dxa"/>
              <w:right w:w="0" w:type="dxa"/>
            </w:tcMar>
          </w:tcPr>
          <w:p w:rsidR="009F270B" w:rsidRDefault="009F270B">
            <w:pPr>
              <w:pStyle w:val="ConsPlusNormal"/>
            </w:pPr>
          </w:p>
        </w:tc>
      </w:tr>
    </w:tbl>
    <w:p w:rsidR="009F270B" w:rsidRDefault="009F270B">
      <w:pPr>
        <w:pStyle w:val="ConsPlusNormal"/>
      </w:pPr>
    </w:p>
    <w:p w:rsidR="009F270B" w:rsidRDefault="009F270B">
      <w:pPr>
        <w:pStyle w:val="ConsPlusTitle"/>
        <w:jc w:val="center"/>
        <w:outlineLvl w:val="2"/>
      </w:pPr>
      <w:r>
        <w:t>Раздел 1. СХЕМА ГРАНИЦ ПРИЛЕГАЮЩИХ ТЕРРИТОРИЙ N 1</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933"/>
        <w:gridCol w:w="2347"/>
        <w:gridCol w:w="2414"/>
      </w:tblGrid>
      <w:tr w:rsidR="009F270B">
        <w:tc>
          <w:tcPr>
            <w:tcW w:w="1361" w:type="dxa"/>
            <w:tcBorders>
              <w:bottom w:val="nil"/>
            </w:tcBorders>
          </w:tcPr>
          <w:p w:rsidR="009F270B" w:rsidRDefault="009F270B">
            <w:pPr>
              <w:pStyle w:val="ConsPlusNormal"/>
              <w:jc w:val="center"/>
            </w:pPr>
            <w:r>
              <w:t>Лист N 1</w:t>
            </w:r>
          </w:p>
        </w:tc>
        <w:tc>
          <w:tcPr>
            <w:tcW w:w="2933" w:type="dxa"/>
            <w:tcBorders>
              <w:bottom w:val="nil"/>
            </w:tcBorders>
          </w:tcPr>
          <w:p w:rsidR="009F270B" w:rsidRDefault="009F270B">
            <w:pPr>
              <w:pStyle w:val="ConsPlusNormal"/>
              <w:jc w:val="center"/>
            </w:pPr>
            <w:r>
              <w:t>Всего листов раздела 1:</w:t>
            </w:r>
          </w:p>
        </w:tc>
        <w:tc>
          <w:tcPr>
            <w:tcW w:w="2347" w:type="dxa"/>
            <w:tcBorders>
              <w:bottom w:val="nil"/>
            </w:tcBorders>
          </w:tcPr>
          <w:p w:rsidR="009F270B" w:rsidRDefault="009F270B">
            <w:pPr>
              <w:pStyle w:val="ConsPlusNormal"/>
              <w:jc w:val="center"/>
            </w:pPr>
            <w:r>
              <w:t>Всего разделов:</w:t>
            </w:r>
          </w:p>
        </w:tc>
        <w:tc>
          <w:tcPr>
            <w:tcW w:w="2414" w:type="dxa"/>
            <w:tcBorders>
              <w:bottom w:val="nil"/>
            </w:tcBorders>
          </w:tcPr>
          <w:p w:rsidR="009F270B" w:rsidRDefault="009F270B">
            <w:pPr>
              <w:pStyle w:val="ConsPlusNormal"/>
              <w:jc w:val="center"/>
            </w:pPr>
            <w:r>
              <w:t>Всего листов:</w:t>
            </w:r>
          </w:p>
        </w:tc>
      </w:tr>
      <w:tr w:rsidR="009F270B">
        <w:tc>
          <w:tcPr>
            <w:tcW w:w="1361" w:type="dxa"/>
            <w:tcBorders>
              <w:top w:val="nil"/>
            </w:tcBorders>
            <w:vAlign w:val="center"/>
          </w:tcPr>
          <w:p w:rsidR="009F270B" w:rsidRDefault="009F270B">
            <w:pPr>
              <w:pStyle w:val="ConsPlusNormal"/>
              <w:jc w:val="center"/>
            </w:pPr>
            <w:r>
              <w:t>раздела 1</w:t>
            </w:r>
          </w:p>
        </w:tc>
        <w:tc>
          <w:tcPr>
            <w:tcW w:w="2933" w:type="dxa"/>
            <w:tcBorders>
              <w:top w:val="nil"/>
            </w:tcBorders>
            <w:vAlign w:val="center"/>
          </w:tcPr>
          <w:p w:rsidR="009F270B" w:rsidRDefault="009F270B">
            <w:pPr>
              <w:pStyle w:val="ConsPlusNormal"/>
              <w:jc w:val="center"/>
            </w:pPr>
            <w:r>
              <w:t>1</w:t>
            </w:r>
          </w:p>
        </w:tc>
        <w:tc>
          <w:tcPr>
            <w:tcW w:w="2347" w:type="dxa"/>
            <w:tcBorders>
              <w:top w:val="nil"/>
            </w:tcBorders>
            <w:vAlign w:val="center"/>
          </w:tcPr>
          <w:p w:rsidR="009F270B" w:rsidRDefault="009F270B">
            <w:pPr>
              <w:pStyle w:val="ConsPlusNormal"/>
              <w:jc w:val="center"/>
            </w:pPr>
            <w:r>
              <w:t>3</w:t>
            </w:r>
          </w:p>
        </w:tc>
        <w:tc>
          <w:tcPr>
            <w:tcW w:w="2414" w:type="dxa"/>
            <w:tcBorders>
              <w:top w:val="nil"/>
            </w:tcBorders>
            <w:vAlign w:val="center"/>
          </w:tcPr>
          <w:p w:rsidR="009F270B" w:rsidRDefault="009F270B">
            <w:pPr>
              <w:pStyle w:val="ConsPlusNormal"/>
              <w:jc w:val="center"/>
            </w:pPr>
            <w:r>
              <w:t>3</w:t>
            </w:r>
          </w:p>
        </w:tc>
      </w:tr>
      <w:tr w:rsidR="009F270B">
        <w:tblPrEx>
          <w:tblBorders>
            <w:insideH w:val="single" w:sz="4" w:space="0" w:color="auto"/>
          </w:tblBorders>
        </w:tblPrEx>
        <w:tc>
          <w:tcPr>
            <w:tcW w:w="1361" w:type="dxa"/>
          </w:tcPr>
          <w:p w:rsidR="009F270B" w:rsidRDefault="009F270B">
            <w:pPr>
              <w:pStyle w:val="ConsPlusNormal"/>
              <w:jc w:val="center"/>
            </w:pPr>
            <w:r>
              <w:t>ОКТМО:</w:t>
            </w:r>
          </w:p>
        </w:tc>
        <w:tc>
          <w:tcPr>
            <w:tcW w:w="7694" w:type="dxa"/>
            <w:gridSpan w:val="3"/>
          </w:tcPr>
          <w:p w:rsidR="009F270B" w:rsidRDefault="009F270B">
            <w:pPr>
              <w:pStyle w:val="ConsPlusNormal"/>
            </w:pPr>
            <w:hyperlink r:id="rId67">
              <w:r>
                <w:rPr>
                  <w:color w:val="0000FF"/>
                </w:rPr>
                <w:t>65720000</w:t>
              </w:r>
            </w:hyperlink>
          </w:p>
        </w:tc>
      </w:tr>
      <w:tr w:rsidR="009F270B">
        <w:tblPrEx>
          <w:tblBorders>
            <w:insideH w:val="single" w:sz="4" w:space="0" w:color="auto"/>
          </w:tblBorders>
        </w:tblPrEx>
        <w:tc>
          <w:tcPr>
            <w:tcW w:w="9055" w:type="dxa"/>
            <w:gridSpan w:val="4"/>
          </w:tcPr>
          <w:p w:rsidR="009F270B" w:rsidRDefault="009F270B">
            <w:pPr>
              <w:pStyle w:val="ConsPlusNormal"/>
            </w:pPr>
            <w:r>
              <w:t>Всего прилегающих территорий: 1</w:t>
            </w:r>
          </w:p>
        </w:tc>
      </w:tr>
    </w:tbl>
    <w:p w:rsidR="009F270B" w:rsidRDefault="009F270B">
      <w:pPr>
        <w:pStyle w:val="ConsPlusNormal"/>
      </w:pPr>
    </w:p>
    <w:p w:rsidR="009F270B" w:rsidRDefault="009F270B">
      <w:pPr>
        <w:pStyle w:val="ConsPlusNormal"/>
        <w:sectPr w:rsidR="009F270B" w:rsidSect="006F25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24"/>
        <w:gridCol w:w="2268"/>
        <w:gridCol w:w="1474"/>
        <w:gridCol w:w="3855"/>
        <w:gridCol w:w="2778"/>
      </w:tblGrid>
      <w:tr w:rsidR="009F270B">
        <w:tc>
          <w:tcPr>
            <w:tcW w:w="907" w:type="dxa"/>
          </w:tcPr>
          <w:p w:rsidR="009F270B" w:rsidRDefault="009F270B">
            <w:pPr>
              <w:pStyle w:val="ConsPlusNormal"/>
              <w:jc w:val="center"/>
            </w:pPr>
            <w:r>
              <w:lastRenderedPageBreak/>
              <w:t>Номер п/п</w:t>
            </w:r>
          </w:p>
        </w:tc>
        <w:tc>
          <w:tcPr>
            <w:tcW w:w="2324" w:type="dxa"/>
          </w:tcPr>
          <w:p w:rsidR="009F270B" w:rsidRDefault="009F270B">
            <w:pPr>
              <w:pStyle w:val="ConsPlusNormal"/>
              <w:jc w:val="center"/>
            </w:pPr>
            <w:r>
              <w:t>Условный номер прилегающей территории</w:t>
            </w:r>
          </w:p>
        </w:tc>
        <w:tc>
          <w:tcPr>
            <w:tcW w:w="2268" w:type="dxa"/>
          </w:tcPr>
          <w:p w:rsidR="009F270B" w:rsidRDefault="009F270B">
            <w:pPr>
              <w:pStyle w:val="ConsPlusNormal"/>
              <w:jc w:val="center"/>
            </w:pPr>
            <w:r>
              <w:t>Кадастровый номер объекта недвижимости</w:t>
            </w:r>
          </w:p>
        </w:tc>
        <w:tc>
          <w:tcPr>
            <w:tcW w:w="1474" w:type="dxa"/>
          </w:tcPr>
          <w:p w:rsidR="009F270B" w:rsidRDefault="009F270B">
            <w:pPr>
              <w:pStyle w:val="ConsPlusNormal"/>
              <w:jc w:val="center"/>
            </w:pPr>
            <w:r>
              <w:t>Площадь территории</w:t>
            </w:r>
          </w:p>
        </w:tc>
        <w:tc>
          <w:tcPr>
            <w:tcW w:w="3855" w:type="dxa"/>
          </w:tcPr>
          <w:p w:rsidR="009F270B" w:rsidRDefault="009F270B">
            <w:pPr>
              <w:pStyle w:val="ConsPlusNormal"/>
              <w:jc w:val="center"/>
            </w:pPr>
            <w:r>
              <w:t>Местоположение прилегающей территории (адресные ориентиры)</w:t>
            </w:r>
          </w:p>
        </w:tc>
        <w:tc>
          <w:tcPr>
            <w:tcW w:w="2778" w:type="dxa"/>
          </w:tcPr>
          <w:p w:rsidR="009F270B" w:rsidRDefault="009F270B">
            <w:pPr>
              <w:pStyle w:val="ConsPlusNormal"/>
              <w:jc w:val="center"/>
            </w:pPr>
            <w:r>
              <w:t>Наличие объектов (в том числе благоустройства), расположенных на прилегающей территории, с их описанием</w:t>
            </w:r>
          </w:p>
        </w:tc>
      </w:tr>
      <w:tr w:rsidR="009F270B">
        <w:tc>
          <w:tcPr>
            <w:tcW w:w="907" w:type="dxa"/>
          </w:tcPr>
          <w:p w:rsidR="009F270B" w:rsidRDefault="009F270B">
            <w:pPr>
              <w:pStyle w:val="ConsPlusNormal"/>
              <w:jc w:val="center"/>
            </w:pPr>
            <w:r>
              <w:t>1</w:t>
            </w:r>
          </w:p>
        </w:tc>
        <w:tc>
          <w:tcPr>
            <w:tcW w:w="2324" w:type="dxa"/>
          </w:tcPr>
          <w:p w:rsidR="009F270B" w:rsidRDefault="009F270B">
            <w:pPr>
              <w:pStyle w:val="ConsPlusNormal"/>
              <w:jc w:val="center"/>
            </w:pPr>
            <w:r>
              <w:t>2</w:t>
            </w:r>
          </w:p>
        </w:tc>
        <w:tc>
          <w:tcPr>
            <w:tcW w:w="2268" w:type="dxa"/>
          </w:tcPr>
          <w:p w:rsidR="009F270B" w:rsidRDefault="009F270B">
            <w:pPr>
              <w:pStyle w:val="ConsPlusNormal"/>
              <w:jc w:val="center"/>
            </w:pPr>
            <w:r>
              <w:t>3</w:t>
            </w:r>
          </w:p>
        </w:tc>
        <w:tc>
          <w:tcPr>
            <w:tcW w:w="1474" w:type="dxa"/>
          </w:tcPr>
          <w:p w:rsidR="009F270B" w:rsidRDefault="009F270B">
            <w:pPr>
              <w:pStyle w:val="ConsPlusNormal"/>
              <w:jc w:val="center"/>
            </w:pPr>
            <w:r>
              <w:t>4</w:t>
            </w:r>
          </w:p>
        </w:tc>
        <w:tc>
          <w:tcPr>
            <w:tcW w:w="3855" w:type="dxa"/>
          </w:tcPr>
          <w:p w:rsidR="009F270B" w:rsidRDefault="009F270B">
            <w:pPr>
              <w:pStyle w:val="ConsPlusNormal"/>
              <w:jc w:val="center"/>
            </w:pPr>
            <w:r>
              <w:t>5</w:t>
            </w:r>
          </w:p>
        </w:tc>
        <w:tc>
          <w:tcPr>
            <w:tcW w:w="2778" w:type="dxa"/>
          </w:tcPr>
          <w:p w:rsidR="009F270B" w:rsidRDefault="009F270B">
            <w:pPr>
              <w:pStyle w:val="ConsPlusNormal"/>
              <w:jc w:val="center"/>
            </w:pPr>
            <w:r>
              <w:t>6</w:t>
            </w:r>
          </w:p>
        </w:tc>
      </w:tr>
      <w:tr w:rsidR="009F270B">
        <w:tc>
          <w:tcPr>
            <w:tcW w:w="907" w:type="dxa"/>
            <w:vAlign w:val="center"/>
          </w:tcPr>
          <w:p w:rsidR="009F270B" w:rsidRDefault="009F270B">
            <w:pPr>
              <w:pStyle w:val="ConsPlusNormal"/>
              <w:jc w:val="center"/>
            </w:pPr>
            <w:r>
              <w:t>1</w:t>
            </w:r>
          </w:p>
        </w:tc>
        <w:tc>
          <w:tcPr>
            <w:tcW w:w="2324" w:type="dxa"/>
            <w:vAlign w:val="center"/>
          </w:tcPr>
          <w:p w:rsidR="009F270B" w:rsidRDefault="009F270B">
            <w:pPr>
              <w:pStyle w:val="ConsPlusNormal"/>
              <w:jc w:val="center"/>
            </w:pPr>
            <w:r>
              <w:t>66:22:1904028:ПТ1</w:t>
            </w:r>
          </w:p>
        </w:tc>
        <w:tc>
          <w:tcPr>
            <w:tcW w:w="2268" w:type="dxa"/>
            <w:vAlign w:val="center"/>
          </w:tcPr>
          <w:p w:rsidR="009F270B" w:rsidRDefault="009F270B">
            <w:pPr>
              <w:pStyle w:val="ConsPlusNormal"/>
              <w:jc w:val="center"/>
            </w:pPr>
            <w:r>
              <w:t>66:22:1904028:102</w:t>
            </w:r>
          </w:p>
        </w:tc>
        <w:tc>
          <w:tcPr>
            <w:tcW w:w="1474" w:type="dxa"/>
            <w:vAlign w:val="center"/>
          </w:tcPr>
          <w:p w:rsidR="009F270B" w:rsidRDefault="009F270B">
            <w:pPr>
              <w:pStyle w:val="ConsPlusNormal"/>
              <w:jc w:val="center"/>
            </w:pPr>
            <w:r>
              <w:t>876 кв. м</w:t>
            </w:r>
          </w:p>
        </w:tc>
        <w:tc>
          <w:tcPr>
            <w:tcW w:w="3855" w:type="dxa"/>
            <w:vAlign w:val="center"/>
          </w:tcPr>
          <w:p w:rsidR="009F270B" w:rsidRDefault="009F270B">
            <w:pPr>
              <w:pStyle w:val="ConsPlusNormal"/>
              <w:jc w:val="center"/>
            </w:pPr>
            <w:r>
              <w:t>Свердловская область, р-н Режевской, г. Реж, ул. Ленина, 10</w:t>
            </w:r>
          </w:p>
        </w:tc>
        <w:tc>
          <w:tcPr>
            <w:tcW w:w="2778" w:type="dxa"/>
            <w:vAlign w:val="center"/>
          </w:tcPr>
          <w:p w:rsidR="009F270B" w:rsidRDefault="009F270B">
            <w:pPr>
              <w:pStyle w:val="ConsPlusNormal"/>
            </w:pPr>
          </w:p>
        </w:tc>
      </w:tr>
    </w:tbl>
    <w:p w:rsidR="009F270B" w:rsidRDefault="009F270B">
      <w:pPr>
        <w:pStyle w:val="ConsPlusNormal"/>
        <w:sectPr w:rsidR="009F270B">
          <w:pgSz w:w="16838" w:h="11905" w:orient="landscape"/>
          <w:pgMar w:top="1701" w:right="1134" w:bottom="850" w:left="1134" w:header="0" w:footer="0" w:gutter="0"/>
          <w:cols w:space="720"/>
          <w:titlePg/>
        </w:sectPr>
      </w:pPr>
    </w:p>
    <w:p w:rsidR="009F270B" w:rsidRDefault="009F270B">
      <w:pPr>
        <w:pStyle w:val="ConsPlusNormal"/>
      </w:pPr>
    </w:p>
    <w:p w:rsidR="009F270B" w:rsidRDefault="009F270B">
      <w:pPr>
        <w:pStyle w:val="ConsPlusTitle"/>
        <w:jc w:val="center"/>
        <w:outlineLvl w:val="2"/>
      </w:pPr>
      <w:r>
        <w:t>Раздел 2</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933"/>
        <w:gridCol w:w="2347"/>
        <w:gridCol w:w="2414"/>
      </w:tblGrid>
      <w:tr w:rsidR="009F270B">
        <w:tc>
          <w:tcPr>
            <w:tcW w:w="1361" w:type="dxa"/>
            <w:tcBorders>
              <w:bottom w:val="nil"/>
            </w:tcBorders>
          </w:tcPr>
          <w:p w:rsidR="009F270B" w:rsidRDefault="009F270B">
            <w:pPr>
              <w:pStyle w:val="ConsPlusNormal"/>
              <w:jc w:val="center"/>
            </w:pPr>
            <w:r>
              <w:t>Лист N 1</w:t>
            </w:r>
          </w:p>
        </w:tc>
        <w:tc>
          <w:tcPr>
            <w:tcW w:w="2933" w:type="dxa"/>
            <w:tcBorders>
              <w:bottom w:val="nil"/>
            </w:tcBorders>
          </w:tcPr>
          <w:p w:rsidR="009F270B" w:rsidRDefault="009F270B">
            <w:pPr>
              <w:pStyle w:val="ConsPlusNormal"/>
            </w:pPr>
            <w:r>
              <w:t>Всего листов раздела 2:</w:t>
            </w:r>
          </w:p>
        </w:tc>
        <w:tc>
          <w:tcPr>
            <w:tcW w:w="2347" w:type="dxa"/>
            <w:tcBorders>
              <w:bottom w:val="nil"/>
            </w:tcBorders>
          </w:tcPr>
          <w:p w:rsidR="009F270B" w:rsidRDefault="009F270B">
            <w:pPr>
              <w:pStyle w:val="ConsPlusNormal"/>
              <w:jc w:val="center"/>
            </w:pPr>
            <w:r>
              <w:t>Всего разделов:</w:t>
            </w:r>
          </w:p>
        </w:tc>
        <w:tc>
          <w:tcPr>
            <w:tcW w:w="2414" w:type="dxa"/>
            <w:tcBorders>
              <w:bottom w:val="nil"/>
            </w:tcBorders>
          </w:tcPr>
          <w:p w:rsidR="009F270B" w:rsidRDefault="009F270B">
            <w:pPr>
              <w:pStyle w:val="ConsPlusNormal"/>
              <w:jc w:val="center"/>
            </w:pPr>
            <w:r>
              <w:t>Всего листов:</w:t>
            </w:r>
          </w:p>
        </w:tc>
      </w:tr>
      <w:tr w:rsidR="009F270B">
        <w:tc>
          <w:tcPr>
            <w:tcW w:w="1361" w:type="dxa"/>
            <w:tcBorders>
              <w:top w:val="nil"/>
            </w:tcBorders>
            <w:vAlign w:val="center"/>
          </w:tcPr>
          <w:p w:rsidR="009F270B" w:rsidRDefault="009F270B">
            <w:pPr>
              <w:pStyle w:val="ConsPlusNormal"/>
              <w:jc w:val="center"/>
            </w:pPr>
            <w:r>
              <w:t>раздела 2</w:t>
            </w:r>
          </w:p>
        </w:tc>
        <w:tc>
          <w:tcPr>
            <w:tcW w:w="2933" w:type="dxa"/>
            <w:tcBorders>
              <w:top w:val="nil"/>
            </w:tcBorders>
            <w:vAlign w:val="center"/>
          </w:tcPr>
          <w:p w:rsidR="009F270B" w:rsidRDefault="009F270B">
            <w:pPr>
              <w:pStyle w:val="ConsPlusNormal"/>
              <w:jc w:val="center"/>
            </w:pPr>
            <w:r>
              <w:t>1</w:t>
            </w:r>
          </w:p>
        </w:tc>
        <w:tc>
          <w:tcPr>
            <w:tcW w:w="2347" w:type="dxa"/>
            <w:tcBorders>
              <w:top w:val="nil"/>
            </w:tcBorders>
            <w:vAlign w:val="center"/>
          </w:tcPr>
          <w:p w:rsidR="009F270B" w:rsidRDefault="009F270B">
            <w:pPr>
              <w:pStyle w:val="ConsPlusNormal"/>
              <w:jc w:val="center"/>
            </w:pPr>
            <w:r>
              <w:t>3</w:t>
            </w:r>
          </w:p>
        </w:tc>
        <w:tc>
          <w:tcPr>
            <w:tcW w:w="2414" w:type="dxa"/>
            <w:tcBorders>
              <w:top w:val="nil"/>
            </w:tcBorders>
            <w:vAlign w:val="center"/>
          </w:tcPr>
          <w:p w:rsidR="009F270B" w:rsidRDefault="009F270B">
            <w:pPr>
              <w:pStyle w:val="ConsPlusNormal"/>
              <w:jc w:val="center"/>
            </w:pPr>
            <w:r>
              <w:t>3</w:t>
            </w:r>
          </w:p>
        </w:tc>
      </w:tr>
      <w:tr w:rsidR="009F270B">
        <w:tblPrEx>
          <w:tblBorders>
            <w:insideH w:val="single" w:sz="4" w:space="0" w:color="auto"/>
          </w:tblBorders>
        </w:tblPrEx>
        <w:tc>
          <w:tcPr>
            <w:tcW w:w="1361" w:type="dxa"/>
          </w:tcPr>
          <w:p w:rsidR="009F270B" w:rsidRDefault="009F270B">
            <w:pPr>
              <w:pStyle w:val="ConsPlusNormal"/>
              <w:jc w:val="center"/>
            </w:pPr>
            <w:r>
              <w:t>ОКТМО:</w:t>
            </w:r>
          </w:p>
        </w:tc>
        <w:tc>
          <w:tcPr>
            <w:tcW w:w="7694" w:type="dxa"/>
            <w:gridSpan w:val="3"/>
          </w:tcPr>
          <w:p w:rsidR="009F270B" w:rsidRDefault="009F270B">
            <w:pPr>
              <w:pStyle w:val="ConsPlusNormal"/>
            </w:pPr>
            <w:hyperlink r:id="rId68">
              <w:r>
                <w:rPr>
                  <w:color w:val="0000FF"/>
                </w:rPr>
                <w:t>65720000</w:t>
              </w:r>
            </w:hyperlink>
          </w:p>
        </w:tc>
      </w:tr>
      <w:tr w:rsidR="009F270B">
        <w:tblPrEx>
          <w:tblBorders>
            <w:insideH w:val="single" w:sz="4" w:space="0" w:color="auto"/>
          </w:tblBorders>
        </w:tblPrEx>
        <w:tc>
          <w:tcPr>
            <w:tcW w:w="9055" w:type="dxa"/>
            <w:gridSpan w:val="4"/>
          </w:tcPr>
          <w:p w:rsidR="009F270B" w:rsidRDefault="009F270B">
            <w:pPr>
              <w:pStyle w:val="ConsPlusNormal"/>
            </w:pPr>
            <w:r>
              <w:t>Всего прилегающих территорий: 1</w:t>
            </w:r>
          </w:p>
        </w:tc>
      </w:tr>
    </w:tbl>
    <w:p w:rsidR="009F270B" w:rsidRDefault="009F270B">
      <w:pPr>
        <w:pStyle w:val="ConsPlusNormal"/>
      </w:pPr>
    </w:p>
    <w:p w:rsidR="009F270B" w:rsidRDefault="009F270B">
      <w:pPr>
        <w:pStyle w:val="ConsPlusNormal"/>
        <w:jc w:val="center"/>
      </w:pPr>
      <w:r>
        <w:t>ОПИСАНИЕ МЕСТОПОЛОЖЕНИЯ ГРАНИЦ ПРИЛЕГАЮЩИХ ТЕРРИТОРИЙ</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01"/>
      </w:tblGrid>
      <w:tr w:rsidR="009F270B">
        <w:tc>
          <w:tcPr>
            <w:tcW w:w="3912" w:type="dxa"/>
            <w:vAlign w:val="bottom"/>
          </w:tcPr>
          <w:p w:rsidR="009F270B" w:rsidRDefault="009F270B">
            <w:pPr>
              <w:pStyle w:val="ConsPlusNormal"/>
              <w:jc w:val="center"/>
            </w:pPr>
            <w:r>
              <w:t>Условный номер прилегающей территории</w:t>
            </w:r>
          </w:p>
        </w:tc>
        <w:tc>
          <w:tcPr>
            <w:tcW w:w="1701" w:type="dxa"/>
            <w:vAlign w:val="bottom"/>
          </w:tcPr>
          <w:p w:rsidR="009F270B" w:rsidRDefault="009F270B">
            <w:pPr>
              <w:pStyle w:val="ConsPlusNormal"/>
              <w:jc w:val="center"/>
            </w:pPr>
            <w:r>
              <w:t>Номера точек</w:t>
            </w:r>
          </w:p>
        </w:tc>
        <w:tc>
          <w:tcPr>
            <w:tcW w:w="1701" w:type="dxa"/>
            <w:vAlign w:val="bottom"/>
          </w:tcPr>
          <w:p w:rsidR="009F270B" w:rsidRDefault="009F270B">
            <w:pPr>
              <w:pStyle w:val="ConsPlusNormal"/>
              <w:jc w:val="center"/>
            </w:pPr>
            <w:r>
              <w:t>X</w:t>
            </w:r>
          </w:p>
        </w:tc>
        <w:tc>
          <w:tcPr>
            <w:tcW w:w="1701" w:type="dxa"/>
            <w:vAlign w:val="bottom"/>
          </w:tcPr>
          <w:p w:rsidR="009F270B" w:rsidRDefault="009F270B">
            <w:pPr>
              <w:pStyle w:val="ConsPlusNormal"/>
              <w:jc w:val="center"/>
            </w:pPr>
            <w:r>
              <w:t>Y</w:t>
            </w:r>
          </w:p>
        </w:tc>
      </w:tr>
      <w:tr w:rsidR="009F270B">
        <w:tc>
          <w:tcPr>
            <w:tcW w:w="3912" w:type="dxa"/>
            <w:vAlign w:val="bottom"/>
          </w:tcPr>
          <w:p w:rsidR="009F270B" w:rsidRDefault="009F270B">
            <w:pPr>
              <w:pStyle w:val="ConsPlusNormal"/>
              <w:jc w:val="center"/>
            </w:pPr>
            <w:r>
              <w:t>1</w:t>
            </w:r>
          </w:p>
        </w:tc>
        <w:tc>
          <w:tcPr>
            <w:tcW w:w="1701" w:type="dxa"/>
            <w:vAlign w:val="bottom"/>
          </w:tcPr>
          <w:p w:rsidR="009F270B" w:rsidRDefault="009F270B">
            <w:pPr>
              <w:pStyle w:val="ConsPlusNormal"/>
              <w:jc w:val="center"/>
            </w:pPr>
            <w:r>
              <w:t>2</w:t>
            </w:r>
          </w:p>
        </w:tc>
        <w:tc>
          <w:tcPr>
            <w:tcW w:w="1701" w:type="dxa"/>
            <w:vAlign w:val="center"/>
          </w:tcPr>
          <w:p w:rsidR="009F270B" w:rsidRDefault="009F270B">
            <w:pPr>
              <w:pStyle w:val="ConsPlusNormal"/>
              <w:jc w:val="center"/>
            </w:pPr>
            <w:r>
              <w:t>3</w:t>
            </w:r>
          </w:p>
        </w:tc>
        <w:tc>
          <w:tcPr>
            <w:tcW w:w="1701" w:type="dxa"/>
            <w:vAlign w:val="center"/>
          </w:tcPr>
          <w:p w:rsidR="009F270B" w:rsidRDefault="009F270B">
            <w:pPr>
              <w:pStyle w:val="ConsPlusNormal"/>
              <w:jc w:val="center"/>
            </w:pPr>
            <w:r>
              <w:t>4</w:t>
            </w:r>
          </w:p>
        </w:tc>
      </w:tr>
      <w:tr w:rsidR="009F270B">
        <w:tc>
          <w:tcPr>
            <w:tcW w:w="3912" w:type="dxa"/>
            <w:vMerge w:val="restart"/>
            <w:tcBorders>
              <w:bottom w:val="nil"/>
            </w:tcBorders>
          </w:tcPr>
          <w:p w:rsidR="009F270B" w:rsidRDefault="009F270B">
            <w:pPr>
              <w:pStyle w:val="ConsPlusNormal"/>
              <w:jc w:val="center"/>
            </w:pPr>
            <w:r>
              <w:t>66:22:1904028:ПТ1</w:t>
            </w:r>
          </w:p>
        </w:tc>
        <w:tc>
          <w:tcPr>
            <w:tcW w:w="1701" w:type="dxa"/>
          </w:tcPr>
          <w:p w:rsidR="009F270B" w:rsidRDefault="009F270B">
            <w:pPr>
              <w:pStyle w:val="ConsPlusNormal"/>
              <w:jc w:val="center"/>
            </w:pPr>
            <w:r>
              <w:t>н1</w:t>
            </w:r>
          </w:p>
        </w:tc>
        <w:tc>
          <w:tcPr>
            <w:tcW w:w="1701" w:type="dxa"/>
          </w:tcPr>
          <w:p w:rsidR="009F270B" w:rsidRDefault="009F270B">
            <w:pPr>
              <w:pStyle w:val="ConsPlusNormal"/>
              <w:jc w:val="center"/>
            </w:pPr>
            <w:r>
              <w:t>451303,14</w:t>
            </w:r>
          </w:p>
        </w:tc>
        <w:tc>
          <w:tcPr>
            <w:tcW w:w="1701" w:type="dxa"/>
          </w:tcPr>
          <w:p w:rsidR="009F270B" w:rsidRDefault="009F270B">
            <w:pPr>
              <w:pStyle w:val="ConsPlusNormal"/>
              <w:jc w:val="center"/>
            </w:pPr>
            <w:r>
              <w:t>1580659,44</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н2</w:t>
            </w:r>
          </w:p>
        </w:tc>
        <w:tc>
          <w:tcPr>
            <w:tcW w:w="1701" w:type="dxa"/>
          </w:tcPr>
          <w:p w:rsidR="009F270B" w:rsidRDefault="009F270B">
            <w:pPr>
              <w:pStyle w:val="ConsPlusNormal"/>
              <w:jc w:val="center"/>
            </w:pPr>
            <w:r>
              <w:t>451296,87</w:t>
            </w:r>
          </w:p>
        </w:tc>
        <w:tc>
          <w:tcPr>
            <w:tcW w:w="1701" w:type="dxa"/>
          </w:tcPr>
          <w:p w:rsidR="009F270B" w:rsidRDefault="009F270B">
            <w:pPr>
              <w:pStyle w:val="ConsPlusNormal"/>
              <w:jc w:val="center"/>
            </w:pPr>
            <w:r>
              <w:t>1580662,35</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н3</w:t>
            </w:r>
          </w:p>
        </w:tc>
        <w:tc>
          <w:tcPr>
            <w:tcW w:w="1701" w:type="dxa"/>
          </w:tcPr>
          <w:p w:rsidR="009F270B" w:rsidRDefault="009F270B">
            <w:pPr>
              <w:pStyle w:val="ConsPlusNormal"/>
              <w:jc w:val="center"/>
            </w:pPr>
            <w:r>
              <w:t>451275,60</w:t>
            </w:r>
          </w:p>
        </w:tc>
        <w:tc>
          <w:tcPr>
            <w:tcW w:w="1701" w:type="dxa"/>
          </w:tcPr>
          <w:p w:rsidR="009F270B" w:rsidRDefault="009F270B">
            <w:pPr>
              <w:pStyle w:val="ConsPlusNormal"/>
              <w:jc w:val="center"/>
            </w:pPr>
            <w:r>
              <w:t>1580617,23</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н4</w:t>
            </w:r>
          </w:p>
        </w:tc>
        <w:tc>
          <w:tcPr>
            <w:tcW w:w="1701" w:type="dxa"/>
          </w:tcPr>
          <w:p w:rsidR="009F270B" w:rsidRDefault="009F270B">
            <w:pPr>
              <w:pStyle w:val="ConsPlusNormal"/>
              <w:jc w:val="center"/>
            </w:pPr>
            <w:r>
              <w:t>451250,22</w:t>
            </w:r>
          </w:p>
        </w:tc>
        <w:tc>
          <w:tcPr>
            <w:tcW w:w="1701" w:type="dxa"/>
          </w:tcPr>
          <w:p w:rsidR="009F270B" w:rsidRDefault="009F270B">
            <w:pPr>
              <w:pStyle w:val="ConsPlusNormal"/>
              <w:jc w:val="center"/>
            </w:pPr>
            <w:r>
              <w:t>1580629,10</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н5</w:t>
            </w:r>
          </w:p>
        </w:tc>
        <w:tc>
          <w:tcPr>
            <w:tcW w:w="1701" w:type="dxa"/>
          </w:tcPr>
          <w:p w:rsidR="009F270B" w:rsidRDefault="009F270B">
            <w:pPr>
              <w:pStyle w:val="ConsPlusNormal"/>
              <w:jc w:val="center"/>
            </w:pPr>
            <w:r>
              <w:t>451274,25</w:t>
            </w:r>
          </w:p>
        </w:tc>
        <w:tc>
          <w:tcPr>
            <w:tcW w:w="1701" w:type="dxa"/>
          </w:tcPr>
          <w:p w:rsidR="009F270B" w:rsidRDefault="009F270B">
            <w:pPr>
              <w:pStyle w:val="ConsPlusNormal"/>
              <w:jc w:val="center"/>
            </w:pPr>
            <w:r>
              <w:t>1580680,53</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н6</w:t>
            </w:r>
          </w:p>
        </w:tc>
        <w:tc>
          <w:tcPr>
            <w:tcW w:w="1701" w:type="dxa"/>
          </w:tcPr>
          <w:p w:rsidR="009F270B" w:rsidRDefault="009F270B">
            <w:pPr>
              <w:pStyle w:val="ConsPlusNormal"/>
              <w:jc w:val="center"/>
            </w:pPr>
            <w:r>
              <w:t>451300,05</w:t>
            </w:r>
          </w:p>
        </w:tc>
        <w:tc>
          <w:tcPr>
            <w:tcW w:w="1701" w:type="dxa"/>
          </w:tcPr>
          <w:p w:rsidR="009F270B" w:rsidRDefault="009F270B">
            <w:pPr>
              <w:pStyle w:val="ConsPlusNormal"/>
              <w:jc w:val="center"/>
            </w:pPr>
            <w:r>
              <w:t>1580669,02</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н7</w:t>
            </w:r>
          </w:p>
        </w:tc>
        <w:tc>
          <w:tcPr>
            <w:tcW w:w="1701" w:type="dxa"/>
          </w:tcPr>
          <w:p w:rsidR="009F270B" w:rsidRDefault="009F270B">
            <w:pPr>
              <w:pStyle w:val="ConsPlusNormal"/>
              <w:jc w:val="center"/>
            </w:pPr>
            <w:r>
              <w:t>451297,90</w:t>
            </w:r>
          </w:p>
        </w:tc>
        <w:tc>
          <w:tcPr>
            <w:tcW w:w="1701" w:type="dxa"/>
          </w:tcPr>
          <w:p w:rsidR="009F270B" w:rsidRDefault="009F270B">
            <w:pPr>
              <w:pStyle w:val="ConsPlusNormal"/>
              <w:jc w:val="center"/>
            </w:pPr>
            <w:r>
              <w:t>1580664,51</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н8</w:t>
            </w:r>
          </w:p>
        </w:tc>
        <w:tc>
          <w:tcPr>
            <w:tcW w:w="1701" w:type="dxa"/>
          </w:tcPr>
          <w:p w:rsidR="009F270B" w:rsidRDefault="009F270B">
            <w:pPr>
              <w:pStyle w:val="ConsPlusNormal"/>
              <w:jc w:val="center"/>
            </w:pPr>
            <w:r>
              <w:t>451300,57</w:t>
            </w:r>
          </w:p>
        </w:tc>
        <w:tc>
          <w:tcPr>
            <w:tcW w:w="1701" w:type="dxa"/>
          </w:tcPr>
          <w:p w:rsidR="009F270B" w:rsidRDefault="009F270B">
            <w:pPr>
              <w:pStyle w:val="ConsPlusNormal"/>
              <w:jc w:val="center"/>
            </w:pPr>
            <w:r>
              <w:t>1580663,23</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н9</w:t>
            </w:r>
          </w:p>
        </w:tc>
        <w:tc>
          <w:tcPr>
            <w:tcW w:w="1701" w:type="dxa"/>
          </w:tcPr>
          <w:p w:rsidR="009F270B" w:rsidRDefault="009F270B">
            <w:pPr>
              <w:pStyle w:val="ConsPlusNormal"/>
              <w:jc w:val="center"/>
            </w:pPr>
            <w:r>
              <w:t>451302,94</w:t>
            </w:r>
          </w:p>
        </w:tc>
        <w:tc>
          <w:tcPr>
            <w:tcW w:w="1701" w:type="dxa"/>
          </w:tcPr>
          <w:p w:rsidR="009F270B" w:rsidRDefault="009F270B">
            <w:pPr>
              <w:pStyle w:val="ConsPlusNormal"/>
              <w:jc w:val="center"/>
            </w:pPr>
            <w:r>
              <w:t>1580668,20</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н10</w:t>
            </w:r>
          </w:p>
        </w:tc>
        <w:tc>
          <w:tcPr>
            <w:tcW w:w="1701" w:type="dxa"/>
          </w:tcPr>
          <w:p w:rsidR="009F270B" w:rsidRDefault="009F270B">
            <w:pPr>
              <w:pStyle w:val="ConsPlusNormal"/>
              <w:jc w:val="center"/>
            </w:pPr>
            <w:r>
              <w:t>451296,01</w:t>
            </w:r>
          </w:p>
        </w:tc>
        <w:tc>
          <w:tcPr>
            <w:tcW w:w="1701" w:type="dxa"/>
          </w:tcPr>
          <w:p w:rsidR="009F270B" w:rsidRDefault="009F270B">
            <w:pPr>
              <w:pStyle w:val="ConsPlusNormal"/>
              <w:jc w:val="center"/>
            </w:pPr>
            <w:r>
              <w:t>1580671,37</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н11</w:t>
            </w:r>
          </w:p>
        </w:tc>
        <w:tc>
          <w:tcPr>
            <w:tcW w:w="1701" w:type="dxa"/>
          </w:tcPr>
          <w:p w:rsidR="009F270B" w:rsidRDefault="009F270B">
            <w:pPr>
              <w:pStyle w:val="ConsPlusNormal"/>
              <w:jc w:val="center"/>
            </w:pPr>
            <w:r>
              <w:t>451296,66</w:t>
            </w:r>
          </w:p>
        </w:tc>
        <w:tc>
          <w:tcPr>
            <w:tcW w:w="1701" w:type="dxa"/>
          </w:tcPr>
          <w:p w:rsidR="009F270B" w:rsidRDefault="009F270B">
            <w:pPr>
              <w:pStyle w:val="ConsPlusNormal"/>
              <w:jc w:val="center"/>
            </w:pPr>
            <w:r>
              <w:t>1580672,73</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н12</w:t>
            </w:r>
          </w:p>
        </w:tc>
        <w:tc>
          <w:tcPr>
            <w:tcW w:w="1701" w:type="dxa"/>
          </w:tcPr>
          <w:p w:rsidR="009F270B" w:rsidRDefault="009F270B">
            <w:pPr>
              <w:pStyle w:val="ConsPlusNormal"/>
              <w:jc w:val="center"/>
            </w:pPr>
            <w:r>
              <w:t>451266,42</w:t>
            </w:r>
          </w:p>
        </w:tc>
        <w:tc>
          <w:tcPr>
            <w:tcW w:w="1701" w:type="dxa"/>
          </w:tcPr>
          <w:p w:rsidR="009F270B" w:rsidRDefault="009F270B">
            <w:pPr>
              <w:pStyle w:val="ConsPlusNormal"/>
              <w:jc w:val="center"/>
            </w:pPr>
            <w:r>
              <w:t>1580687,60</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н13</w:t>
            </w:r>
          </w:p>
        </w:tc>
        <w:tc>
          <w:tcPr>
            <w:tcW w:w="1701" w:type="dxa"/>
          </w:tcPr>
          <w:p w:rsidR="009F270B" w:rsidRDefault="009F270B">
            <w:pPr>
              <w:pStyle w:val="ConsPlusNormal"/>
              <w:jc w:val="center"/>
            </w:pPr>
            <w:r>
              <w:t>451242,29</w:t>
            </w:r>
          </w:p>
        </w:tc>
        <w:tc>
          <w:tcPr>
            <w:tcW w:w="1701" w:type="dxa"/>
          </w:tcPr>
          <w:p w:rsidR="009F270B" w:rsidRDefault="009F270B">
            <w:pPr>
              <w:pStyle w:val="ConsPlusNormal"/>
              <w:jc w:val="center"/>
            </w:pPr>
            <w:r>
              <w:t>1580636,19</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н14</w:t>
            </w:r>
          </w:p>
        </w:tc>
        <w:tc>
          <w:tcPr>
            <w:tcW w:w="1701" w:type="dxa"/>
          </w:tcPr>
          <w:p w:rsidR="009F270B" w:rsidRDefault="009F270B">
            <w:pPr>
              <w:pStyle w:val="ConsPlusNormal"/>
              <w:jc w:val="center"/>
            </w:pPr>
            <w:r>
              <w:t>451243,22</w:t>
            </w:r>
          </w:p>
        </w:tc>
        <w:tc>
          <w:tcPr>
            <w:tcW w:w="1701" w:type="dxa"/>
          </w:tcPr>
          <w:p w:rsidR="009F270B" w:rsidRDefault="009F270B">
            <w:pPr>
              <w:pStyle w:val="ConsPlusNormal"/>
              <w:jc w:val="center"/>
            </w:pPr>
            <w:r>
              <w:t>1580632,99</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н15</w:t>
            </w:r>
          </w:p>
        </w:tc>
        <w:tc>
          <w:tcPr>
            <w:tcW w:w="1701" w:type="dxa"/>
          </w:tcPr>
          <w:p w:rsidR="009F270B" w:rsidRDefault="009F270B">
            <w:pPr>
              <w:pStyle w:val="ConsPlusNormal"/>
              <w:jc w:val="center"/>
            </w:pPr>
            <w:r>
              <w:t>451248,49</w:t>
            </w:r>
          </w:p>
        </w:tc>
        <w:tc>
          <w:tcPr>
            <w:tcW w:w="1701" w:type="dxa"/>
          </w:tcPr>
          <w:p w:rsidR="009F270B" w:rsidRDefault="009F270B">
            <w:pPr>
              <w:pStyle w:val="ConsPlusNormal"/>
              <w:jc w:val="center"/>
            </w:pPr>
            <w:r>
              <w:t>1580628,93</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н16</w:t>
            </w:r>
          </w:p>
        </w:tc>
        <w:tc>
          <w:tcPr>
            <w:tcW w:w="1701" w:type="dxa"/>
          </w:tcPr>
          <w:p w:rsidR="009F270B" w:rsidRDefault="009F270B">
            <w:pPr>
              <w:pStyle w:val="ConsPlusNormal"/>
              <w:jc w:val="center"/>
            </w:pPr>
            <w:r>
              <w:t>451273,67</w:t>
            </w:r>
          </w:p>
        </w:tc>
        <w:tc>
          <w:tcPr>
            <w:tcW w:w="1701" w:type="dxa"/>
          </w:tcPr>
          <w:p w:rsidR="009F270B" w:rsidRDefault="009F270B">
            <w:pPr>
              <w:pStyle w:val="ConsPlusNormal"/>
              <w:jc w:val="center"/>
            </w:pPr>
            <w:r>
              <w:t>1580616,90</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н17</w:t>
            </w:r>
          </w:p>
        </w:tc>
        <w:tc>
          <w:tcPr>
            <w:tcW w:w="1701" w:type="dxa"/>
          </w:tcPr>
          <w:p w:rsidR="009F270B" w:rsidRDefault="009F270B">
            <w:pPr>
              <w:pStyle w:val="ConsPlusNormal"/>
              <w:jc w:val="center"/>
            </w:pPr>
            <w:r>
              <w:t>451277,12</w:t>
            </w:r>
          </w:p>
        </w:tc>
        <w:tc>
          <w:tcPr>
            <w:tcW w:w="1701" w:type="dxa"/>
          </w:tcPr>
          <w:p w:rsidR="009F270B" w:rsidRDefault="009F270B">
            <w:pPr>
              <w:pStyle w:val="ConsPlusNormal"/>
              <w:jc w:val="center"/>
            </w:pPr>
            <w:r>
              <w:t>1580617,01</w:t>
            </w:r>
          </w:p>
        </w:tc>
      </w:tr>
      <w:tr w:rsidR="009F270B">
        <w:tc>
          <w:tcPr>
            <w:tcW w:w="3912" w:type="dxa"/>
            <w:vMerge/>
            <w:tcBorders>
              <w:bottom w:val="nil"/>
            </w:tcBorders>
          </w:tcPr>
          <w:p w:rsidR="009F270B" w:rsidRDefault="009F270B">
            <w:pPr>
              <w:pStyle w:val="ConsPlusNormal"/>
            </w:pPr>
          </w:p>
        </w:tc>
        <w:tc>
          <w:tcPr>
            <w:tcW w:w="1701" w:type="dxa"/>
          </w:tcPr>
          <w:p w:rsidR="009F270B" w:rsidRDefault="009F270B">
            <w:pPr>
              <w:pStyle w:val="ConsPlusNormal"/>
              <w:jc w:val="center"/>
            </w:pPr>
            <w:r>
              <w:t>н18</w:t>
            </w:r>
          </w:p>
        </w:tc>
        <w:tc>
          <w:tcPr>
            <w:tcW w:w="1701" w:type="dxa"/>
          </w:tcPr>
          <w:p w:rsidR="009F270B" w:rsidRDefault="009F270B">
            <w:pPr>
              <w:pStyle w:val="ConsPlusNormal"/>
              <w:jc w:val="center"/>
            </w:pPr>
            <w:r>
              <w:t>451277,49</w:t>
            </w:r>
          </w:p>
        </w:tc>
        <w:tc>
          <w:tcPr>
            <w:tcW w:w="1701" w:type="dxa"/>
          </w:tcPr>
          <w:p w:rsidR="009F270B" w:rsidRDefault="009F270B">
            <w:pPr>
              <w:pStyle w:val="ConsPlusNormal"/>
              <w:jc w:val="center"/>
            </w:pPr>
            <w:r>
              <w:t>1580617,65</w:t>
            </w:r>
          </w:p>
        </w:tc>
      </w:tr>
      <w:tr w:rsidR="009F270B">
        <w:tc>
          <w:tcPr>
            <w:tcW w:w="3912" w:type="dxa"/>
            <w:vMerge w:val="restart"/>
            <w:tcBorders>
              <w:top w:val="nil"/>
            </w:tcBorders>
          </w:tcPr>
          <w:p w:rsidR="009F270B" w:rsidRDefault="009F270B">
            <w:pPr>
              <w:pStyle w:val="ConsPlusNormal"/>
            </w:pPr>
          </w:p>
        </w:tc>
        <w:tc>
          <w:tcPr>
            <w:tcW w:w="1701" w:type="dxa"/>
          </w:tcPr>
          <w:p w:rsidR="009F270B" w:rsidRDefault="009F270B">
            <w:pPr>
              <w:pStyle w:val="ConsPlusNormal"/>
              <w:jc w:val="center"/>
            </w:pPr>
            <w:r>
              <w:t>н19</w:t>
            </w:r>
          </w:p>
        </w:tc>
        <w:tc>
          <w:tcPr>
            <w:tcW w:w="1701" w:type="dxa"/>
          </w:tcPr>
          <w:p w:rsidR="009F270B" w:rsidRDefault="009F270B">
            <w:pPr>
              <w:pStyle w:val="ConsPlusNormal"/>
              <w:jc w:val="center"/>
            </w:pPr>
            <w:r>
              <w:t>451288,80</w:t>
            </w:r>
          </w:p>
        </w:tc>
        <w:tc>
          <w:tcPr>
            <w:tcW w:w="1701" w:type="dxa"/>
          </w:tcPr>
          <w:p w:rsidR="009F270B" w:rsidRDefault="009F270B">
            <w:pPr>
              <w:pStyle w:val="ConsPlusNormal"/>
              <w:jc w:val="center"/>
            </w:pPr>
            <w:r>
              <w:t>1580643,84</w:t>
            </w:r>
          </w:p>
        </w:tc>
      </w:tr>
      <w:tr w:rsidR="009F270B">
        <w:tc>
          <w:tcPr>
            <w:tcW w:w="3912" w:type="dxa"/>
            <w:vMerge/>
            <w:tcBorders>
              <w:top w:val="nil"/>
            </w:tcBorders>
          </w:tcPr>
          <w:p w:rsidR="009F270B" w:rsidRDefault="009F270B">
            <w:pPr>
              <w:pStyle w:val="ConsPlusNormal"/>
            </w:pPr>
          </w:p>
        </w:tc>
        <w:tc>
          <w:tcPr>
            <w:tcW w:w="1701" w:type="dxa"/>
          </w:tcPr>
          <w:p w:rsidR="009F270B" w:rsidRDefault="009F270B">
            <w:pPr>
              <w:pStyle w:val="ConsPlusNormal"/>
              <w:jc w:val="center"/>
            </w:pPr>
            <w:r>
              <w:t>н20</w:t>
            </w:r>
          </w:p>
        </w:tc>
        <w:tc>
          <w:tcPr>
            <w:tcW w:w="1701" w:type="dxa"/>
          </w:tcPr>
          <w:p w:rsidR="009F270B" w:rsidRDefault="009F270B">
            <w:pPr>
              <w:pStyle w:val="ConsPlusNormal"/>
              <w:jc w:val="center"/>
            </w:pPr>
            <w:r>
              <w:t>451294,14</w:t>
            </w:r>
          </w:p>
        </w:tc>
        <w:tc>
          <w:tcPr>
            <w:tcW w:w="1701" w:type="dxa"/>
          </w:tcPr>
          <w:p w:rsidR="009F270B" w:rsidRDefault="009F270B">
            <w:pPr>
              <w:pStyle w:val="ConsPlusNormal"/>
              <w:jc w:val="center"/>
            </w:pPr>
            <w:r>
              <w:t>1580641,31</w:t>
            </w:r>
          </w:p>
        </w:tc>
      </w:tr>
      <w:tr w:rsidR="009F270B">
        <w:tc>
          <w:tcPr>
            <w:tcW w:w="3912" w:type="dxa"/>
            <w:vMerge/>
            <w:tcBorders>
              <w:top w:val="nil"/>
            </w:tcBorders>
          </w:tcPr>
          <w:p w:rsidR="009F270B" w:rsidRDefault="009F270B">
            <w:pPr>
              <w:pStyle w:val="ConsPlusNormal"/>
            </w:pPr>
          </w:p>
        </w:tc>
        <w:tc>
          <w:tcPr>
            <w:tcW w:w="1701" w:type="dxa"/>
          </w:tcPr>
          <w:p w:rsidR="009F270B" w:rsidRDefault="009F270B">
            <w:pPr>
              <w:pStyle w:val="ConsPlusNormal"/>
              <w:jc w:val="center"/>
            </w:pPr>
            <w:r>
              <w:t>н21</w:t>
            </w:r>
          </w:p>
        </w:tc>
        <w:tc>
          <w:tcPr>
            <w:tcW w:w="1701" w:type="dxa"/>
          </w:tcPr>
          <w:p w:rsidR="009F270B" w:rsidRDefault="009F270B">
            <w:pPr>
              <w:pStyle w:val="ConsPlusNormal"/>
              <w:jc w:val="center"/>
            </w:pPr>
            <w:r>
              <w:t>451301,56</w:t>
            </w:r>
          </w:p>
        </w:tc>
        <w:tc>
          <w:tcPr>
            <w:tcW w:w="1701" w:type="dxa"/>
          </w:tcPr>
          <w:p w:rsidR="009F270B" w:rsidRDefault="009F270B">
            <w:pPr>
              <w:pStyle w:val="ConsPlusNormal"/>
              <w:jc w:val="center"/>
            </w:pPr>
            <w:r>
              <w:t>1580656,14</w:t>
            </w:r>
          </w:p>
        </w:tc>
      </w:tr>
      <w:tr w:rsidR="009F270B">
        <w:tc>
          <w:tcPr>
            <w:tcW w:w="3912" w:type="dxa"/>
            <w:vMerge/>
            <w:tcBorders>
              <w:top w:val="nil"/>
            </w:tcBorders>
          </w:tcPr>
          <w:p w:rsidR="009F270B" w:rsidRDefault="009F270B">
            <w:pPr>
              <w:pStyle w:val="ConsPlusNormal"/>
            </w:pPr>
          </w:p>
        </w:tc>
        <w:tc>
          <w:tcPr>
            <w:tcW w:w="1701" w:type="dxa"/>
          </w:tcPr>
          <w:p w:rsidR="009F270B" w:rsidRDefault="009F270B">
            <w:pPr>
              <w:pStyle w:val="ConsPlusNormal"/>
              <w:jc w:val="center"/>
            </w:pPr>
            <w:r>
              <w:t>н1</w:t>
            </w:r>
          </w:p>
        </w:tc>
        <w:tc>
          <w:tcPr>
            <w:tcW w:w="1701" w:type="dxa"/>
          </w:tcPr>
          <w:p w:rsidR="009F270B" w:rsidRDefault="009F270B">
            <w:pPr>
              <w:pStyle w:val="ConsPlusNormal"/>
              <w:jc w:val="center"/>
            </w:pPr>
            <w:r>
              <w:t>451303,14</w:t>
            </w:r>
          </w:p>
        </w:tc>
        <w:tc>
          <w:tcPr>
            <w:tcW w:w="1701" w:type="dxa"/>
          </w:tcPr>
          <w:p w:rsidR="009F270B" w:rsidRDefault="009F270B">
            <w:pPr>
              <w:pStyle w:val="ConsPlusNormal"/>
              <w:jc w:val="center"/>
            </w:pPr>
            <w:r>
              <w:t>1580659,44</w:t>
            </w:r>
          </w:p>
        </w:tc>
      </w:tr>
    </w:tbl>
    <w:p w:rsidR="009F270B" w:rsidRDefault="009F270B">
      <w:pPr>
        <w:pStyle w:val="ConsPlusNormal"/>
      </w:pPr>
    </w:p>
    <w:p w:rsidR="009F270B" w:rsidRDefault="009F270B">
      <w:pPr>
        <w:pStyle w:val="ConsPlusTitle"/>
        <w:jc w:val="center"/>
        <w:outlineLvl w:val="2"/>
      </w:pPr>
      <w:r>
        <w:t>Раздел 3</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933"/>
        <w:gridCol w:w="2347"/>
        <w:gridCol w:w="2414"/>
      </w:tblGrid>
      <w:tr w:rsidR="009F270B">
        <w:tc>
          <w:tcPr>
            <w:tcW w:w="1361" w:type="dxa"/>
            <w:tcBorders>
              <w:bottom w:val="nil"/>
            </w:tcBorders>
          </w:tcPr>
          <w:p w:rsidR="009F270B" w:rsidRDefault="009F270B">
            <w:pPr>
              <w:pStyle w:val="ConsPlusNormal"/>
              <w:jc w:val="center"/>
            </w:pPr>
            <w:r>
              <w:t>Лист N 1</w:t>
            </w:r>
          </w:p>
        </w:tc>
        <w:tc>
          <w:tcPr>
            <w:tcW w:w="2933" w:type="dxa"/>
            <w:tcBorders>
              <w:bottom w:val="nil"/>
            </w:tcBorders>
          </w:tcPr>
          <w:p w:rsidR="009F270B" w:rsidRDefault="009F270B">
            <w:pPr>
              <w:pStyle w:val="ConsPlusNormal"/>
              <w:jc w:val="center"/>
            </w:pPr>
            <w:r>
              <w:t>Всего листов раздела 3:</w:t>
            </w:r>
          </w:p>
        </w:tc>
        <w:tc>
          <w:tcPr>
            <w:tcW w:w="2347" w:type="dxa"/>
            <w:tcBorders>
              <w:bottom w:val="nil"/>
            </w:tcBorders>
          </w:tcPr>
          <w:p w:rsidR="009F270B" w:rsidRDefault="009F270B">
            <w:pPr>
              <w:pStyle w:val="ConsPlusNormal"/>
              <w:jc w:val="center"/>
            </w:pPr>
            <w:r>
              <w:t>Всего разделов:</w:t>
            </w:r>
          </w:p>
        </w:tc>
        <w:tc>
          <w:tcPr>
            <w:tcW w:w="2414" w:type="dxa"/>
            <w:tcBorders>
              <w:bottom w:val="nil"/>
            </w:tcBorders>
          </w:tcPr>
          <w:p w:rsidR="009F270B" w:rsidRDefault="009F270B">
            <w:pPr>
              <w:pStyle w:val="ConsPlusNormal"/>
              <w:jc w:val="center"/>
            </w:pPr>
            <w:r>
              <w:t>Всего листов:</w:t>
            </w:r>
          </w:p>
        </w:tc>
      </w:tr>
      <w:tr w:rsidR="009F270B">
        <w:tc>
          <w:tcPr>
            <w:tcW w:w="1361" w:type="dxa"/>
            <w:tcBorders>
              <w:top w:val="nil"/>
            </w:tcBorders>
            <w:vAlign w:val="center"/>
          </w:tcPr>
          <w:p w:rsidR="009F270B" w:rsidRDefault="009F270B">
            <w:pPr>
              <w:pStyle w:val="ConsPlusNormal"/>
              <w:jc w:val="center"/>
            </w:pPr>
            <w:r>
              <w:t>раздела 3</w:t>
            </w:r>
          </w:p>
        </w:tc>
        <w:tc>
          <w:tcPr>
            <w:tcW w:w="2933" w:type="dxa"/>
            <w:tcBorders>
              <w:top w:val="nil"/>
            </w:tcBorders>
            <w:vAlign w:val="center"/>
          </w:tcPr>
          <w:p w:rsidR="009F270B" w:rsidRDefault="009F270B">
            <w:pPr>
              <w:pStyle w:val="ConsPlusNormal"/>
              <w:jc w:val="center"/>
            </w:pPr>
            <w:r>
              <w:t>1</w:t>
            </w:r>
          </w:p>
        </w:tc>
        <w:tc>
          <w:tcPr>
            <w:tcW w:w="2347" w:type="dxa"/>
            <w:tcBorders>
              <w:top w:val="nil"/>
            </w:tcBorders>
            <w:vAlign w:val="center"/>
          </w:tcPr>
          <w:p w:rsidR="009F270B" w:rsidRDefault="009F270B">
            <w:pPr>
              <w:pStyle w:val="ConsPlusNormal"/>
              <w:jc w:val="center"/>
            </w:pPr>
            <w:r>
              <w:t>3</w:t>
            </w:r>
          </w:p>
        </w:tc>
        <w:tc>
          <w:tcPr>
            <w:tcW w:w="2414" w:type="dxa"/>
            <w:tcBorders>
              <w:top w:val="nil"/>
            </w:tcBorders>
            <w:vAlign w:val="center"/>
          </w:tcPr>
          <w:p w:rsidR="009F270B" w:rsidRDefault="009F270B">
            <w:pPr>
              <w:pStyle w:val="ConsPlusNormal"/>
              <w:jc w:val="center"/>
            </w:pPr>
            <w:r>
              <w:t>3</w:t>
            </w:r>
          </w:p>
        </w:tc>
      </w:tr>
      <w:tr w:rsidR="009F270B">
        <w:tblPrEx>
          <w:tblBorders>
            <w:insideH w:val="single" w:sz="4" w:space="0" w:color="auto"/>
          </w:tblBorders>
        </w:tblPrEx>
        <w:tc>
          <w:tcPr>
            <w:tcW w:w="1361" w:type="dxa"/>
          </w:tcPr>
          <w:p w:rsidR="009F270B" w:rsidRDefault="009F270B">
            <w:pPr>
              <w:pStyle w:val="ConsPlusNormal"/>
              <w:jc w:val="center"/>
            </w:pPr>
            <w:r>
              <w:t>ОКТМО:</w:t>
            </w:r>
          </w:p>
        </w:tc>
        <w:tc>
          <w:tcPr>
            <w:tcW w:w="7694" w:type="dxa"/>
            <w:gridSpan w:val="3"/>
          </w:tcPr>
          <w:p w:rsidR="009F270B" w:rsidRDefault="009F270B">
            <w:pPr>
              <w:pStyle w:val="ConsPlusNormal"/>
            </w:pPr>
            <w:hyperlink r:id="rId69">
              <w:r>
                <w:rPr>
                  <w:color w:val="0000FF"/>
                </w:rPr>
                <w:t>65720000</w:t>
              </w:r>
            </w:hyperlink>
          </w:p>
        </w:tc>
      </w:tr>
      <w:tr w:rsidR="009F270B">
        <w:tblPrEx>
          <w:tblBorders>
            <w:insideH w:val="single" w:sz="4" w:space="0" w:color="auto"/>
          </w:tblBorders>
        </w:tblPrEx>
        <w:tc>
          <w:tcPr>
            <w:tcW w:w="9055" w:type="dxa"/>
            <w:gridSpan w:val="4"/>
          </w:tcPr>
          <w:p w:rsidR="009F270B" w:rsidRDefault="009F270B">
            <w:pPr>
              <w:pStyle w:val="ConsPlusNormal"/>
            </w:pPr>
            <w:r>
              <w:t>Всего прилегающих территорий: 1</w:t>
            </w:r>
          </w:p>
        </w:tc>
      </w:tr>
    </w:tbl>
    <w:p w:rsidR="009F270B" w:rsidRDefault="009F270B">
      <w:pPr>
        <w:pStyle w:val="ConsPlusNormal"/>
      </w:pPr>
    </w:p>
    <w:p w:rsidR="009F270B" w:rsidRDefault="009F270B">
      <w:pPr>
        <w:pStyle w:val="ConsPlusNormal"/>
        <w:jc w:val="center"/>
      </w:pPr>
      <w:r>
        <w:t>ПЛАН (ЧЕРТЕЖ, СХЕМА) ПРИЛЕГАЮЩИХ ТЕРРИТОРИЙ</w:t>
      </w:r>
    </w:p>
    <w:p w:rsidR="009F270B" w:rsidRDefault="009F270B">
      <w:pPr>
        <w:pStyle w:val="ConsPlusNormal"/>
      </w:pPr>
    </w:p>
    <w:p w:rsidR="009F270B" w:rsidRDefault="009F270B">
      <w:pPr>
        <w:pStyle w:val="ConsPlusNormal"/>
        <w:jc w:val="center"/>
      </w:pPr>
      <w:r>
        <w:t>Рисунок не приводится.</w:t>
      </w:r>
    </w:p>
    <w:p w:rsidR="009F270B" w:rsidRDefault="009F270B">
      <w:pPr>
        <w:pStyle w:val="ConsPlusNormal"/>
      </w:pPr>
    </w:p>
    <w:p w:rsidR="009F270B" w:rsidRDefault="009F270B">
      <w:pPr>
        <w:pStyle w:val="ConsPlusTitle"/>
        <w:jc w:val="center"/>
        <w:outlineLvl w:val="2"/>
      </w:pPr>
      <w:r>
        <w:t>Раздел 1. СХЕМА ГРАНИЦ ПРИЛЕГАЮЩИХ ТЕРРИТОРИЙ N 2</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933"/>
        <w:gridCol w:w="2347"/>
        <w:gridCol w:w="2414"/>
      </w:tblGrid>
      <w:tr w:rsidR="009F270B">
        <w:tc>
          <w:tcPr>
            <w:tcW w:w="1361" w:type="dxa"/>
            <w:tcBorders>
              <w:bottom w:val="nil"/>
            </w:tcBorders>
          </w:tcPr>
          <w:p w:rsidR="009F270B" w:rsidRDefault="009F270B">
            <w:pPr>
              <w:pStyle w:val="ConsPlusNormal"/>
              <w:jc w:val="center"/>
            </w:pPr>
            <w:r>
              <w:t>Лист N 1</w:t>
            </w:r>
          </w:p>
        </w:tc>
        <w:tc>
          <w:tcPr>
            <w:tcW w:w="2933" w:type="dxa"/>
            <w:tcBorders>
              <w:bottom w:val="nil"/>
            </w:tcBorders>
          </w:tcPr>
          <w:p w:rsidR="009F270B" w:rsidRDefault="009F270B">
            <w:pPr>
              <w:pStyle w:val="ConsPlusNormal"/>
              <w:jc w:val="center"/>
            </w:pPr>
            <w:r>
              <w:t>Всего листов раздела 1:</w:t>
            </w:r>
          </w:p>
        </w:tc>
        <w:tc>
          <w:tcPr>
            <w:tcW w:w="2347" w:type="dxa"/>
            <w:tcBorders>
              <w:bottom w:val="nil"/>
            </w:tcBorders>
          </w:tcPr>
          <w:p w:rsidR="009F270B" w:rsidRDefault="009F270B">
            <w:pPr>
              <w:pStyle w:val="ConsPlusNormal"/>
              <w:jc w:val="center"/>
            </w:pPr>
            <w:r>
              <w:t>Всего разделов:</w:t>
            </w:r>
          </w:p>
        </w:tc>
        <w:tc>
          <w:tcPr>
            <w:tcW w:w="2414" w:type="dxa"/>
            <w:tcBorders>
              <w:bottom w:val="nil"/>
            </w:tcBorders>
          </w:tcPr>
          <w:p w:rsidR="009F270B" w:rsidRDefault="009F270B">
            <w:pPr>
              <w:pStyle w:val="ConsPlusNormal"/>
              <w:jc w:val="center"/>
            </w:pPr>
            <w:r>
              <w:t>Всего листов:</w:t>
            </w:r>
          </w:p>
        </w:tc>
      </w:tr>
      <w:tr w:rsidR="009F270B">
        <w:tc>
          <w:tcPr>
            <w:tcW w:w="1361" w:type="dxa"/>
            <w:tcBorders>
              <w:top w:val="nil"/>
            </w:tcBorders>
            <w:vAlign w:val="center"/>
          </w:tcPr>
          <w:p w:rsidR="009F270B" w:rsidRDefault="009F270B">
            <w:pPr>
              <w:pStyle w:val="ConsPlusNormal"/>
              <w:jc w:val="center"/>
            </w:pPr>
            <w:r>
              <w:t>раздела 1</w:t>
            </w:r>
          </w:p>
        </w:tc>
        <w:tc>
          <w:tcPr>
            <w:tcW w:w="2933" w:type="dxa"/>
            <w:tcBorders>
              <w:top w:val="nil"/>
            </w:tcBorders>
            <w:vAlign w:val="center"/>
          </w:tcPr>
          <w:p w:rsidR="009F270B" w:rsidRDefault="009F270B">
            <w:pPr>
              <w:pStyle w:val="ConsPlusNormal"/>
              <w:jc w:val="center"/>
            </w:pPr>
            <w:r>
              <w:t>1</w:t>
            </w:r>
          </w:p>
        </w:tc>
        <w:tc>
          <w:tcPr>
            <w:tcW w:w="2347" w:type="dxa"/>
            <w:tcBorders>
              <w:top w:val="nil"/>
            </w:tcBorders>
            <w:vAlign w:val="center"/>
          </w:tcPr>
          <w:p w:rsidR="009F270B" w:rsidRDefault="009F270B">
            <w:pPr>
              <w:pStyle w:val="ConsPlusNormal"/>
              <w:jc w:val="center"/>
            </w:pPr>
            <w:r>
              <w:t>3</w:t>
            </w:r>
          </w:p>
        </w:tc>
        <w:tc>
          <w:tcPr>
            <w:tcW w:w="2414" w:type="dxa"/>
            <w:tcBorders>
              <w:top w:val="nil"/>
            </w:tcBorders>
            <w:vAlign w:val="center"/>
          </w:tcPr>
          <w:p w:rsidR="009F270B" w:rsidRDefault="009F270B">
            <w:pPr>
              <w:pStyle w:val="ConsPlusNormal"/>
              <w:jc w:val="center"/>
            </w:pPr>
            <w:r>
              <w:t>3</w:t>
            </w:r>
          </w:p>
        </w:tc>
      </w:tr>
      <w:tr w:rsidR="009F270B">
        <w:tblPrEx>
          <w:tblBorders>
            <w:insideH w:val="single" w:sz="4" w:space="0" w:color="auto"/>
          </w:tblBorders>
        </w:tblPrEx>
        <w:tc>
          <w:tcPr>
            <w:tcW w:w="1361" w:type="dxa"/>
          </w:tcPr>
          <w:p w:rsidR="009F270B" w:rsidRDefault="009F270B">
            <w:pPr>
              <w:pStyle w:val="ConsPlusNormal"/>
              <w:jc w:val="center"/>
            </w:pPr>
            <w:r>
              <w:t>ОКТМО:</w:t>
            </w:r>
          </w:p>
        </w:tc>
        <w:tc>
          <w:tcPr>
            <w:tcW w:w="7694" w:type="dxa"/>
            <w:gridSpan w:val="3"/>
          </w:tcPr>
          <w:p w:rsidR="009F270B" w:rsidRDefault="009F270B">
            <w:pPr>
              <w:pStyle w:val="ConsPlusNormal"/>
            </w:pPr>
            <w:hyperlink r:id="rId70">
              <w:r>
                <w:rPr>
                  <w:color w:val="0000FF"/>
                </w:rPr>
                <w:t>65720000</w:t>
              </w:r>
            </w:hyperlink>
          </w:p>
        </w:tc>
      </w:tr>
      <w:tr w:rsidR="009F270B">
        <w:tblPrEx>
          <w:tblBorders>
            <w:insideH w:val="single" w:sz="4" w:space="0" w:color="auto"/>
          </w:tblBorders>
        </w:tblPrEx>
        <w:tc>
          <w:tcPr>
            <w:tcW w:w="9055" w:type="dxa"/>
            <w:gridSpan w:val="4"/>
          </w:tcPr>
          <w:p w:rsidR="009F270B" w:rsidRDefault="009F270B">
            <w:pPr>
              <w:pStyle w:val="ConsPlusNormal"/>
            </w:pPr>
            <w:r>
              <w:t>Всего прилегающих территорий: 1</w:t>
            </w:r>
          </w:p>
        </w:tc>
      </w:tr>
    </w:tbl>
    <w:p w:rsidR="009F270B" w:rsidRDefault="009F270B">
      <w:pPr>
        <w:pStyle w:val="ConsPlusNormal"/>
      </w:pPr>
    </w:p>
    <w:p w:rsidR="009F270B" w:rsidRDefault="009F270B">
      <w:pPr>
        <w:pStyle w:val="ConsPlusNormal"/>
        <w:sectPr w:rsidR="009F270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24"/>
        <w:gridCol w:w="2268"/>
        <w:gridCol w:w="1474"/>
        <w:gridCol w:w="3855"/>
        <w:gridCol w:w="2778"/>
      </w:tblGrid>
      <w:tr w:rsidR="009F270B">
        <w:tc>
          <w:tcPr>
            <w:tcW w:w="907" w:type="dxa"/>
          </w:tcPr>
          <w:p w:rsidR="009F270B" w:rsidRDefault="009F270B">
            <w:pPr>
              <w:pStyle w:val="ConsPlusNormal"/>
              <w:jc w:val="center"/>
            </w:pPr>
            <w:r>
              <w:lastRenderedPageBreak/>
              <w:t>Номер п/п</w:t>
            </w:r>
          </w:p>
        </w:tc>
        <w:tc>
          <w:tcPr>
            <w:tcW w:w="2324" w:type="dxa"/>
          </w:tcPr>
          <w:p w:rsidR="009F270B" w:rsidRDefault="009F270B">
            <w:pPr>
              <w:pStyle w:val="ConsPlusNormal"/>
              <w:jc w:val="center"/>
            </w:pPr>
            <w:r>
              <w:t>Условный номер прилегающей территории</w:t>
            </w:r>
          </w:p>
        </w:tc>
        <w:tc>
          <w:tcPr>
            <w:tcW w:w="2268" w:type="dxa"/>
          </w:tcPr>
          <w:p w:rsidR="009F270B" w:rsidRDefault="009F270B">
            <w:pPr>
              <w:pStyle w:val="ConsPlusNormal"/>
              <w:jc w:val="center"/>
            </w:pPr>
            <w:r>
              <w:t>Кадастровый номер объекта недвижимости</w:t>
            </w:r>
          </w:p>
        </w:tc>
        <w:tc>
          <w:tcPr>
            <w:tcW w:w="1474" w:type="dxa"/>
          </w:tcPr>
          <w:p w:rsidR="009F270B" w:rsidRDefault="009F270B">
            <w:pPr>
              <w:pStyle w:val="ConsPlusNormal"/>
              <w:jc w:val="center"/>
            </w:pPr>
            <w:r>
              <w:t>Площадь территории</w:t>
            </w:r>
          </w:p>
        </w:tc>
        <w:tc>
          <w:tcPr>
            <w:tcW w:w="3855" w:type="dxa"/>
          </w:tcPr>
          <w:p w:rsidR="009F270B" w:rsidRDefault="009F270B">
            <w:pPr>
              <w:pStyle w:val="ConsPlusNormal"/>
              <w:jc w:val="center"/>
            </w:pPr>
            <w:r>
              <w:t>Местоположение прилегающей территории (адресные ориентиры)</w:t>
            </w:r>
          </w:p>
        </w:tc>
        <w:tc>
          <w:tcPr>
            <w:tcW w:w="2778" w:type="dxa"/>
          </w:tcPr>
          <w:p w:rsidR="009F270B" w:rsidRDefault="009F270B">
            <w:pPr>
              <w:pStyle w:val="ConsPlusNormal"/>
              <w:jc w:val="center"/>
            </w:pPr>
            <w:r>
              <w:t>Наличие объектов (в том числе благоустройства), расположенных на прилегающей территории, с их описанием</w:t>
            </w:r>
          </w:p>
        </w:tc>
      </w:tr>
      <w:tr w:rsidR="009F270B">
        <w:tc>
          <w:tcPr>
            <w:tcW w:w="907" w:type="dxa"/>
          </w:tcPr>
          <w:p w:rsidR="009F270B" w:rsidRDefault="009F270B">
            <w:pPr>
              <w:pStyle w:val="ConsPlusNormal"/>
              <w:jc w:val="center"/>
            </w:pPr>
            <w:r>
              <w:t>1</w:t>
            </w:r>
          </w:p>
        </w:tc>
        <w:tc>
          <w:tcPr>
            <w:tcW w:w="2324" w:type="dxa"/>
          </w:tcPr>
          <w:p w:rsidR="009F270B" w:rsidRDefault="009F270B">
            <w:pPr>
              <w:pStyle w:val="ConsPlusNormal"/>
              <w:jc w:val="center"/>
            </w:pPr>
            <w:r>
              <w:t>2</w:t>
            </w:r>
          </w:p>
        </w:tc>
        <w:tc>
          <w:tcPr>
            <w:tcW w:w="2268" w:type="dxa"/>
          </w:tcPr>
          <w:p w:rsidR="009F270B" w:rsidRDefault="009F270B">
            <w:pPr>
              <w:pStyle w:val="ConsPlusNormal"/>
              <w:jc w:val="center"/>
            </w:pPr>
            <w:r>
              <w:t>3</w:t>
            </w:r>
          </w:p>
        </w:tc>
        <w:tc>
          <w:tcPr>
            <w:tcW w:w="1474" w:type="dxa"/>
          </w:tcPr>
          <w:p w:rsidR="009F270B" w:rsidRDefault="009F270B">
            <w:pPr>
              <w:pStyle w:val="ConsPlusNormal"/>
              <w:jc w:val="center"/>
            </w:pPr>
            <w:r>
              <w:t>4</w:t>
            </w:r>
          </w:p>
        </w:tc>
        <w:tc>
          <w:tcPr>
            <w:tcW w:w="3855" w:type="dxa"/>
          </w:tcPr>
          <w:p w:rsidR="009F270B" w:rsidRDefault="009F270B">
            <w:pPr>
              <w:pStyle w:val="ConsPlusNormal"/>
              <w:jc w:val="center"/>
            </w:pPr>
            <w:r>
              <w:t>5</w:t>
            </w:r>
          </w:p>
        </w:tc>
        <w:tc>
          <w:tcPr>
            <w:tcW w:w="2778" w:type="dxa"/>
          </w:tcPr>
          <w:p w:rsidR="009F270B" w:rsidRDefault="009F270B">
            <w:pPr>
              <w:pStyle w:val="ConsPlusNormal"/>
              <w:jc w:val="center"/>
            </w:pPr>
            <w:r>
              <w:t>6</w:t>
            </w:r>
          </w:p>
        </w:tc>
      </w:tr>
      <w:tr w:rsidR="009F270B">
        <w:tc>
          <w:tcPr>
            <w:tcW w:w="907" w:type="dxa"/>
            <w:vAlign w:val="center"/>
          </w:tcPr>
          <w:p w:rsidR="009F270B" w:rsidRDefault="009F270B">
            <w:pPr>
              <w:pStyle w:val="ConsPlusNormal"/>
              <w:jc w:val="center"/>
            </w:pPr>
            <w:r>
              <w:t>1</w:t>
            </w:r>
          </w:p>
        </w:tc>
        <w:tc>
          <w:tcPr>
            <w:tcW w:w="2324" w:type="dxa"/>
            <w:vAlign w:val="center"/>
          </w:tcPr>
          <w:p w:rsidR="009F270B" w:rsidRDefault="009F270B">
            <w:pPr>
              <w:pStyle w:val="ConsPlusNormal"/>
              <w:jc w:val="center"/>
            </w:pPr>
            <w:r>
              <w:t>66:22:1904032:ПТ1</w:t>
            </w:r>
          </w:p>
        </w:tc>
        <w:tc>
          <w:tcPr>
            <w:tcW w:w="2268" w:type="dxa"/>
            <w:vAlign w:val="center"/>
          </w:tcPr>
          <w:p w:rsidR="009F270B" w:rsidRDefault="009F270B">
            <w:pPr>
              <w:pStyle w:val="ConsPlusNormal"/>
              <w:jc w:val="center"/>
            </w:pPr>
            <w:r>
              <w:t>66:22:1904032:96</w:t>
            </w:r>
          </w:p>
        </w:tc>
        <w:tc>
          <w:tcPr>
            <w:tcW w:w="1474" w:type="dxa"/>
            <w:vAlign w:val="center"/>
          </w:tcPr>
          <w:p w:rsidR="009F270B" w:rsidRDefault="009F270B">
            <w:pPr>
              <w:pStyle w:val="ConsPlusNormal"/>
              <w:jc w:val="center"/>
            </w:pPr>
            <w:r>
              <w:t>755 кв. м</w:t>
            </w:r>
          </w:p>
        </w:tc>
        <w:tc>
          <w:tcPr>
            <w:tcW w:w="3855" w:type="dxa"/>
            <w:vAlign w:val="center"/>
          </w:tcPr>
          <w:p w:rsidR="009F270B" w:rsidRDefault="009F270B">
            <w:pPr>
              <w:pStyle w:val="ConsPlusNormal"/>
              <w:jc w:val="center"/>
            </w:pPr>
            <w:r>
              <w:t>Свердловская область, Режевской район, г. Реж, ул. Ленина, 17</w:t>
            </w:r>
          </w:p>
        </w:tc>
        <w:tc>
          <w:tcPr>
            <w:tcW w:w="2778" w:type="dxa"/>
            <w:vAlign w:val="center"/>
          </w:tcPr>
          <w:p w:rsidR="009F270B" w:rsidRDefault="009F270B">
            <w:pPr>
              <w:pStyle w:val="ConsPlusNormal"/>
            </w:pPr>
          </w:p>
        </w:tc>
      </w:tr>
    </w:tbl>
    <w:p w:rsidR="009F270B" w:rsidRDefault="009F270B">
      <w:pPr>
        <w:pStyle w:val="ConsPlusNormal"/>
        <w:sectPr w:rsidR="009F270B">
          <w:pgSz w:w="16838" w:h="11905" w:orient="landscape"/>
          <w:pgMar w:top="1701" w:right="1134" w:bottom="850" w:left="1134" w:header="0" w:footer="0" w:gutter="0"/>
          <w:cols w:space="720"/>
          <w:titlePg/>
        </w:sectPr>
      </w:pPr>
    </w:p>
    <w:p w:rsidR="009F270B" w:rsidRDefault="009F270B">
      <w:pPr>
        <w:pStyle w:val="ConsPlusNormal"/>
      </w:pPr>
    </w:p>
    <w:p w:rsidR="009F270B" w:rsidRDefault="009F270B">
      <w:pPr>
        <w:pStyle w:val="ConsPlusTitle"/>
        <w:jc w:val="center"/>
        <w:outlineLvl w:val="2"/>
      </w:pPr>
      <w:r>
        <w:t>Раздел 2. СХЕМА ГРАНИЦ ПРИЛЕГАЮЩИХ ТЕРРИТОРИЙ</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933"/>
        <w:gridCol w:w="2347"/>
        <w:gridCol w:w="2414"/>
      </w:tblGrid>
      <w:tr w:rsidR="009F270B">
        <w:tc>
          <w:tcPr>
            <w:tcW w:w="1361" w:type="dxa"/>
            <w:tcBorders>
              <w:bottom w:val="nil"/>
            </w:tcBorders>
          </w:tcPr>
          <w:p w:rsidR="009F270B" w:rsidRDefault="009F270B">
            <w:pPr>
              <w:pStyle w:val="ConsPlusNormal"/>
              <w:jc w:val="center"/>
            </w:pPr>
            <w:r>
              <w:t>Лист N 1</w:t>
            </w:r>
          </w:p>
        </w:tc>
        <w:tc>
          <w:tcPr>
            <w:tcW w:w="2933" w:type="dxa"/>
            <w:tcBorders>
              <w:bottom w:val="nil"/>
            </w:tcBorders>
          </w:tcPr>
          <w:p w:rsidR="009F270B" w:rsidRDefault="009F270B">
            <w:pPr>
              <w:pStyle w:val="ConsPlusNormal"/>
              <w:jc w:val="center"/>
            </w:pPr>
            <w:r>
              <w:t>Всего листов раздела 2:</w:t>
            </w:r>
          </w:p>
        </w:tc>
        <w:tc>
          <w:tcPr>
            <w:tcW w:w="2347" w:type="dxa"/>
            <w:tcBorders>
              <w:bottom w:val="nil"/>
            </w:tcBorders>
          </w:tcPr>
          <w:p w:rsidR="009F270B" w:rsidRDefault="009F270B">
            <w:pPr>
              <w:pStyle w:val="ConsPlusNormal"/>
              <w:jc w:val="center"/>
            </w:pPr>
            <w:r>
              <w:t>Всего разделов:</w:t>
            </w:r>
          </w:p>
        </w:tc>
        <w:tc>
          <w:tcPr>
            <w:tcW w:w="2414" w:type="dxa"/>
            <w:tcBorders>
              <w:bottom w:val="nil"/>
            </w:tcBorders>
          </w:tcPr>
          <w:p w:rsidR="009F270B" w:rsidRDefault="009F270B">
            <w:pPr>
              <w:pStyle w:val="ConsPlusNormal"/>
              <w:jc w:val="center"/>
            </w:pPr>
            <w:r>
              <w:t>Всего листов:</w:t>
            </w:r>
          </w:p>
        </w:tc>
      </w:tr>
      <w:tr w:rsidR="009F270B">
        <w:tc>
          <w:tcPr>
            <w:tcW w:w="1361" w:type="dxa"/>
            <w:tcBorders>
              <w:top w:val="nil"/>
            </w:tcBorders>
            <w:vAlign w:val="center"/>
          </w:tcPr>
          <w:p w:rsidR="009F270B" w:rsidRDefault="009F270B">
            <w:pPr>
              <w:pStyle w:val="ConsPlusNormal"/>
              <w:jc w:val="center"/>
            </w:pPr>
            <w:r>
              <w:t>раздела 2</w:t>
            </w:r>
          </w:p>
        </w:tc>
        <w:tc>
          <w:tcPr>
            <w:tcW w:w="2933" w:type="dxa"/>
            <w:tcBorders>
              <w:top w:val="nil"/>
            </w:tcBorders>
            <w:vAlign w:val="center"/>
          </w:tcPr>
          <w:p w:rsidR="009F270B" w:rsidRDefault="009F270B">
            <w:pPr>
              <w:pStyle w:val="ConsPlusNormal"/>
              <w:jc w:val="center"/>
            </w:pPr>
            <w:r>
              <w:t>1</w:t>
            </w:r>
          </w:p>
        </w:tc>
        <w:tc>
          <w:tcPr>
            <w:tcW w:w="2347" w:type="dxa"/>
            <w:tcBorders>
              <w:top w:val="nil"/>
            </w:tcBorders>
            <w:vAlign w:val="center"/>
          </w:tcPr>
          <w:p w:rsidR="009F270B" w:rsidRDefault="009F270B">
            <w:pPr>
              <w:pStyle w:val="ConsPlusNormal"/>
              <w:jc w:val="center"/>
            </w:pPr>
            <w:r>
              <w:t>3</w:t>
            </w:r>
          </w:p>
        </w:tc>
        <w:tc>
          <w:tcPr>
            <w:tcW w:w="2414" w:type="dxa"/>
            <w:tcBorders>
              <w:top w:val="nil"/>
            </w:tcBorders>
            <w:vAlign w:val="center"/>
          </w:tcPr>
          <w:p w:rsidR="009F270B" w:rsidRDefault="009F270B">
            <w:pPr>
              <w:pStyle w:val="ConsPlusNormal"/>
              <w:jc w:val="center"/>
            </w:pPr>
            <w:r>
              <w:t>3</w:t>
            </w:r>
          </w:p>
        </w:tc>
      </w:tr>
      <w:tr w:rsidR="009F270B">
        <w:tblPrEx>
          <w:tblBorders>
            <w:insideH w:val="single" w:sz="4" w:space="0" w:color="auto"/>
          </w:tblBorders>
        </w:tblPrEx>
        <w:tc>
          <w:tcPr>
            <w:tcW w:w="1361" w:type="dxa"/>
          </w:tcPr>
          <w:p w:rsidR="009F270B" w:rsidRDefault="009F270B">
            <w:pPr>
              <w:pStyle w:val="ConsPlusNormal"/>
              <w:jc w:val="center"/>
            </w:pPr>
            <w:r>
              <w:t>ОКТМО:</w:t>
            </w:r>
          </w:p>
        </w:tc>
        <w:tc>
          <w:tcPr>
            <w:tcW w:w="7694" w:type="dxa"/>
            <w:gridSpan w:val="3"/>
          </w:tcPr>
          <w:p w:rsidR="009F270B" w:rsidRDefault="009F270B">
            <w:pPr>
              <w:pStyle w:val="ConsPlusNormal"/>
            </w:pPr>
            <w:hyperlink r:id="rId71">
              <w:r>
                <w:rPr>
                  <w:color w:val="0000FF"/>
                </w:rPr>
                <w:t>65720000</w:t>
              </w:r>
            </w:hyperlink>
          </w:p>
        </w:tc>
      </w:tr>
      <w:tr w:rsidR="009F270B">
        <w:tblPrEx>
          <w:tblBorders>
            <w:insideH w:val="single" w:sz="4" w:space="0" w:color="auto"/>
          </w:tblBorders>
        </w:tblPrEx>
        <w:tc>
          <w:tcPr>
            <w:tcW w:w="9055" w:type="dxa"/>
            <w:gridSpan w:val="4"/>
          </w:tcPr>
          <w:p w:rsidR="009F270B" w:rsidRDefault="009F270B">
            <w:pPr>
              <w:pStyle w:val="ConsPlusNormal"/>
            </w:pPr>
            <w:r>
              <w:t>Всего прилегающих территорий: 1</w:t>
            </w:r>
          </w:p>
        </w:tc>
      </w:tr>
    </w:tbl>
    <w:p w:rsidR="009F270B" w:rsidRDefault="009F270B">
      <w:pPr>
        <w:pStyle w:val="ConsPlusNormal"/>
      </w:pPr>
    </w:p>
    <w:p w:rsidR="009F270B" w:rsidRDefault="009F270B">
      <w:pPr>
        <w:pStyle w:val="ConsPlusNormal"/>
        <w:jc w:val="center"/>
      </w:pPr>
      <w:r>
        <w:t>ОПИСАНИЕ МЕСТОПОЛОЖЕНИЯ ГРАНИЦ ПРИЛЕГАЮЩИХ ТЕРРИТОРИЙ</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701"/>
        <w:gridCol w:w="1701"/>
        <w:gridCol w:w="1701"/>
      </w:tblGrid>
      <w:tr w:rsidR="009F270B">
        <w:tc>
          <w:tcPr>
            <w:tcW w:w="3912" w:type="dxa"/>
            <w:vAlign w:val="bottom"/>
          </w:tcPr>
          <w:p w:rsidR="009F270B" w:rsidRDefault="009F270B">
            <w:pPr>
              <w:pStyle w:val="ConsPlusNormal"/>
              <w:jc w:val="center"/>
            </w:pPr>
            <w:r>
              <w:t>Условный номер прилегающей территории</w:t>
            </w:r>
          </w:p>
        </w:tc>
        <w:tc>
          <w:tcPr>
            <w:tcW w:w="1701" w:type="dxa"/>
            <w:vAlign w:val="bottom"/>
          </w:tcPr>
          <w:p w:rsidR="009F270B" w:rsidRDefault="009F270B">
            <w:pPr>
              <w:pStyle w:val="ConsPlusNormal"/>
              <w:jc w:val="center"/>
            </w:pPr>
            <w:r>
              <w:t>Номера точек</w:t>
            </w:r>
          </w:p>
        </w:tc>
        <w:tc>
          <w:tcPr>
            <w:tcW w:w="1701" w:type="dxa"/>
            <w:vAlign w:val="bottom"/>
          </w:tcPr>
          <w:p w:rsidR="009F270B" w:rsidRDefault="009F270B">
            <w:pPr>
              <w:pStyle w:val="ConsPlusNormal"/>
              <w:jc w:val="center"/>
            </w:pPr>
            <w:r>
              <w:t>X</w:t>
            </w:r>
          </w:p>
        </w:tc>
        <w:tc>
          <w:tcPr>
            <w:tcW w:w="1701" w:type="dxa"/>
            <w:vAlign w:val="bottom"/>
          </w:tcPr>
          <w:p w:rsidR="009F270B" w:rsidRDefault="009F270B">
            <w:pPr>
              <w:pStyle w:val="ConsPlusNormal"/>
              <w:jc w:val="center"/>
            </w:pPr>
            <w:r>
              <w:t>Y</w:t>
            </w:r>
          </w:p>
        </w:tc>
      </w:tr>
      <w:tr w:rsidR="009F270B">
        <w:tc>
          <w:tcPr>
            <w:tcW w:w="3912" w:type="dxa"/>
            <w:vAlign w:val="bottom"/>
          </w:tcPr>
          <w:p w:rsidR="009F270B" w:rsidRDefault="009F270B">
            <w:pPr>
              <w:pStyle w:val="ConsPlusNormal"/>
              <w:jc w:val="center"/>
            </w:pPr>
            <w:r>
              <w:t>1</w:t>
            </w:r>
          </w:p>
        </w:tc>
        <w:tc>
          <w:tcPr>
            <w:tcW w:w="1701" w:type="dxa"/>
            <w:vAlign w:val="bottom"/>
          </w:tcPr>
          <w:p w:rsidR="009F270B" w:rsidRDefault="009F270B">
            <w:pPr>
              <w:pStyle w:val="ConsPlusNormal"/>
              <w:jc w:val="center"/>
            </w:pPr>
            <w:r>
              <w:t>2</w:t>
            </w:r>
          </w:p>
        </w:tc>
        <w:tc>
          <w:tcPr>
            <w:tcW w:w="1701" w:type="dxa"/>
            <w:vAlign w:val="center"/>
          </w:tcPr>
          <w:p w:rsidR="009F270B" w:rsidRDefault="009F270B">
            <w:pPr>
              <w:pStyle w:val="ConsPlusNormal"/>
              <w:jc w:val="center"/>
            </w:pPr>
            <w:r>
              <w:t>3</w:t>
            </w:r>
          </w:p>
        </w:tc>
        <w:tc>
          <w:tcPr>
            <w:tcW w:w="1701" w:type="dxa"/>
            <w:vAlign w:val="center"/>
          </w:tcPr>
          <w:p w:rsidR="009F270B" w:rsidRDefault="009F270B">
            <w:pPr>
              <w:pStyle w:val="ConsPlusNormal"/>
              <w:jc w:val="center"/>
            </w:pPr>
            <w:r>
              <w:t>4</w:t>
            </w:r>
          </w:p>
        </w:tc>
      </w:tr>
      <w:tr w:rsidR="009F270B">
        <w:tc>
          <w:tcPr>
            <w:tcW w:w="3912" w:type="dxa"/>
            <w:vMerge w:val="restart"/>
            <w:vAlign w:val="center"/>
          </w:tcPr>
          <w:p w:rsidR="009F270B" w:rsidRDefault="009F270B">
            <w:pPr>
              <w:pStyle w:val="ConsPlusNormal"/>
              <w:jc w:val="center"/>
            </w:pPr>
            <w:r>
              <w:t>66:22:1904032:ПТ1</w:t>
            </w:r>
          </w:p>
        </w:tc>
        <w:tc>
          <w:tcPr>
            <w:tcW w:w="1701" w:type="dxa"/>
          </w:tcPr>
          <w:p w:rsidR="009F270B" w:rsidRDefault="009F270B">
            <w:pPr>
              <w:pStyle w:val="ConsPlusNormal"/>
              <w:jc w:val="center"/>
            </w:pPr>
            <w:r>
              <w:t>н1</w:t>
            </w:r>
          </w:p>
        </w:tc>
        <w:tc>
          <w:tcPr>
            <w:tcW w:w="1701" w:type="dxa"/>
          </w:tcPr>
          <w:p w:rsidR="009F270B" w:rsidRDefault="009F270B">
            <w:pPr>
              <w:pStyle w:val="ConsPlusNormal"/>
              <w:jc w:val="center"/>
            </w:pPr>
            <w:r>
              <w:t>451188,36</w:t>
            </w:r>
          </w:p>
        </w:tc>
        <w:tc>
          <w:tcPr>
            <w:tcW w:w="1701" w:type="dxa"/>
          </w:tcPr>
          <w:p w:rsidR="009F270B" w:rsidRDefault="009F270B">
            <w:pPr>
              <w:pStyle w:val="ConsPlusNormal"/>
              <w:jc w:val="center"/>
            </w:pPr>
            <w:r>
              <w:t>1580545,96</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н2</w:t>
            </w:r>
          </w:p>
        </w:tc>
        <w:tc>
          <w:tcPr>
            <w:tcW w:w="1701" w:type="dxa"/>
          </w:tcPr>
          <w:p w:rsidR="009F270B" w:rsidRDefault="009F270B">
            <w:pPr>
              <w:pStyle w:val="ConsPlusNormal"/>
              <w:jc w:val="center"/>
            </w:pPr>
            <w:r>
              <w:t>451180,32</w:t>
            </w:r>
          </w:p>
        </w:tc>
        <w:tc>
          <w:tcPr>
            <w:tcW w:w="1701" w:type="dxa"/>
          </w:tcPr>
          <w:p w:rsidR="009F270B" w:rsidRDefault="009F270B">
            <w:pPr>
              <w:pStyle w:val="ConsPlusNormal"/>
              <w:jc w:val="center"/>
            </w:pPr>
            <w:r>
              <w:t>1580550,84</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н3</w:t>
            </w:r>
          </w:p>
        </w:tc>
        <w:tc>
          <w:tcPr>
            <w:tcW w:w="1701" w:type="dxa"/>
          </w:tcPr>
          <w:p w:rsidR="009F270B" w:rsidRDefault="009F270B">
            <w:pPr>
              <w:pStyle w:val="ConsPlusNormal"/>
              <w:jc w:val="center"/>
            </w:pPr>
            <w:r>
              <w:t>451177,54</w:t>
            </w:r>
          </w:p>
        </w:tc>
        <w:tc>
          <w:tcPr>
            <w:tcW w:w="1701" w:type="dxa"/>
          </w:tcPr>
          <w:p w:rsidR="009F270B" w:rsidRDefault="009F270B">
            <w:pPr>
              <w:pStyle w:val="ConsPlusNormal"/>
              <w:jc w:val="center"/>
            </w:pPr>
            <w:r>
              <w:t>1580552,22</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н4</w:t>
            </w:r>
          </w:p>
        </w:tc>
        <w:tc>
          <w:tcPr>
            <w:tcW w:w="1701" w:type="dxa"/>
          </w:tcPr>
          <w:p w:rsidR="009F270B" w:rsidRDefault="009F270B">
            <w:pPr>
              <w:pStyle w:val="ConsPlusNormal"/>
              <w:jc w:val="center"/>
            </w:pPr>
            <w:r>
              <w:t>451181,66</w:t>
            </w:r>
          </w:p>
        </w:tc>
        <w:tc>
          <w:tcPr>
            <w:tcW w:w="1701" w:type="dxa"/>
          </w:tcPr>
          <w:p w:rsidR="009F270B" w:rsidRDefault="009F270B">
            <w:pPr>
              <w:pStyle w:val="ConsPlusNormal"/>
              <w:jc w:val="center"/>
            </w:pPr>
            <w:r>
              <w:t>1580560,66</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н5</w:t>
            </w:r>
          </w:p>
        </w:tc>
        <w:tc>
          <w:tcPr>
            <w:tcW w:w="1701" w:type="dxa"/>
          </w:tcPr>
          <w:p w:rsidR="009F270B" w:rsidRDefault="009F270B">
            <w:pPr>
              <w:pStyle w:val="ConsPlusNormal"/>
              <w:jc w:val="center"/>
            </w:pPr>
            <w:r>
              <w:t>451142,49</w:t>
            </w:r>
          </w:p>
        </w:tc>
        <w:tc>
          <w:tcPr>
            <w:tcW w:w="1701" w:type="dxa"/>
          </w:tcPr>
          <w:p w:rsidR="009F270B" w:rsidRDefault="009F270B">
            <w:pPr>
              <w:pStyle w:val="ConsPlusNormal"/>
              <w:jc w:val="center"/>
            </w:pPr>
            <w:r>
              <w:t>1580579,57</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н6</w:t>
            </w:r>
          </w:p>
        </w:tc>
        <w:tc>
          <w:tcPr>
            <w:tcW w:w="1701" w:type="dxa"/>
          </w:tcPr>
          <w:p w:rsidR="009F270B" w:rsidRDefault="009F270B">
            <w:pPr>
              <w:pStyle w:val="ConsPlusNormal"/>
              <w:jc w:val="center"/>
            </w:pPr>
            <w:r>
              <w:t>451139,03</w:t>
            </w:r>
          </w:p>
        </w:tc>
        <w:tc>
          <w:tcPr>
            <w:tcW w:w="1701" w:type="dxa"/>
          </w:tcPr>
          <w:p w:rsidR="009F270B" w:rsidRDefault="009F270B">
            <w:pPr>
              <w:pStyle w:val="ConsPlusNormal"/>
              <w:jc w:val="center"/>
            </w:pPr>
            <w:r>
              <w:t>1580572,41</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н7</w:t>
            </w:r>
          </w:p>
        </w:tc>
        <w:tc>
          <w:tcPr>
            <w:tcW w:w="1701" w:type="dxa"/>
          </w:tcPr>
          <w:p w:rsidR="009F270B" w:rsidRDefault="009F270B">
            <w:pPr>
              <w:pStyle w:val="ConsPlusNormal"/>
              <w:jc w:val="center"/>
            </w:pPr>
            <w:r>
              <w:t>451145,06</w:t>
            </w:r>
          </w:p>
        </w:tc>
        <w:tc>
          <w:tcPr>
            <w:tcW w:w="1701" w:type="dxa"/>
          </w:tcPr>
          <w:p w:rsidR="009F270B" w:rsidRDefault="009F270B">
            <w:pPr>
              <w:pStyle w:val="ConsPlusNormal"/>
              <w:jc w:val="center"/>
            </w:pPr>
            <w:r>
              <w:t>1580569,37</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н8</w:t>
            </w:r>
          </w:p>
        </w:tc>
        <w:tc>
          <w:tcPr>
            <w:tcW w:w="1701" w:type="dxa"/>
          </w:tcPr>
          <w:p w:rsidR="009F270B" w:rsidRDefault="009F270B">
            <w:pPr>
              <w:pStyle w:val="ConsPlusNormal"/>
              <w:jc w:val="center"/>
            </w:pPr>
            <w:r>
              <w:t>451151,63</w:t>
            </w:r>
          </w:p>
        </w:tc>
        <w:tc>
          <w:tcPr>
            <w:tcW w:w="1701" w:type="dxa"/>
          </w:tcPr>
          <w:p w:rsidR="009F270B" w:rsidRDefault="009F270B">
            <w:pPr>
              <w:pStyle w:val="ConsPlusNormal"/>
              <w:jc w:val="center"/>
            </w:pPr>
            <w:r>
              <w:t>1580566,21</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н9</w:t>
            </w:r>
          </w:p>
        </w:tc>
        <w:tc>
          <w:tcPr>
            <w:tcW w:w="1701" w:type="dxa"/>
          </w:tcPr>
          <w:p w:rsidR="009F270B" w:rsidRDefault="009F270B">
            <w:pPr>
              <w:pStyle w:val="ConsPlusNormal"/>
              <w:jc w:val="center"/>
            </w:pPr>
            <w:r>
              <w:t>451156,47</w:t>
            </w:r>
          </w:p>
        </w:tc>
        <w:tc>
          <w:tcPr>
            <w:tcW w:w="1701" w:type="dxa"/>
          </w:tcPr>
          <w:p w:rsidR="009F270B" w:rsidRDefault="009F270B">
            <w:pPr>
              <w:pStyle w:val="ConsPlusNormal"/>
              <w:jc w:val="center"/>
            </w:pPr>
            <w:r>
              <w:t>1580563,67</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н10</w:t>
            </w:r>
          </w:p>
        </w:tc>
        <w:tc>
          <w:tcPr>
            <w:tcW w:w="1701" w:type="dxa"/>
          </w:tcPr>
          <w:p w:rsidR="009F270B" w:rsidRDefault="009F270B">
            <w:pPr>
              <w:pStyle w:val="ConsPlusNormal"/>
              <w:jc w:val="center"/>
            </w:pPr>
            <w:r>
              <w:t>451158,52</w:t>
            </w:r>
          </w:p>
        </w:tc>
        <w:tc>
          <w:tcPr>
            <w:tcW w:w="1701" w:type="dxa"/>
          </w:tcPr>
          <w:p w:rsidR="009F270B" w:rsidRDefault="009F270B">
            <w:pPr>
              <w:pStyle w:val="ConsPlusNormal"/>
              <w:jc w:val="center"/>
            </w:pPr>
            <w:r>
              <w:t>1580562,63</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н11</w:t>
            </w:r>
          </w:p>
        </w:tc>
        <w:tc>
          <w:tcPr>
            <w:tcW w:w="1701" w:type="dxa"/>
          </w:tcPr>
          <w:p w:rsidR="009F270B" w:rsidRDefault="009F270B">
            <w:pPr>
              <w:pStyle w:val="ConsPlusNormal"/>
              <w:jc w:val="center"/>
            </w:pPr>
            <w:r>
              <w:t>451166,56</w:t>
            </w:r>
          </w:p>
        </w:tc>
        <w:tc>
          <w:tcPr>
            <w:tcW w:w="1701" w:type="dxa"/>
          </w:tcPr>
          <w:p w:rsidR="009F270B" w:rsidRDefault="009F270B">
            <w:pPr>
              <w:pStyle w:val="ConsPlusNormal"/>
              <w:jc w:val="center"/>
            </w:pPr>
            <w:r>
              <w:t>1580558,75</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н12</w:t>
            </w:r>
          </w:p>
        </w:tc>
        <w:tc>
          <w:tcPr>
            <w:tcW w:w="1701" w:type="dxa"/>
          </w:tcPr>
          <w:p w:rsidR="009F270B" w:rsidRDefault="009F270B">
            <w:pPr>
              <w:pStyle w:val="ConsPlusNormal"/>
              <w:jc w:val="center"/>
            </w:pPr>
            <w:r>
              <w:t>451176,07</w:t>
            </w:r>
          </w:p>
        </w:tc>
        <w:tc>
          <w:tcPr>
            <w:tcW w:w="1701" w:type="dxa"/>
          </w:tcPr>
          <w:p w:rsidR="009F270B" w:rsidRDefault="009F270B">
            <w:pPr>
              <w:pStyle w:val="ConsPlusNormal"/>
              <w:jc w:val="center"/>
            </w:pPr>
            <w:r>
              <w:t>1580554,31</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н13</w:t>
            </w:r>
          </w:p>
        </w:tc>
        <w:tc>
          <w:tcPr>
            <w:tcW w:w="1701" w:type="dxa"/>
          </w:tcPr>
          <w:p w:rsidR="009F270B" w:rsidRDefault="009F270B">
            <w:pPr>
              <w:pStyle w:val="ConsPlusNormal"/>
              <w:jc w:val="center"/>
            </w:pPr>
            <w:r>
              <w:t>451163,94</w:t>
            </w:r>
          </w:p>
        </w:tc>
        <w:tc>
          <w:tcPr>
            <w:tcW w:w="1701" w:type="dxa"/>
          </w:tcPr>
          <w:p w:rsidR="009F270B" w:rsidRDefault="009F270B">
            <w:pPr>
              <w:pStyle w:val="ConsPlusNormal"/>
              <w:jc w:val="center"/>
            </w:pPr>
            <w:r>
              <w:t>1580527,94</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н14</w:t>
            </w:r>
          </w:p>
        </w:tc>
        <w:tc>
          <w:tcPr>
            <w:tcW w:w="1701" w:type="dxa"/>
          </w:tcPr>
          <w:p w:rsidR="009F270B" w:rsidRDefault="009F270B">
            <w:pPr>
              <w:pStyle w:val="ConsPlusNormal"/>
              <w:jc w:val="center"/>
            </w:pPr>
            <w:r>
              <w:t>451176,80</w:t>
            </w:r>
          </w:p>
        </w:tc>
        <w:tc>
          <w:tcPr>
            <w:tcW w:w="1701" w:type="dxa"/>
          </w:tcPr>
          <w:p w:rsidR="009F270B" w:rsidRDefault="009F270B">
            <w:pPr>
              <w:pStyle w:val="ConsPlusNormal"/>
              <w:jc w:val="center"/>
            </w:pPr>
            <w:r>
              <w:t>1580521,79</w:t>
            </w:r>
          </w:p>
        </w:tc>
      </w:tr>
      <w:tr w:rsidR="009F270B">
        <w:tc>
          <w:tcPr>
            <w:tcW w:w="3912" w:type="dxa"/>
            <w:vMerge/>
          </w:tcPr>
          <w:p w:rsidR="009F270B" w:rsidRDefault="009F270B">
            <w:pPr>
              <w:pStyle w:val="ConsPlusNormal"/>
            </w:pPr>
          </w:p>
        </w:tc>
        <w:tc>
          <w:tcPr>
            <w:tcW w:w="1701" w:type="dxa"/>
          </w:tcPr>
          <w:p w:rsidR="009F270B" w:rsidRDefault="009F270B">
            <w:pPr>
              <w:pStyle w:val="ConsPlusNormal"/>
              <w:jc w:val="center"/>
            </w:pPr>
            <w:r>
              <w:t>н1</w:t>
            </w:r>
          </w:p>
        </w:tc>
        <w:tc>
          <w:tcPr>
            <w:tcW w:w="1701" w:type="dxa"/>
          </w:tcPr>
          <w:p w:rsidR="009F270B" w:rsidRDefault="009F270B">
            <w:pPr>
              <w:pStyle w:val="ConsPlusNormal"/>
              <w:jc w:val="center"/>
            </w:pPr>
            <w:r>
              <w:t>451188,36</w:t>
            </w:r>
          </w:p>
        </w:tc>
        <w:tc>
          <w:tcPr>
            <w:tcW w:w="1701" w:type="dxa"/>
          </w:tcPr>
          <w:p w:rsidR="009F270B" w:rsidRDefault="009F270B">
            <w:pPr>
              <w:pStyle w:val="ConsPlusNormal"/>
              <w:jc w:val="center"/>
            </w:pPr>
            <w:r>
              <w:t>1580545,96</w:t>
            </w:r>
          </w:p>
        </w:tc>
      </w:tr>
    </w:tbl>
    <w:p w:rsidR="009F270B" w:rsidRDefault="009F270B">
      <w:pPr>
        <w:pStyle w:val="ConsPlusNormal"/>
      </w:pPr>
    </w:p>
    <w:p w:rsidR="009F270B" w:rsidRDefault="009F270B">
      <w:pPr>
        <w:pStyle w:val="ConsPlusTitle"/>
        <w:jc w:val="center"/>
        <w:outlineLvl w:val="2"/>
      </w:pPr>
      <w:r>
        <w:t>Раздел 3. СХЕМА ГРАНИЦ ПРИЛЕГАЮЩИХ ТЕРРИТОРИЙ</w:t>
      </w:r>
    </w:p>
    <w:p w:rsidR="009F270B" w:rsidRDefault="009F270B">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933"/>
        <w:gridCol w:w="2347"/>
        <w:gridCol w:w="2414"/>
      </w:tblGrid>
      <w:tr w:rsidR="009F270B">
        <w:tc>
          <w:tcPr>
            <w:tcW w:w="1361" w:type="dxa"/>
            <w:tcBorders>
              <w:bottom w:val="nil"/>
            </w:tcBorders>
          </w:tcPr>
          <w:p w:rsidR="009F270B" w:rsidRDefault="009F270B">
            <w:pPr>
              <w:pStyle w:val="ConsPlusNormal"/>
              <w:jc w:val="center"/>
            </w:pPr>
            <w:r>
              <w:t>Лист N 1</w:t>
            </w:r>
          </w:p>
        </w:tc>
        <w:tc>
          <w:tcPr>
            <w:tcW w:w="2933" w:type="dxa"/>
            <w:tcBorders>
              <w:bottom w:val="nil"/>
            </w:tcBorders>
          </w:tcPr>
          <w:p w:rsidR="009F270B" w:rsidRDefault="009F270B">
            <w:pPr>
              <w:pStyle w:val="ConsPlusNormal"/>
              <w:jc w:val="center"/>
            </w:pPr>
            <w:r>
              <w:t>Всего листов раздела 3:</w:t>
            </w:r>
          </w:p>
        </w:tc>
        <w:tc>
          <w:tcPr>
            <w:tcW w:w="2347" w:type="dxa"/>
            <w:tcBorders>
              <w:bottom w:val="nil"/>
            </w:tcBorders>
          </w:tcPr>
          <w:p w:rsidR="009F270B" w:rsidRDefault="009F270B">
            <w:pPr>
              <w:pStyle w:val="ConsPlusNormal"/>
              <w:jc w:val="center"/>
            </w:pPr>
            <w:r>
              <w:t>Всего разделов:</w:t>
            </w:r>
          </w:p>
        </w:tc>
        <w:tc>
          <w:tcPr>
            <w:tcW w:w="2414" w:type="dxa"/>
            <w:tcBorders>
              <w:bottom w:val="nil"/>
            </w:tcBorders>
          </w:tcPr>
          <w:p w:rsidR="009F270B" w:rsidRDefault="009F270B">
            <w:pPr>
              <w:pStyle w:val="ConsPlusNormal"/>
              <w:jc w:val="center"/>
            </w:pPr>
            <w:r>
              <w:t>Всего листов:</w:t>
            </w:r>
          </w:p>
        </w:tc>
      </w:tr>
      <w:tr w:rsidR="009F270B">
        <w:tc>
          <w:tcPr>
            <w:tcW w:w="1361" w:type="dxa"/>
            <w:tcBorders>
              <w:top w:val="nil"/>
            </w:tcBorders>
            <w:vAlign w:val="center"/>
          </w:tcPr>
          <w:p w:rsidR="009F270B" w:rsidRDefault="009F270B">
            <w:pPr>
              <w:pStyle w:val="ConsPlusNormal"/>
              <w:jc w:val="center"/>
            </w:pPr>
            <w:r>
              <w:t>раздела 3</w:t>
            </w:r>
          </w:p>
        </w:tc>
        <w:tc>
          <w:tcPr>
            <w:tcW w:w="2933" w:type="dxa"/>
            <w:tcBorders>
              <w:top w:val="nil"/>
            </w:tcBorders>
            <w:vAlign w:val="center"/>
          </w:tcPr>
          <w:p w:rsidR="009F270B" w:rsidRDefault="009F270B">
            <w:pPr>
              <w:pStyle w:val="ConsPlusNormal"/>
              <w:jc w:val="center"/>
            </w:pPr>
            <w:r>
              <w:t>1</w:t>
            </w:r>
          </w:p>
        </w:tc>
        <w:tc>
          <w:tcPr>
            <w:tcW w:w="2347" w:type="dxa"/>
            <w:tcBorders>
              <w:top w:val="nil"/>
            </w:tcBorders>
            <w:vAlign w:val="center"/>
          </w:tcPr>
          <w:p w:rsidR="009F270B" w:rsidRDefault="009F270B">
            <w:pPr>
              <w:pStyle w:val="ConsPlusNormal"/>
              <w:jc w:val="center"/>
            </w:pPr>
            <w:r>
              <w:t>3</w:t>
            </w:r>
          </w:p>
        </w:tc>
        <w:tc>
          <w:tcPr>
            <w:tcW w:w="2414" w:type="dxa"/>
            <w:tcBorders>
              <w:top w:val="nil"/>
            </w:tcBorders>
            <w:vAlign w:val="center"/>
          </w:tcPr>
          <w:p w:rsidR="009F270B" w:rsidRDefault="009F270B">
            <w:pPr>
              <w:pStyle w:val="ConsPlusNormal"/>
              <w:jc w:val="center"/>
            </w:pPr>
            <w:r>
              <w:t>3</w:t>
            </w:r>
          </w:p>
        </w:tc>
      </w:tr>
      <w:tr w:rsidR="009F270B">
        <w:tblPrEx>
          <w:tblBorders>
            <w:insideH w:val="single" w:sz="4" w:space="0" w:color="auto"/>
          </w:tblBorders>
        </w:tblPrEx>
        <w:tc>
          <w:tcPr>
            <w:tcW w:w="1361" w:type="dxa"/>
          </w:tcPr>
          <w:p w:rsidR="009F270B" w:rsidRDefault="009F270B">
            <w:pPr>
              <w:pStyle w:val="ConsPlusNormal"/>
              <w:jc w:val="center"/>
            </w:pPr>
            <w:r>
              <w:t>ОКТМО:</w:t>
            </w:r>
          </w:p>
        </w:tc>
        <w:tc>
          <w:tcPr>
            <w:tcW w:w="7694" w:type="dxa"/>
            <w:gridSpan w:val="3"/>
          </w:tcPr>
          <w:p w:rsidR="009F270B" w:rsidRDefault="009F270B">
            <w:pPr>
              <w:pStyle w:val="ConsPlusNormal"/>
            </w:pPr>
            <w:hyperlink r:id="rId72">
              <w:r>
                <w:rPr>
                  <w:color w:val="0000FF"/>
                </w:rPr>
                <w:t>65720000</w:t>
              </w:r>
            </w:hyperlink>
          </w:p>
        </w:tc>
      </w:tr>
      <w:tr w:rsidR="009F270B">
        <w:tblPrEx>
          <w:tblBorders>
            <w:insideH w:val="single" w:sz="4" w:space="0" w:color="auto"/>
          </w:tblBorders>
        </w:tblPrEx>
        <w:tc>
          <w:tcPr>
            <w:tcW w:w="9055" w:type="dxa"/>
            <w:gridSpan w:val="4"/>
          </w:tcPr>
          <w:p w:rsidR="009F270B" w:rsidRDefault="009F270B">
            <w:pPr>
              <w:pStyle w:val="ConsPlusNormal"/>
            </w:pPr>
            <w:r>
              <w:lastRenderedPageBreak/>
              <w:t>Всего прилегающих территорий: 1</w:t>
            </w:r>
          </w:p>
        </w:tc>
      </w:tr>
    </w:tbl>
    <w:p w:rsidR="009F270B" w:rsidRDefault="009F270B">
      <w:pPr>
        <w:pStyle w:val="ConsPlusNormal"/>
      </w:pPr>
    </w:p>
    <w:p w:rsidR="009F270B" w:rsidRDefault="009F270B">
      <w:pPr>
        <w:pStyle w:val="ConsPlusNormal"/>
        <w:jc w:val="center"/>
      </w:pPr>
      <w:r>
        <w:t>ПЛАН (ЧЕРТЕЖ, СХЕМА) ПРИЛЕГАЮЩИХ ТЕРРИТОРИЙ</w:t>
      </w:r>
    </w:p>
    <w:p w:rsidR="009F270B" w:rsidRDefault="009F270B">
      <w:pPr>
        <w:pStyle w:val="ConsPlusNormal"/>
      </w:pPr>
    </w:p>
    <w:p w:rsidR="009F270B" w:rsidRDefault="009F270B">
      <w:pPr>
        <w:pStyle w:val="ConsPlusNormal"/>
        <w:jc w:val="center"/>
      </w:pPr>
      <w:r>
        <w:t>Рисунок не приводится.</w:t>
      </w:r>
    </w:p>
    <w:p w:rsidR="009F270B" w:rsidRDefault="009F270B">
      <w:pPr>
        <w:pStyle w:val="ConsPlusNormal"/>
      </w:pPr>
    </w:p>
    <w:p w:rsidR="009F270B" w:rsidRDefault="009F270B">
      <w:pPr>
        <w:pStyle w:val="ConsPlusNormal"/>
      </w:pPr>
    </w:p>
    <w:p w:rsidR="009F270B" w:rsidRDefault="009F270B">
      <w:pPr>
        <w:pStyle w:val="ConsPlusNormal"/>
        <w:pBdr>
          <w:bottom w:val="single" w:sz="6" w:space="0" w:color="auto"/>
        </w:pBdr>
        <w:spacing w:before="100" w:after="100"/>
        <w:jc w:val="both"/>
        <w:rPr>
          <w:sz w:val="2"/>
          <w:szCs w:val="2"/>
        </w:rPr>
      </w:pPr>
    </w:p>
    <w:p w:rsidR="00FA3A45" w:rsidRDefault="00FA3A45"/>
    <w:sectPr w:rsidR="00FA3A4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0B"/>
    <w:rsid w:val="009F270B"/>
    <w:rsid w:val="00FA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F496D-09EC-465D-9732-B30DD759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7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7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7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7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7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7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7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7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55025&amp;dst=100005" TargetMode="External"/><Relationship Id="rId18" Type="http://schemas.openxmlformats.org/officeDocument/2006/relationships/hyperlink" Target="https://login.consultant.ru/link/?req=doc&amp;base=RLAW071&amp;n=267373&amp;dst=100006" TargetMode="External"/><Relationship Id="rId26" Type="http://schemas.openxmlformats.org/officeDocument/2006/relationships/hyperlink" Target="https://login.consultant.ru/link/?req=doc&amp;base=LAW&amp;n=469798&amp;dst=1002" TargetMode="External"/><Relationship Id="rId39" Type="http://schemas.openxmlformats.org/officeDocument/2006/relationships/hyperlink" Target="https://login.consultant.ru/link/?req=doc&amp;base=RLAW071&amp;n=267373&amp;dst=100008" TargetMode="External"/><Relationship Id="rId21" Type="http://schemas.openxmlformats.org/officeDocument/2006/relationships/hyperlink" Target="https://login.consultant.ru/link/?req=doc&amp;base=RLAW071&amp;n=316978&amp;dst=100006" TargetMode="External"/><Relationship Id="rId34" Type="http://schemas.openxmlformats.org/officeDocument/2006/relationships/hyperlink" Target="https://login.consultant.ru/link/?req=doc&amp;base=LAW&amp;n=101890" TargetMode="External"/><Relationship Id="rId42" Type="http://schemas.openxmlformats.org/officeDocument/2006/relationships/hyperlink" Target="https://login.consultant.ru/link/?req=doc&amp;base=RLAW071&amp;n=352023&amp;dst=100008" TargetMode="External"/><Relationship Id="rId47" Type="http://schemas.openxmlformats.org/officeDocument/2006/relationships/hyperlink" Target="https://login.consultant.ru/link/?req=doc&amp;base=RLAW071&amp;n=352023&amp;dst=100008" TargetMode="External"/><Relationship Id="rId50" Type="http://schemas.openxmlformats.org/officeDocument/2006/relationships/hyperlink" Target="https://login.consultant.ru/link/?req=doc&amp;base=RLAW071&amp;n=267373&amp;dst=100011" TargetMode="External"/><Relationship Id="rId55" Type="http://schemas.openxmlformats.org/officeDocument/2006/relationships/hyperlink" Target="https://login.consultant.ru/link/?req=doc&amp;base=RLAW071&amp;n=267373&amp;dst=100013" TargetMode="External"/><Relationship Id="rId63" Type="http://schemas.openxmlformats.org/officeDocument/2006/relationships/hyperlink" Target="https://login.consultant.ru/link/?req=doc&amp;base=LAW&amp;n=44772&amp;dst=100371" TargetMode="External"/><Relationship Id="rId68" Type="http://schemas.openxmlformats.org/officeDocument/2006/relationships/hyperlink" Target="https://login.consultant.ru/link/?req=doc&amp;base=LAW&amp;n=150726&amp;dst=100563" TargetMode="External"/><Relationship Id="rId7" Type="http://schemas.openxmlformats.org/officeDocument/2006/relationships/hyperlink" Target="https://login.consultant.ru/link/?req=doc&amp;base=RLAW071&amp;n=280396&amp;dst=100005" TargetMode="External"/><Relationship Id="rId71" Type="http://schemas.openxmlformats.org/officeDocument/2006/relationships/hyperlink" Target="https://login.consultant.ru/link/?req=doc&amp;base=LAW&amp;n=150726&amp;dst=100563"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8693&amp;dst=100342" TargetMode="External"/><Relationship Id="rId29" Type="http://schemas.openxmlformats.org/officeDocument/2006/relationships/hyperlink" Target="https://login.consultant.ru/link/?req=doc&amp;base=LAW&amp;n=443550" TargetMode="External"/><Relationship Id="rId11" Type="http://schemas.openxmlformats.org/officeDocument/2006/relationships/hyperlink" Target="https://login.consultant.ru/link/?req=doc&amp;base=RLAW071&amp;n=325753&amp;dst=100006" TargetMode="External"/><Relationship Id="rId24" Type="http://schemas.openxmlformats.org/officeDocument/2006/relationships/hyperlink" Target="https://login.consultant.ru/link/?req=doc&amp;base=RLAW071&amp;n=352023&amp;dst=100007" TargetMode="External"/><Relationship Id="rId32" Type="http://schemas.openxmlformats.org/officeDocument/2006/relationships/hyperlink" Target="https://login.consultant.ru/link/?req=doc&amp;base=LAW&amp;n=263279" TargetMode="External"/><Relationship Id="rId37" Type="http://schemas.openxmlformats.org/officeDocument/2006/relationships/hyperlink" Target="https://login.consultant.ru/link/?req=doc&amp;base=LAW&amp;n=455731" TargetMode="External"/><Relationship Id="rId40" Type="http://schemas.openxmlformats.org/officeDocument/2006/relationships/hyperlink" Target="https://login.consultant.ru/link/?req=doc&amp;base=RLAW071&amp;n=267373&amp;dst=100010" TargetMode="External"/><Relationship Id="rId45" Type="http://schemas.openxmlformats.org/officeDocument/2006/relationships/hyperlink" Target="https://login.consultant.ru/link/?req=doc&amp;base=RLAW071&amp;n=316978&amp;dst=100006" TargetMode="External"/><Relationship Id="rId53" Type="http://schemas.openxmlformats.org/officeDocument/2006/relationships/hyperlink" Target="https://login.consultant.ru/link/?req=doc&amp;base=RLAW071&amp;n=355025&amp;dst=100005" TargetMode="External"/><Relationship Id="rId58" Type="http://schemas.openxmlformats.org/officeDocument/2006/relationships/hyperlink" Target="https://login.consultant.ru/link/?req=doc&amp;base=RLAW071&amp;n=325753&amp;dst=100009" TargetMode="External"/><Relationship Id="rId66" Type="http://schemas.openxmlformats.org/officeDocument/2006/relationships/hyperlink" Target="https://login.consultant.ru/link/?req=doc&amp;base=RLAW071&amp;n=301191&amp;dst=100005" TargetMode="External"/><Relationship Id="rId74" Type="http://schemas.openxmlformats.org/officeDocument/2006/relationships/theme" Target="theme/theme1.xml"/><Relationship Id="rId5" Type="http://schemas.openxmlformats.org/officeDocument/2006/relationships/hyperlink" Target="https://login.consultant.ru/link/?req=doc&amp;base=RLAW071&amp;n=253589&amp;dst=100006" TargetMode="External"/><Relationship Id="rId15" Type="http://schemas.openxmlformats.org/officeDocument/2006/relationships/hyperlink" Target="https://login.consultant.ru/link/?req=doc&amp;base=LAW&amp;n=469798&amp;dst=100395" TargetMode="External"/><Relationship Id="rId23" Type="http://schemas.openxmlformats.org/officeDocument/2006/relationships/hyperlink" Target="https://login.consultant.ru/link/?req=doc&amp;base=RLAW071&amp;n=325753&amp;dst=100007" TargetMode="External"/><Relationship Id="rId28" Type="http://schemas.openxmlformats.org/officeDocument/2006/relationships/hyperlink" Target="https://login.consultant.ru/link/?req=doc&amp;base=LAW&amp;n=380283" TargetMode="External"/><Relationship Id="rId36" Type="http://schemas.openxmlformats.org/officeDocument/2006/relationships/hyperlink" Target="https://login.consultant.ru/link/?req=doc&amp;base=RLAW071&amp;n=368693&amp;dst=102560" TargetMode="External"/><Relationship Id="rId49" Type="http://schemas.openxmlformats.org/officeDocument/2006/relationships/hyperlink" Target="https://login.consultant.ru/link/?req=doc&amp;base=RLAW071&amp;n=325753&amp;dst=100007" TargetMode="External"/><Relationship Id="rId57" Type="http://schemas.openxmlformats.org/officeDocument/2006/relationships/hyperlink" Target="https://login.consultant.ru/link/?req=doc&amp;base=RLAW071&amp;n=267373&amp;dst=100023" TargetMode="External"/><Relationship Id="rId61" Type="http://schemas.openxmlformats.org/officeDocument/2006/relationships/hyperlink" Target="https://login.consultant.ru/link/?req=doc&amp;base=LAW&amp;n=44772&amp;dst=100012" TargetMode="External"/><Relationship Id="rId10" Type="http://schemas.openxmlformats.org/officeDocument/2006/relationships/hyperlink" Target="https://login.consultant.ru/link/?req=doc&amp;base=RLAW071&amp;n=319364&amp;dst=100005" TargetMode="External"/><Relationship Id="rId19" Type="http://schemas.openxmlformats.org/officeDocument/2006/relationships/hyperlink" Target="https://login.consultant.ru/link/?req=doc&amp;base=RLAW071&amp;n=280396&amp;dst=100005" TargetMode="External"/><Relationship Id="rId31" Type="http://schemas.openxmlformats.org/officeDocument/2006/relationships/hyperlink" Target="https://login.consultant.ru/link/?req=doc&amp;base=RLAW071&amp;n=272886" TargetMode="External"/><Relationship Id="rId44" Type="http://schemas.openxmlformats.org/officeDocument/2006/relationships/hyperlink" Target="https://login.consultant.ru/link/?req=doc&amp;base=LAW&amp;n=462989&amp;dst=100169" TargetMode="External"/><Relationship Id="rId52" Type="http://schemas.openxmlformats.org/officeDocument/2006/relationships/hyperlink" Target="https://login.consultant.ru/link/?req=doc&amp;base=RLAW071&amp;n=319364&amp;dst=100006" TargetMode="External"/><Relationship Id="rId60" Type="http://schemas.openxmlformats.org/officeDocument/2006/relationships/hyperlink" Target="https://login.consultant.ru/link/?req=doc&amp;base=LAW&amp;n=441418" TargetMode="External"/><Relationship Id="rId65" Type="http://schemas.openxmlformats.org/officeDocument/2006/relationships/hyperlink" Target="https://login.consultant.ru/link/?req=doc&amp;base=LAW&amp;n=314836"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16978&amp;dst=100005" TargetMode="External"/><Relationship Id="rId14" Type="http://schemas.openxmlformats.org/officeDocument/2006/relationships/hyperlink" Target="https://login.consultant.ru/link/?req=doc&amp;base=LAW&amp;n=469798&amp;dst=1002" TargetMode="External"/><Relationship Id="rId22" Type="http://schemas.openxmlformats.org/officeDocument/2006/relationships/hyperlink" Target="https://login.consultant.ru/link/?req=doc&amp;base=RLAW071&amp;n=319364&amp;dst=100006" TargetMode="External"/><Relationship Id="rId27" Type="http://schemas.openxmlformats.org/officeDocument/2006/relationships/hyperlink" Target="https://login.consultant.ru/link/?req=doc&amp;base=LAW&amp;n=455731" TargetMode="External"/><Relationship Id="rId30" Type="http://schemas.openxmlformats.org/officeDocument/2006/relationships/hyperlink" Target="https://login.consultant.ru/link/?req=doc&amp;base=LAW&amp;n=306039" TargetMode="External"/><Relationship Id="rId35" Type="http://schemas.openxmlformats.org/officeDocument/2006/relationships/hyperlink" Target="https://login.consultant.ru/link/?req=doc&amp;base=LAW&amp;n=215687" TargetMode="External"/><Relationship Id="rId43" Type="http://schemas.openxmlformats.org/officeDocument/2006/relationships/hyperlink" Target="https://login.consultant.ru/link/?req=doc&amp;base=LAW&amp;n=462989&amp;dst=100162" TargetMode="External"/><Relationship Id="rId48" Type="http://schemas.openxmlformats.org/officeDocument/2006/relationships/hyperlink" Target="https://login.consultant.ru/link/?req=doc&amp;base=LAW&amp;n=455811" TargetMode="External"/><Relationship Id="rId56" Type="http://schemas.openxmlformats.org/officeDocument/2006/relationships/hyperlink" Target="https://login.consultant.ru/link/?req=doc&amp;base=RLAW071&amp;n=267373&amp;dst=100023" TargetMode="External"/><Relationship Id="rId64" Type="http://schemas.openxmlformats.org/officeDocument/2006/relationships/hyperlink" Target="https://login.consultant.ru/link/?req=doc&amp;base=LAW&amp;n=44772&amp;dst=100390" TargetMode="External"/><Relationship Id="rId69" Type="http://schemas.openxmlformats.org/officeDocument/2006/relationships/hyperlink" Target="https://login.consultant.ru/link/?req=doc&amp;base=LAW&amp;n=150726&amp;dst=100563" TargetMode="External"/><Relationship Id="rId8" Type="http://schemas.openxmlformats.org/officeDocument/2006/relationships/hyperlink" Target="https://login.consultant.ru/link/?req=doc&amp;base=RLAW071&amp;n=301191&amp;dst=100005" TargetMode="External"/><Relationship Id="rId51" Type="http://schemas.openxmlformats.org/officeDocument/2006/relationships/hyperlink" Target="https://login.consultant.ru/link/?req=doc&amp;base=RLAW071&amp;n=240036&amp;dst=100010" TargetMode="External"/><Relationship Id="rId72" Type="http://schemas.openxmlformats.org/officeDocument/2006/relationships/hyperlink" Target="https://login.consultant.ru/link/?req=doc&amp;base=LAW&amp;n=150726&amp;dst=100563"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52023&amp;dst=100006" TargetMode="External"/><Relationship Id="rId17" Type="http://schemas.openxmlformats.org/officeDocument/2006/relationships/hyperlink" Target="https://login.consultant.ru/link/?req=doc&amp;base=RLAW071&amp;n=253589&amp;dst=100006" TargetMode="External"/><Relationship Id="rId25" Type="http://schemas.openxmlformats.org/officeDocument/2006/relationships/hyperlink" Target="https://login.consultant.ru/link/?req=doc&amp;base=RLAW071&amp;n=355025&amp;dst=100005" TargetMode="External"/><Relationship Id="rId33" Type="http://schemas.openxmlformats.org/officeDocument/2006/relationships/hyperlink" Target="https://login.consultant.ru/link/?req=doc&amp;base=LAW&amp;n=44772" TargetMode="External"/><Relationship Id="rId38" Type="http://schemas.openxmlformats.org/officeDocument/2006/relationships/hyperlink" Target="https://login.consultant.ru/link/?req=doc&amp;base=RLAW071&amp;n=267373&amp;dst=100009" TargetMode="External"/><Relationship Id="rId46" Type="http://schemas.openxmlformats.org/officeDocument/2006/relationships/hyperlink" Target="https://login.consultant.ru/link/?req=doc&amp;base=RLAW071&amp;n=280396&amp;dst=100005" TargetMode="External"/><Relationship Id="rId59" Type="http://schemas.openxmlformats.org/officeDocument/2006/relationships/hyperlink" Target="https://login.consultant.ru/link/?req=doc&amp;base=RLAW071&amp;n=325753&amp;dst=100010" TargetMode="External"/><Relationship Id="rId67" Type="http://schemas.openxmlformats.org/officeDocument/2006/relationships/hyperlink" Target="https://login.consultant.ru/link/?req=doc&amp;base=LAW&amp;n=150726&amp;dst=100563" TargetMode="External"/><Relationship Id="rId20" Type="http://schemas.openxmlformats.org/officeDocument/2006/relationships/hyperlink" Target="https://login.consultant.ru/link/?req=doc&amp;base=RLAW071&amp;n=301191&amp;dst=100005" TargetMode="External"/><Relationship Id="rId41" Type="http://schemas.openxmlformats.org/officeDocument/2006/relationships/hyperlink" Target="https://login.consultant.ru/link/?req=doc&amp;base=RLAW071&amp;n=352023&amp;dst=100007" TargetMode="External"/><Relationship Id="rId54" Type="http://schemas.openxmlformats.org/officeDocument/2006/relationships/hyperlink" Target="https://login.consultant.ru/link/?req=doc&amp;base=LAW&amp;n=380283" TargetMode="External"/><Relationship Id="rId62" Type="http://schemas.openxmlformats.org/officeDocument/2006/relationships/hyperlink" Target="https://login.consultant.ru/link/?req=doc&amp;base=LAW&amp;n=450040&amp;dst=100012" TargetMode="External"/><Relationship Id="rId70" Type="http://schemas.openxmlformats.org/officeDocument/2006/relationships/hyperlink" Target="https://login.consultant.ru/link/?req=doc&amp;base=LAW&amp;n=150726&amp;dst=100563" TargetMode="External"/><Relationship Id="rId1" Type="http://schemas.openxmlformats.org/officeDocument/2006/relationships/styles" Target="styles.xml"/><Relationship Id="rId6" Type="http://schemas.openxmlformats.org/officeDocument/2006/relationships/hyperlink" Target="https://login.consultant.ru/link/?req=doc&amp;base=RLAW071&amp;n=26737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28468</Words>
  <Characters>162273</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Елена Валерьевна</dc:creator>
  <cp:keywords/>
  <dc:description/>
  <cp:lastModifiedBy>Усольцева Елена Валерьевна</cp:lastModifiedBy>
  <cp:revision>1</cp:revision>
  <dcterms:created xsi:type="dcterms:W3CDTF">2024-04-23T10:27:00Z</dcterms:created>
  <dcterms:modified xsi:type="dcterms:W3CDTF">2024-04-23T10:28:00Z</dcterms:modified>
</cp:coreProperties>
</file>