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17C" w:rsidRPr="005609BF" w:rsidRDefault="00D6517C" w:rsidP="00D6517C">
      <w:pPr>
        <w:jc w:val="right"/>
        <w:rPr>
          <w:rFonts w:ascii="Liberation Serif" w:hAnsi="Liberation Serif" w:cs="Liberation Serif"/>
          <w:b/>
          <w:sz w:val="28"/>
          <w:szCs w:val="28"/>
        </w:rPr>
      </w:pPr>
      <w:bookmarkStart w:id="0" w:name="_GoBack"/>
      <w:bookmarkEnd w:id="0"/>
    </w:p>
    <w:p w:rsidR="00D6517C" w:rsidRPr="005609BF" w:rsidRDefault="00D6517C" w:rsidP="00D6517C">
      <w:pPr>
        <w:jc w:val="center"/>
        <w:rPr>
          <w:rFonts w:ascii="Liberation Serif" w:hAnsi="Liberation Serif" w:cs="Liberation Serif"/>
          <w:sz w:val="28"/>
          <w:szCs w:val="28"/>
        </w:rPr>
      </w:pPr>
      <w:r w:rsidRPr="005609BF">
        <w:rPr>
          <w:rFonts w:ascii="Liberation Serif" w:hAnsi="Liberation Serif" w:cs="Liberation Serif"/>
          <w:noProof/>
          <w:sz w:val="27"/>
          <w:szCs w:val="27"/>
        </w:rPr>
        <w:drawing>
          <wp:inline distT="0" distB="0" distL="0" distR="0">
            <wp:extent cx="477520" cy="741680"/>
            <wp:effectExtent l="19050" t="0" r="0" b="0"/>
            <wp:docPr id="6" name="Рисунок 1" descr="Герб ГГО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ГО новый"/>
                    <pic:cNvPicPr>
                      <a:picLocks noChangeAspect="1" noChangeArrowheads="1"/>
                    </pic:cNvPicPr>
                  </pic:nvPicPr>
                  <pic:blipFill>
                    <a:blip r:embed="rId8" cstate="print"/>
                    <a:srcRect/>
                    <a:stretch>
                      <a:fillRect/>
                    </a:stretch>
                  </pic:blipFill>
                  <pic:spPr bwMode="auto">
                    <a:xfrm>
                      <a:off x="0" y="0"/>
                      <a:ext cx="477520" cy="741680"/>
                    </a:xfrm>
                    <a:prstGeom prst="rect">
                      <a:avLst/>
                    </a:prstGeom>
                    <a:noFill/>
                    <a:ln w="9525">
                      <a:noFill/>
                      <a:miter lim="800000"/>
                      <a:headEnd/>
                      <a:tailEnd/>
                    </a:ln>
                  </pic:spPr>
                </pic:pic>
              </a:graphicData>
            </a:graphic>
          </wp:inline>
        </w:drawing>
      </w:r>
    </w:p>
    <w:p w:rsidR="00D6517C" w:rsidRPr="005609BF" w:rsidRDefault="00D6517C" w:rsidP="00D6517C">
      <w:pPr>
        <w:jc w:val="center"/>
        <w:rPr>
          <w:rFonts w:ascii="Liberation Serif" w:hAnsi="Liberation Serif" w:cs="Liberation Serif"/>
          <w:b/>
          <w:sz w:val="28"/>
          <w:szCs w:val="28"/>
        </w:rPr>
      </w:pPr>
    </w:p>
    <w:p w:rsidR="00D6517C" w:rsidRPr="005609BF" w:rsidRDefault="00D6517C" w:rsidP="00D6517C">
      <w:pPr>
        <w:jc w:val="center"/>
        <w:rPr>
          <w:rFonts w:ascii="Liberation Serif" w:hAnsi="Liberation Serif" w:cs="Liberation Serif"/>
          <w:b/>
          <w:sz w:val="28"/>
          <w:szCs w:val="28"/>
        </w:rPr>
      </w:pPr>
      <w:r w:rsidRPr="005609BF">
        <w:rPr>
          <w:rFonts w:ascii="Liberation Serif" w:hAnsi="Liberation Serif" w:cs="Liberation Serif"/>
          <w:b/>
          <w:sz w:val="28"/>
          <w:szCs w:val="28"/>
        </w:rPr>
        <w:t>ДУМА МУНИЦИПАЛЬНОГО ОКРУГА ГОРНОУРАЛЬСКИЙ СВЕРДЛОВСКОЙ ОБЛАСТИ</w:t>
      </w:r>
    </w:p>
    <w:p w:rsidR="00D6517C" w:rsidRPr="005609BF" w:rsidRDefault="00D6517C" w:rsidP="00D6517C">
      <w:pPr>
        <w:jc w:val="center"/>
        <w:rPr>
          <w:rFonts w:ascii="Liberation Serif" w:hAnsi="Liberation Serif" w:cs="Liberation Serif"/>
          <w:b/>
          <w:sz w:val="16"/>
          <w:szCs w:val="16"/>
        </w:rPr>
      </w:pPr>
    </w:p>
    <w:p w:rsidR="00D6517C" w:rsidRPr="005609BF" w:rsidRDefault="00D6517C" w:rsidP="00D6517C">
      <w:pPr>
        <w:jc w:val="center"/>
        <w:rPr>
          <w:rFonts w:ascii="Liberation Serif" w:hAnsi="Liberation Serif" w:cs="Liberation Serif"/>
          <w:b/>
        </w:rPr>
      </w:pPr>
      <w:r w:rsidRPr="005609BF">
        <w:rPr>
          <w:rFonts w:ascii="Liberation Serif" w:hAnsi="Liberation Serif" w:cs="Liberation Serif"/>
          <w:b/>
        </w:rPr>
        <w:t>ВОСЬМОЙ  СОЗЫВ</w:t>
      </w:r>
    </w:p>
    <w:p w:rsidR="00D6517C" w:rsidRPr="005609BF" w:rsidRDefault="00234552" w:rsidP="00D6517C">
      <w:pPr>
        <w:jc w:val="center"/>
        <w:rPr>
          <w:rFonts w:ascii="Liberation Serif" w:hAnsi="Liberation Serif" w:cs="Liberation Serif"/>
          <w:b/>
        </w:rPr>
      </w:pPr>
      <w:r w:rsidRPr="005609BF">
        <w:rPr>
          <w:rFonts w:ascii="Liberation Serif" w:hAnsi="Liberation Serif" w:cs="Liberation Serif"/>
          <w:b/>
        </w:rPr>
        <w:t>СОРОК  ВТОРОЕ</w:t>
      </w:r>
      <w:r w:rsidR="00D6517C" w:rsidRPr="005609BF">
        <w:rPr>
          <w:rFonts w:ascii="Liberation Serif" w:hAnsi="Liberation Serif" w:cs="Liberation Serif"/>
          <w:b/>
        </w:rPr>
        <w:t xml:space="preserve">  ЗАСЕДАНИЕ</w:t>
      </w:r>
    </w:p>
    <w:p w:rsidR="00D6517C" w:rsidRPr="005609BF" w:rsidRDefault="00D6517C" w:rsidP="00D6517C">
      <w:pPr>
        <w:jc w:val="center"/>
        <w:rPr>
          <w:rFonts w:ascii="Liberation Serif" w:hAnsi="Liberation Serif" w:cs="Liberation Serif"/>
          <w:b/>
        </w:rPr>
      </w:pPr>
    </w:p>
    <w:p w:rsidR="00D6517C" w:rsidRPr="005609BF" w:rsidRDefault="00D6517C" w:rsidP="00D6517C">
      <w:pPr>
        <w:jc w:val="center"/>
        <w:rPr>
          <w:rFonts w:ascii="Liberation Serif" w:hAnsi="Liberation Serif" w:cs="Liberation Serif"/>
          <w:b/>
          <w:spacing w:val="50"/>
          <w:sz w:val="32"/>
          <w:szCs w:val="32"/>
        </w:rPr>
      </w:pPr>
      <w:r w:rsidRPr="005609BF">
        <w:rPr>
          <w:rFonts w:ascii="Liberation Serif" w:hAnsi="Liberation Serif" w:cs="Liberation Serif"/>
          <w:b/>
          <w:spacing w:val="50"/>
          <w:sz w:val="32"/>
          <w:szCs w:val="32"/>
        </w:rPr>
        <w:t>РЕШЕНИЕ</w:t>
      </w:r>
    </w:p>
    <w:p w:rsidR="00D6517C" w:rsidRPr="005609BF" w:rsidRDefault="00AB488E" w:rsidP="00D6517C">
      <w:pPr>
        <w:jc w:val="center"/>
        <w:rPr>
          <w:rFonts w:ascii="Liberation Serif" w:hAnsi="Liberation Serif" w:cs="Liberation Serif"/>
          <w:sz w:val="23"/>
          <w:szCs w:val="23"/>
        </w:rPr>
      </w:pPr>
      <w:r>
        <w:rPr>
          <w:rFonts w:ascii="Liberation Serif" w:hAnsi="Liberation Serif" w:cs="Liberation Serif"/>
          <w:noProof/>
          <w:sz w:val="23"/>
          <w:szCs w:val="23"/>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99059</wp:posOffset>
                </wp:positionV>
                <wp:extent cx="6057900" cy="0"/>
                <wp:effectExtent l="0" t="19050" r="1905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8pt" to="47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" strokeweight="4.5pt">
                <v:stroke linestyle="thickThin"/>
              </v:line>
            </w:pict>
          </mc:Fallback>
        </mc:AlternateContent>
      </w:r>
    </w:p>
    <w:p w:rsidR="00D6517C" w:rsidRPr="005609BF" w:rsidRDefault="00860EA3" w:rsidP="00D6517C">
      <w:pPr>
        <w:jc w:val="both"/>
        <w:rPr>
          <w:rFonts w:ascii="Liberation Serif" w:hAnsi="Liberation Serif" w:cs="Liberation Serif"/>
        </w:rPr>
      </w:pPr>
      <w:r>
        <w:rPr>
          <w:rFonts w:ascii="Liberation Serif" w:hAnsi="Liberation Serif" w:cs="Liberation Serif"/>
        </w:rPr>
        <w:t>от 24.04.2025</w:t>
      </w:r>
      <w:r>
        <w:rPr>
          <w:rFonts w:ascii="Liberation Serif" w:hAnsi="Liberation Serif" w:cs="Liberation Serif"/>
        </w:rPr>
        <w:tab/>
        <w:t xml:space="preserve"> </w:t>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t xml:space="preserve">   № 42/9</w:t>
      </w:r>
    </w:p>
    <w:p w:rsidR="00D6517C" w:rsidRPr="005609BF" w:rsidRDefault="00D6517C" w:rsidP="00D6517C">
      <w:pPr>
        <w:jc w:val="center"/>
        <w:rPr>
          <w:rFonts w:ascii="Liberation Serif" w:hAnsi="Liberation Serif" w:cs="Liberation Serif"/>
        </w:rPr>
      </w:pPr>
      <w:r w:rsidRPr="005609BF">
        <w:rPr>
          <w:rFonts w:ascii="Liberation Serif" w:hAnsi="Liberation Serif" w:cs="Liberation Serif"/>
        </w:rPr>
        <w:t>г. Нижний Тагил</w:t>
      </w:r>
    </w:p>
    <w:p w:rsidR="00D6517C" w:rsidRPr="005609BF" w:rsidRDefault="00D6517C" w:rsidP="00D6517C">
      <w:pPr>
        <w:jc w:val="center"/>
        <w:rPr>
          <w:rFonts w:ascii="Liberation Serif" w:hAnsi="Liberation Serif" w:cs="Liberation Serif"/>
          <w:b/>
          <w:i/>
          <w:sz w:val="28"/>
          <w:szCs w:val="28"/>
        </w:rPr>
      </w:pPr>
    </w:p>
    <w:p w:rsidR="0007342D" w:rsidRPr="005609BF" w:rsidRDefault="0007342D" w:rsidP="00D6517C">
      <w:pPr>
        <w:jc w:val="center"/>
        <w:rPr>
          <w:rFonts w:ascii="Liberation Serif" w:hAnsi="Liberation Serif" w:cs="Liberation Serif"/>
          <w:b/>
          <w:i/>
          <w:sz w:val="28"/>
          <w:szCs w:val="28"/>
        </w:rPr>
      </w:pPr>
      <w:r w:rsidRPr="005609BF">
        <w:rPr>
          <w:rFonts w:ascii="Liberation Serif" w:hAnsi="Liberation Serif" w:cs="Liberation Serif"/>
          <w:b/>
          <w:i/>
          <w:sz w:val="28"/>
          <w:szCs w:val="28"/>
        </w:rPr>
        <w:t>Об утверждении Положения о муниципальном земельном контроле на территории муниципального округа Горноуральский Свердловской области</w:t>
      </w:r>
    </w:p>
    <w:p w:rsidR="00D6517C" w:rsidRPr="005609BF" w:rsidRDefault="00D6517C" w:rsidP="00D6517C">
      <w:pPr>
        <w:jc w:val="both"/>
        <w:rPr>
          <w:rFonts w:ascii="Liberation Serif" w:hAnsi="Liberation Serif" w:cs="Liberation Serif"/>
          <w:sz w:val="28"/>
          <w:szCs w:val="28"/>
        </w:rPr>
      </w:pPr>
    </w:p>
    <w:p w:rsidR="0007342D" w:rsidRPr="005609BF" w:rsidRDefault="0005783E" w:rsidP="0007342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В соответствии со статьей 16 Федерального закона от 6 октября 2003 года № 131-ФЗ «Об общих принципах организации местного самоуправления в Российской Федерации», статьями 3, 23, 30 Федерального закона от 31 июля 2020 года № 248-ФЗ «О государственном контроле (надзоре) и муниципальном контроле в Российской Федерации», </w:t>
      </w:r>
      <w:r w:rsidR="00485944" w:rsidRPr="005609BF">
        <w:rPr>
          <w:rFonts w:ascii="Liberation Serif" w:hAnsi="Liberation Serif" w:cs="Liberation Serif"/>
          <w:sz w:val="28"/>
          <w:szCs w:val="28"/>
        </w:rPr>
        <w:t xml:space="preserve">статьей 72 Земельного кодекса Российской Федерации, </w:t>
      </w:r>
      <w:r w:rsidRPr="005609BF">
        <w:rPr>
          <w:rFonts w:ascii="Liberation Serif" w:hAnsi="Liberation Serif" w:cs="Liberation Serif"/>
          <w:sz w:val="28"/>
          <w:szCs w:val="28"/>
        </w:rPr>
        <w:t xml:space="preserve">статьей 30 Устава муниципального округа Горноуральский Свердловской области Дума </w:t>
      </w:r>
      <w:r w:rsidR="006D348B" w:rsidRPr="005609BF">
        <w:rPr>
          <w:rFonts w:ascii="Liberation Serif" w:hAnsi="Liberation Serif" w:cs="Liberation Serif"/>
          <w:sz w:val="28"/>
          <w:szCs w:val="28"/>
        </w:rPr>
        <w:t xml:space="preserve">муниципального округа </w:t>
      </w:r>
    </w:p>
    <w:p w:rsidR="0005783E" w:rsidRPr="005609BF" w:rsidRDefault="0005783E" w:rsidP="0005783E">
      <w:pPr>
        <w:jc w:val="both"/>
        <w:rPr>
          <w:rFonts w:ascii="Liberation Serif" w:hAnsi="Liberation Serif" w:cs="Liberation Serif"/>
          <w:b/>
          <w:sz w:val="28"/>
          <w:szCs w:val="28"/>
        </w:rPr>
      </w:pPr>
      <w:r w:rsidRPr="005609BF">
        <w:rPr>
          <w:rFonts w:ascii="Liberation Serif" w:hAnsi="Liberation Serif" w:cs="Liberation Serif"/>
          <w:b/>
          <w:sz w:val="28"/>
          <w:szCs w:val="28"/>
        </w:rPr>
        <w:t>РЕШИЛА:</w:t>
      </w:r>
    </w:p>
    <w:p w:rsidR="0005783E" w:rsidRPr="005609BF" w:rsidRDefault="0005783E" w:rsidP="0005783E">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Утвердить Положение о муниципальном земельном контроле на территории муниципального округа Горноуральский Свердловской области (прилагается).</w:t>
      </w:r>
    </w:p>
    <w:p w:rsidR="009337FF" w:rsidRPr="005609BF" w:rsidRDefault="009337FF" w:rsidP="009337FF">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Признать утратившими силу :</w:t>
      </w:r>
    </w:p>
    <w:p w:rsidR="009337FF" w:rsidRPr="005609BF" w:rsidRDefault="009337FF" w:rsidP="009337FF">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решение Думы Горноуральского городского округа от 23.09.2021 № 67/4 «Об утверждении Положения о муниципальном земельном контроле на территории Горноуральского городского округа»;</w:t>
      </w:r>
    </w:p>
    <w:p w:rsidR="009337FF" w:rsidRPr="005609BF" w:rsidRDefault="009337FF" w:rsidP="009337FF">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решение Думы Горноуральского городского округа от 27.01.2022 № 76/7 «О внесении изменений в решение Думы Горноуральского городского округа от 23.09.2021 № 67/4 «Об утверждении Положения о муниципальном земельном контроле на территории Горноуральского городского округа»;</w:t>
      </w:r>
    </w:p>
    <w:p w:rsidR="009337FF" w:rsidRPr="005609BF" w:rsidRDefault="009337FF" w:rsidP="009337FF">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 решение Думы Горноуральского городского округа от 28.09.2023 № 15/4 «О внесении изменений в решение Думы Горноуральского городского округа от 23.09.2021 № 67/4 «Об утверждении Положения о муниципальном земельном контроле на территории Горноуральского городского округа»; </w:t>
      </w:r>
    </w:p>
    <w:p w:rsidR="009337FF" w:rsidRPr="005609BF" w:rsidRDefault="009337FF" w:rsidP="009337FF">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 решение Думы Горноуральского городского округа от 29.08.2024 № 30/7 «О внесении изменений в решение Думы Горноуральского городского округа от </w:t>
      </w:r>
      <w:r w:rsidRPr="005609BF">
        <w:rPr>
          <w:rFonts w:ascii="Liberation Serif" w:hAnsi="Liberation Serif" w:cs="Liberation Serif"/>
          <w:sz w:val="28"/>
          <w:szCs w:val="28"/>
        </w:rPr>
        <w:lastRenderedPageBreak/>
        <w:t>23.09.2021 № 67/4 «Об утверждении Положения о муниципальном земельном контроле на территории Горноуральского городского округа».</w:t>
      </w:r>
    </w:p>
    <w:p w:rsidR="0005783E" w:rsidRPr="005609BF" w:rsidRDefault="009337FF" w:rsidP="009337FF">
      <w:pPr>
        <w:ind w:firstLine="708"/>
        <w:jc w:val="both"/>
        <w:rPr>
          <w:rFonts w:ascii="Liberation Serif" w:hAnsi="Liberation Serif" w:cs="Liberation Serif"/>
          <w:sz w:val="28"/>
          <w:szCs w:val="28"/>
        </w:rPr>
      </w:pPr>
      <w:r w:rsidRPr="005609BF">
        <w:rPr>
          <w:rFonts w:ascii="Liberation Serif" w:hAnsi="Liberation Serif" w:cs="Liberation Serif"/>
          <w:sz w:val="28"/>
          <w:szCs w:val="28"/>
        </w:rPr>
        <w:t xml:space="preserve">3. </w:t>
      </w:r>
      <w:r w:rsidR="0005783E" w:rsidRPr="005609BF">
        <w:rPr>
          <w:rFonts w:ascii="Liberation Serif" w:hAnsi="Liberation Serif" w:cs="Liberation Serif"/>
          <w:sz w:val="28"/>
          <w:szCs w:val="28"/>
        </w:rPr>
        <w:t>Настоящее Решение вступает в силу после его официального опубликования.</w:t>
      </w:r>
    </w:p>
    <w:p w:rsidR="006232DD" w:rsidRPr="005609BF" w:rsidRDefault="009337FF" w:rsidP="009337FF">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w:t>
      </w:r>
      <w:r w:rsidR="0005783E" w:rsidRPr="005609BF">
        <w:rPr>
          <w:rFonts w:ascii="Liberation Serif" w:hAnsi="Liberation Serif" w:cs="Liberation Serif"/>
          <w:sz w:val="28"/>
          <w:szCs w:val="28"/>
        </w:rPr>
        <w:t>. Опубликовать настоящее Решение в установленном порядке и разместить на официальном сайте муниципального округа Горноуральский Свердловской области.</w:t>
      </w:r>
    </w:p>
    <w:p w:rsidR="006232DD" w:rsidRPr="005609BF" w:rsidRDefault="006232DD" w:rsidP="0005783E">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5. </w:t>
      </w:r>
      <w:r w:rsidR="007708BC" w:rsidRPr="005609BF">
        <w:rPr>
          <w:rFonts w:ascii="Liberation Serif" w:hAnsi="Liberation Serif" w:cs="Liberation Serif"/>
          <w:sz w:val="28"/>
          <w:szCs w:val="28"/>
        </w:rPr>
        <w:t>Контроль за выполнением настоящего Решения возложить на постоянную депутатскую комиссию по жилищно-коммунальному хозяйству, природопользованию и охране окружающей среды (Черняев В.Н.).</w:t>
      </w:r>
    </w:p>
    <w:p w:rsidR="007708BC" w:rsidRPr="005609BF" w:rsidRDefault="007708BC" w:rsidP="0005783E">
      <w:pPr>
        <w:ind w:firstLine="709"/>
        <w:jc w:val="both"/>
        <w:rPr>
          <w:rFonts w:ascii="Liberation Serif" w:hAnsi="Liberation Serif" w:cs="Liberation Serif"/>
          <w:sz w:val="28"/>
          <w:szCs w:val="28"/>
        </w:rPr>
      </w:pPr>
    </w:p>
    <w:p w:rsidR="0007342D" w:rsidRPr="005609BF" w:rsidRDefault="0007342D" w:rsidP="00D6517C">
      <w:pPr>
        <w:jc w:val="both"/>
        <w:rPr>
          <w:rFonts w:ascii="Liberation Serif" w:hAnsi="Liberation Serif" w:cs="Liberation Serif"/>
          <w:sz w:val="28"/>
          <w:szCs w:val="28"/>
        </w:rPr>
      </w:pPr>
    </w:p>
    <w:tbl>
      <w:tblPr>
        <w:tblStyle w:val="a3"/>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934"/>
      </w:tblGrid>
      <w:tr w:rsidR="00D6517C" w:rsidRPr="005609BF" w:rsidTr="00F55D48">
        <w:tc>
          <w:tcPr>
            <w:tcW w:w="6062" w:type="dxa"/>
          </w:tcPr>
          <w:p w:rsidR="00D6517C" w:rsidRPr="005609BF" w:rsidRDefault="00D6517C" w:rsidP="001C1E4F">
            <w:pPr>
              <w:rPr>
                <w:rFonts w:ascii="Liberation Serif" w:hAnsi="Liberation Serif" w:cs="Liberation Serif"/>
                <w:sz w:val="28"/>
                <w:szCs w:val="28"/>
              </w:rPr>
            </w:pPr>
            <w:r w:rsidRPr="005609BF">
              <w:rPr>
                <w:rFonts w:ascii="Liberation Serif" w:hAnsi="Liberation Serif" w:cs="Liberation Serif"/>
                <w:sz w:val="28"/>
                <w:szCs w:val="28"/>
              </w:rPr>
              <w:t xml:space="preserve">Председатель </w:t>
            </w:r>
          </w:p>
          <w:p w:rsidR="00D6517C" w:rsidRPr="005609BF" w:rsidRDefault="00D6517C" w:rsidP="001C1E4F">
            <w:pPr>
              <w:rPr>
                <w:rFonts w:ascii="Liberation Serif" w:hAnsi="Liberation Serif" w:cs="Liberation Serif"/>
                <w:sz w:val="28"/>
                <w:szCs w:val="28"/>
              </w:rPr>
            </w:pPr>
            <w:r w:rsidRPr="005609BF">
              <w:rPr>
                <w:rFonts w:ascii="Liberation Serif" w:hAnsi="Liberation Serif" w:cs="Liberation Serif"/>
                <w:sz w:val="28"/>
                <w:szCs w:val="28"/>
              </w:rPr>
              <w:t xml:space="preserve">Думы муниципального </w:t>
            </w:r>
          </w:p>
          <w:p w:rsidR="00D6517C" w:rsidRPr="005609BF" w:rsidRDefault="00D6517C" w:rsidP="001C1E4F">
            <w:pPr>
              <w:rPr>
                <w:rFonts w:ascii="Liberation Serif" w:hAnsi="Liberation Serif" w:cs="Liberation Serif"/>
                <w:sz w:val="28"/>
                <w:szCs w:val="28"/>
              </w:rPr>
            </w:pPr>
            <w:r w:rsidRPr="005609BF">
              <w:rPr>
                <w:rFonts w:ascii="Liberation Serif" w:hAnsi="Liberation Serif" w:cs="Liberation Serif"/>
                <w:sz w:val="28"/>
                <w:szCs w:val="28"/>
              </w:rPr>
              <w:t xml:space="preserve">округа Горноуральский </w:t>
            </w:r>
          </w:p>
          <w:p w:rsidR="00D6517C" w:rsidRPr="005609BF" w:rsidRDefault="00D6517C" w:rsidP="001C1E4F">
            <w:pPr>
              <w:rPr>
                <w:rFonts w:ascii="Liberation Serif" w:hAnsi="Liberation Serif" w:cs="Liberation Serif"/>
                <w:sz w:val="28"/>
                <w:szCs w:val="28"/>
              </w:rPr>
            </w:pPr>
            <w:r w:rsidRPr="005609BF">
              <w:rPr>
                <w:rFonts w:ascii="Liberation Serif" w:hAnsi="Liberation Serif" w:cs="Liberation Serif"/>
                <w:sz w:val="28"/>
                <w:szCs w:val="28"/>
              </w:rPr>
              <w:t>Свердловской области</w:t>
            </w:r>
          </w:p>
          <w:p w:rsidR="00D6517C" w:rsidRPr="005609BF" w:rsidRDefault="00D6517C" w:rsidP="001C1E4F">
            <w:pPr>
              <w:rPr>
                <w:rFonts w:ascii="Liberation Serif" w:hAnsi="Liberation Serif" w:cs="Liberation Serif"/>
                <w:sz w:val="28"/>
                <w:szCs w:val="28"/>
              </w:rPr>
            </w:pPr>
          </w:p>
          <w:p w:rsidR="00D6517C" w:rsidRPr="005609BF" w:rsidRDefault="00D6517C" w:rsidP="001C1E4F">
            <w:pPr>
              <w:rPr>
                <w:rFonts w:ascii="Liberation Serif" w:hAnsi="Liberation Serif" w:cs="Liberation Serif"/>
                <w:sz w:val="28"/>
                <w:szCs w:val="28"/>
              </w:rPr>
            </w:pPr>
          </w:p>
          <w:p w:rsidR="00D6517C" w:rsidRPr="005609BF" w:rsidRDefault="00D6517C" w:rsidP="001C1E4F">
            <w:pPr>
              <w:rPr>
                <w:rFonts w:ascii="Liberation Serif" w:hAnsi="Liberation Serif" w:cs="Liberation Serif"/>
                <w:sz w:val="28"/>
                <w:szCs w:val="28"/>
              </w:rPr>
            </w:pPr>
          </w:p>
          <w:p w:rsidR="00D6517C" w:rsidRPr="005609BF" w:rsidRDefault="00D6517C" w:rsidP="001C1E4F">
            <w:pPr>
              <w:rPr>
                <w:rFonts w:ascii="Liberation Serif" w:hAnsi="Liberation Serif" w:cs="Liberation Serif"/>
                <w:sz w:val="28"/>
                <w:szCs w:val="28"/>
              </w:rPr>
            </w:pPr>
          </w:p>
          <w:p w:rsidR="00D6517C" w:rsidRPr="005609BF" w:rsidRDefault="00D6517C" w:rsidP="001C1E4F">
            <w:pPr>
              <w:rPr>
                <w:rFonts w:ascii="Liberation Serif" w:hAnsi="Liberation Serif" w:cs="Liberation Serif"/>
                <w:sz w:val="28"/>
                <w:szCs w:val="28"/>
              </w:rPr>
            </w:pPr>
            <w:r w:rsidRPr="005609BF">
              <w:rPr>
                <w:rFonts w:ascii="Liberation Serif" w:hAnsi="Liberation Serif" w:cs="Liberation Serif"/>
                <w:sz w:val="28"/>
                <w:szCs w:val="28"/>
              </w:rPr>
              <w:t>В.В. Доможиров</w:t>
            </w:r>
          </w:p>
        </w:tc>
        <w:tc>
          <w:tcPr>
            <w:tcW w:w="3934" w:type="dxa"/>
          </w:tcPr>
          <w:p w:rsidR="00027ABA" w:rsidRPr="005609BF" w:rsidRDefault="00F55D48" w:rsidP="001C1E4F">
            <w:pPr>
              <w:rPr>
                <w:rFonts w:ascii="Liberation Serif" w:hAnsi="Liberation Serif" w:cs="Liberation Serif"/>
                <w:sz w:val="28"/>
                <w:szCs w:val="28"/>
              </w:rPr>
            </w:pPr>
            <w:r w:rsidRPr="005609BF">
              <w:rPr>
                <w:rFonts w:ascii="Liberation Serif" w:hAnsi="Liberation Serif" w:cs="Liberation Serif"/>
                <w:sz w:val="28"/>
                <w:szCs w:val="28"/>
              </w:rPr>
              <w:t>Исполняющий полномочия главы</w:t>
            </w:r>
            <w:r w:rsidR="00D6517C" w:rsidRPr="005609BF">
              <w:rPr>
                <w:rFonts w:ascii="Liberation Serif" w:hAnsi="Liberation Serif" w:cs="Liberation Serif"/>
                <w:sz w:val="28"/>
                <w:szCs w:val="28"/>
              </w:rPr>
              <w:t xml:space="preserve"> </w:t>
            </w:r>
            <w:r w:rsidR="00027ABA" w:rsidRPr="005609BF">
              <w:rPr>
                <w:rFonts w:ascii="Liberation Serif" w:hAnsi="Liberation Serif" w:cs="Liberation Serif"/>
                <w:sz w:val="28"/>
                <w:szCs w:val="28"/>
              </w:rPr>
              <w:t>муниципального округа</w:t>
            </w:r>
            <w:r w:rsidRPr="005609BF">
              <w:rPr>
                <w:rFonts w:ascii="Liberation Serif" w:hAnsi="Liberation Serif" w:cs="Liberation Serif"/>
                <w:sz w:val="28"/>
                <w:szCs w:val="28"/>
              </w:rPr>
              <w:t xml:space="preserve"> </w:t>
            </w:r>
            <w:r w:rsidR="00027ABA" w:rsidRPr="005609BF">
              <w:rPr>
                <w:rFonts w:ascii="Liberation Serif" w:hAnsi="Liberation Serif" w:cs="Liberation Serif"/>
                <w:sz w:val="28"/>
                <w:szCs w:val="28"/>
              </w:rPr>
              <w:t xml:space="preserve">Горноуральский Свердловской области </w:t>
            </w:r>
          </w:p>
          <w:p w:rsidR="00D6517C" w:rsidRPr="005609BF" w:rsidRDefault="00D6517C" w:rsidP="001C1E4F">
            <w:pPr>
              <w:rPr>
                <w:rFonts w:ascii="Liberation Serif" w:hAnsi="Liberation Serif" w:cs="Liberation Serif"/>
                <w:sz w:val="28"/>
                <w:szCs w:val="28"/>
              </w:rPr>
            </w:pPr>
          </w:p>
          <w:p w:rsidR="00D6517C" w:rsidRPr="005609BF" w:rsidRDefault="00D6517C" w:rsidP="001C1E4F">
            <w:pPr>
              <w:rPr>
                <w:rFonts w:ascii="Liberation Serif" w:hAnsi="Liberation Serif" w:cs="Liberation Serif"/>
                <w:sz w:val="28"/>
                <w:szCs w:val="28"/>
              </w:rPr>
            </w:pPr>
          </w:p>
          <w:p w:rsidR="00D6517C" w:rsidRPr="005609BF" w:rsidRDefault="00D6517C" w:rsidP="001C1E4F">
            <w:pPr>
              <w:rPr>
                <w:rFonts w:ascii="Liberation Serif" w:hAnsi="Liberation Serif" w:cs="Liberation Serif"/>
                <w:sz w:val="28"/>
                <w:szCs w:val="28"/>
              </w:rPr>
            </w:pPr>
          </w:p>
          <w:p w:rsidR="00D6517C" w:rsidRPr="005609BF" w:rsidRDefault="00D6517C" w:rsidP="001C1E4F">
            <w:pPr>
              <w:rPr>
                <w:rFonts w:ascii="Liberation Serif" w:hAnsi="Liberation Serif" w:cs="Liberation Serif"/>
                <w:sz w:val="28"/>
                <w:szCs w:val="28"/>
              </w:rPr>
            </w:pPr>
          </w:p>
          <w:p w:rsidR="00D6517C" w:rsidRPr="005609BF" w:rsidRDefault="00F55D48" w:rsidP="001C1E4F">
            <w:pPr>
              <w:rPr>
                <w:rFonts w:ascii="Liberation Serif" w:hAnsi="Liberation Serif" w:cs="Liberation Serif"/>
                <w:sz w:val="28"/>
                <w:szCs w:val="28"/>
              </w:rPr>
            </w:pPr>
            <w:r w:rsidRPr="005609BF">
              <w:rPr>
                <w:rFonts w:ascii="Liberation Serif" w:hAnsi="Liberation Serif" w:cs="Liberation Serif"/>
                <w:sz w:val="28"/>
                <w:szCs w:val="28"/>
              </w:rPr>
              <w:t>А.Л. Гудач</w:t>
            </w:r>
            <w:r w:rsidR="00D6517C" w:rsidRPr="005609BF">
              <w:rPr>
                <w:rFonts w:ascii="Liberation Serif" w:hAnsi="Liberation Serif" w:cs="Liberation Serif"/>
                <w:sz w:val="28"/>
                <w:szCs w:val="28"/>
              </w:rPr>
              <w:t xml:space="preserve"> </w:t>
            </w:r>
          </w:p>
        </w:tc>
      </w:tr>
    </w:tbl>
    <w:p w:rsidR="00D6517C" w:rsidRPr="005609BF" w:rsidRDefault="00D6517C" w:rsidP="00D6517C">
      <w:pPr>
        <w:jc w:val="both"/>
        <w:rPr>
          <w:rFonts w:ascii="Liberation Serif" w:hAnsi="Liberation Serif" w:cs="Liberation Serif"/>
          <w:sz w:val="28"/>
          <w:szCs w:val="28"/>
        </w:rPr>
      </w:pPr>
    </w:p>
    <w:p w:rsidR="008406ED" w:rsidRPr="005609BF" w:rsidRDefault="008406ED">
      <w:pPr>
        <w:spacing w:after="200" w:line="276" w:lineRule="auto"/>
        <w:rPr>
          <w:rFonts w:ascii="Liberation Serif" w:hAnsi="Liberation Serif" w:cs="Liberation Serif"/>
          <w:sz w:val="28"/>
          <w:szCs w:val="28"/>
        </w:rPr>
      </w:pPr>
      <w:r w:rsidRPr="005609BF">
        <w:rPr>
          <w:rFonts w:ascii="Liberation Serif" w:hAnsi="Liberation Serif" w:cs="Liberation Serif"/>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55119E" w:rsidRPr="005609BF" w:rsidTr="005609BF">
        <w:tc>
          <w:tcPr>
            <w:tcW w:w="5068" w:type="dxa"/>
          </w:tcPr>
          <w:p w:rsidR="0055119E" w:rsidRPr="005609BF" w:rsidRDefault="0055119E" w:rsidP="003A6A92"/>
        </w:tc>
        <w:tc>
          <w:tcPr>
            <w:tcW w:w="5069" w:type="dxa"/>
          </w:tcPr>
          <w:p w:rsidR="0055119E" w:rsidRPr="005609BF" w:rsidRDefault="0055119E" w:rsidP="005609BF">
            <w:pPr>
              <w:rPr>
                <w:rFonts w:ascii="Liberation Serif" w:hAnsi="Liberation Serif" w:cs="Liberation Serif"/>
                <w:sz w:val="28"/>
                <w:szCs w:val="28"/>
              </w:rPr>
            </w:pPr>
            <w:r w:rsidRPr="005609BF">
              <w:rPr>
                <w:rFonts w:ascii="Liberation Serif" w:hAnsi="Liberation Serif" w:cs="Liberation Serif"/>
                <w:sz w:val="28"/>
                <w:szCs w:val="28"/>
              </w:rPr>
              <w:t>УТВЕРЖДЕНО</w:t>
            </w:r>
          </w:p>
          <w:p w:rsidR="0055119E" w:rsidRPr="005609BF" w:rsidRDefault="0055119E" w:rsidP="005609BF">
            <w:pPr>
              <w:rPr>
                <w:rFonts w:ascii="Liberation Serif" w:hAnsi="Liberation Serif" w:cs="Liberation Serif"/>
                <w:sz w:val="28"/>
                <w:szCs w:val="28"/>
              </w:rPr>
            </w:pPr>
            <w:r w:rsidRPr="005609BF">
              <w:rPr>
                <w:rFonts w:ascii="Liberation Serif" w:hAnsi="Liberation Serif" w:cs="Liberation Serif"/>
                <w:sz w:val="28"/>
                <w:szCs w:val="28"/>
              </w:rPr>
              <w:t xml:space="preserve">решением Думы муниципального </w:t>
            </w:r>
          </w:p>
          <w:p w:rsidR="0055119E" w:rsidRPr="005609BF" w:rsidRDefault="0055119E" w:rsidP="005609BF">
            <w:pPr>
              <w:rPr>
                <w:rFonts w:ascii="Liberation Serif" w:hAnsi="Liberation Serif" w:cs="Liberation Serif"/>
                <w:sz w:val="28"/>
                <w:szCs w:val="28"/>
              </w:rPr>
            </w:pPr>
            <w:r w:rsidRPr="005609BF">
              <w:rPr>
                <w:rFonts w:ascii="Liberation Serif" w:hAnsi="Liberation Serif" w:cs="Liberation Serif"/>
                <w:sz w:val="28"/>
                <w:szCs w:val="28"/>
              </w:rPr>
              <w:t>округа Горноуральский</w:t>
            </w:r>
          </w:p>
          <w:p w:rsidR="0055119E" w:rsidRPr="005609BF" w:rsidRDefault="0055119E" w:rsidP="005609BF">
            <w:pPr>
              <w:rPr>
                <w:rFonts w:ascii="Liberation Serif" w:hAnsi="Liberation Serif" w:cs="Liberation Serif"/>
                <w:sz w:val="28"/>
                <w:szCs w:val="28"/>
              </w:rPr>
            </w:pPr>
            <w:r w:rsidRPr="005609BF">
              <w:rPr>
                <w:rFonts w:ascii="Liberation Serif" w:hAnsi="Liberation Serif" w:cs="Liberation Serif"/>
                <w:sz w:val="28"/>
                <w:szCs w:val="28"/>
              </w:rPr>
              <w:t>Свердловской области</w:t>
            </w:r>
          </w:p>
          <w:p w:rsidR="0055119E" w:rsidRPr="005609BF" w:rsidRDefault="00860EA3" w:rsidP="005609BF">
            <w:pPr>
              <w:rPr>
                <w:rFonts w:ascii="Liberation Serif" w:hAnsi="Liberation Serif" w:cs="Liberation Serif"/>
                <w:sz w:val="28"/>
                <w:szCs w:val="28"/>
              </w:rPr>
            </w:pPr>
            <w:r>
              <w:rPr>
                <w:rFonts w:ascii="Liberation Serif" w:hAnsi="Liberation Serif" w:cs="Liberation Serif"/>
                <w:sz w:val="28"/>
                <w:szCs w:val="28"/>
              </w:rPr>
              <w:t>от 24.04.2025</w:t>
            </w:r>
            <w:r w:rsidR="0055119E" w:rsidRPr="005609BF">
              <w:rPr>
                <w:rFonts w:ascii="Liberation Serif" w:hAnsi="Liberation Serif" w:cs="Liberation Serif"/>
                <w:sz w:val="28"/>
                <w:szCs w:val="28"/>
              </w:rPr>
              <w:t xml:space="preserve"> № </w:t>
            </w:r>
            <w:r w:rsidR="00C70293">
              <w:rPr>
                <w:rFonts w:ascii="Liberation Serif" w:hAnsi="Liberation Serif" w:cs="Liberation Serif"/>
                <w:sz w:val="28"/>
                <w:szCs w:val="28"/>
              </w:rPr>
              <w:t>42/9</w:t>
            </w:r>
          </w:p>
          <w:p w:rsidR="0055119E" w:rsidRPr="005609BF" w:rsidRDefault="0055119E" w:rsidP="003A6A92"/>
        </w:tc>
      </w:tr>
    </w:tbl>
    <w:p w:rsidR="001811F1" w:rsidRPr="005609BF" w:rsidRDefault="001811F1" w:rsidP="003A6A92">
      <w:pPr>
        <w:ind w:firstLine="708"/>
      </w:pPr>
    </w:p>
    <w:p w:rsidR="00535A08" w:rsidRPr="005609BF" w:rsidRDefault="00535A08" w:rsidP="005609BF">
      <w:pPr>
        <w:jc w:val="center"/>
        <w:rPr>
          <w:rFonts w:ascii="Liberation Serif" w:hAnsi="Liberation Serif" w:cs="Liberation Serif"/>
          <w:sz w:val="28"/>
          <w:szCs w:val="28"/>
        </w:rPr>
      </w:pPr>
    </w:p>
    <w:p w:rsidR="00535A08" w:rsidRPr="005609BF" w:rsidRDefault="00535A08" w:rsidP="00535A08">
      <w:pPr>
        <w:jc w:val="center"/>
        <w:rPr>
          <w:rFonts w:ascii="Liberation Serif" w:hAnsi="Liberation Serif" w:cs="Liberation Serif"/>
          <w:b/>
          <w:sz w:val="28"/>
          <w:szCs w:val="28"/>
        </w:rPr>
      </w:pPr>
      <w:r w:rsidRPr="005609BF">
        <w:rPr>
          <w:rFonts w:ascii="Liberation Serif" w:hAnsi="Liberation Serif" w:cs="Liberation Serif"/>
          <w:b/>
          <w:sz w:val="28"/>
          <w:szCs w:val="28"/>
        </w:rPr>
        <w:t>Положение</w:t>
      </w:r>
    </w:p>
    <w:p w:rsidR="00535A08" w:rsidRPr="005609BF" w:rsidRDefault="00535A08" w:rsidP="00535A08">
      <w:pPr>
        <w:jc w:val="center"/>
        <w:rPr>
          <w:rFonts w:ascii="Liberation Serif" w:hAnsi="Liberation Serif" w:cs="Liberation Serif"/>
          <w:b/>
          <w:sz w:val="28"/>
          <w:szCs w:val="28"/>
        </w:rPr>
      </w:pPr>
      <w:r w:rsidRPr="005609BF">
        <w:rPr>
          <w:rFonts w:ascii="Liberation Serif" w:hAnsi="Liberation Serif" w:cs="Liberation Serif"/>
          <w:b/>
          <w:sz w:val="28"/>
          <w:szCs w:val="28"/>
        </w:rPr>
        <w:t>о муниципальном земельном контроле на территории</w:t>
      </w:r>
    </w:p>
    <w:p w:rsidR="00535A08" w:rsidRPr="005609BF" w:rsidRDefault="00535A08" w:rsidP="00535A08">
      <w:pPr>
        <w:jc w:val="center"/>
        <w:rPr>
          <w:rFonts w:ascii="Liberation Serif" w:hAnsi="Liberation Serif" w:cs="Liberation Serif"/>
          <w:b/>
          <w:sz w:val="28"/>
          <w:szCs w:val="28"/>
        </w:rPr>
      </w:pPr>
      <w:r w:rsidRPr="005609BF">
        <w:rPr>
          <w:rFonts w:ascii="Liberation Serif" w:hAnsi="Liberation Serif" w:cs="Liberation Serif"/>
          <w:b/>
          <w:sz w:val="28"/>
          <w:szCs w:val="28"/>
        </w:rPr>
        <w:t>муниципального округа Горноуральский Свердловской области</w:t>
      </w:r>
    </w:p>
    <w:p w:rsidR="00535A08" w:rsidRPr="005609BF" w:rsidRDefault="00535A08" w:rsidP="00535A08">
      <w:pPr>
        <w:jc w:val="center"/>
        <w:rPr>
          <w:rFonts w:ascii="Liberation Serif" w:hAnsi="Liberation Serif" w:cs="Liberation Serif"/>
          <w:b/>
          <w:sz w:val="28"/>
          <w:szCs w:val="28"/>
        </w:rPr>
      </w:pPr>
    </w:p>
    <w:p w:rsidR="00535A08" w:rsidRPr="005609BF" w:rsidRDefault="00535A08" w:rsidP="00535A08">
      <w:pPr>
        <w:jc w:val="center"/>
        <w:rPr>
          <w:rFonts w:ascii="Liberation Serif" w:hAnsi="Liberation Serif" w:cs="Liberation Serif"/>
          <w:b/>
          <w:sz w:val="28"/>
          <w:szCs w:val="28"/>
        </w:rPr>
      </w:pPr>
      <w:r w:rsidRPr="005609BF">
        <w:rPr>
          <w:rFonts w:ascii="Liberation Serif" w:hAnsi="Liberation Serif" w:cs="Liberation Serif"/>
          <w:b/>
          <w:sz w:val="28"/>
          <w:szCs w:val="28"/>
          <w:lang w:val="en-US"/>
        </w:rPr>
        <w:t>I</w:t>
      </w:r>
      <w:r w:rsidRPr="005609BF">
        <w:rPr>
          <w:rFonts w:ascii="Liberation Serif" w:hAnsi="Liberation Serif" w:cs="Liberation Serif"/>
          <w:b/>
          <w:sz w:val="28"/>
          <w:szCs w:val="28"/>
        </w:rPr>
        <w:t>. Общие положения</w:t>
      </w:r>
    </w:p>
    <w:p w:rsidR="00535A08" w:rsidRPr="005609BF" w:rsidRDefault="00535A08" w:rsidP="00535A08">
      <w:pPr>
        <w:jc w:val="center"/>
        <w:rPr>
          <w:rFonts w:ascii="Liberation Serif" w:hAnsi="Liberation Serif" w:cs="Liberation Serif"/>
          <w:b/>
          <w:sz w:val="28"/>
          <w:szCs w:val="28"/>
        </w:rPr>
      </w:pPr>
    </w:p>
    <w:p w:rsidR="00754D82" w:rsidRPr="005609BF" w:rsidRDefault="00754D82" w:rsidP="00754D82">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Настоящее Положение определяет порядок организации и осуществления муниципального земельного контроля на территории муниципального округа Горноуральский Свердловской области.</w:t>
      </w:r>
    </w:p>
    <w:p w:rsidR="00754D82" w:rsidRPr="005609BF" w:rsidRDefault="00754D82" w:rsidP="00754D82">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54D82" w:rsidRPr="005609BF" w:rsidRDefault="00754D82" w:rsidP="00754D82">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Перечень обязательных требований, проверка которых осуществляется при проведении муниципального земельного контроля, размещается на официальном сайте муниципального округа Горноуральский Свердловской области.</w:t>
      </w:r>
    </w:p>
    <w:p w:rsidR="00754D82" w:rsidRPr="005609BF" w:rsidRDefault="00754D82" w:rsidP="00754D82">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 Муниципальный контроль на территории муниципального округа Горноуральский Свердловской области осуществляет администрация муниципального округа Горноуральский Свердловской области в лице Комитета по управлению муниципальным имуществом и земельным отношениям администрации муниципального округа Горноуральский Свердловской области (далее – орган муниципального земельного контроля).</w:t>
      </w:r>
    </w:p>
    <w:p w:rsidR="00754D82" w:rsidRPr="005609BF" w:rsidRDefault="00754D82" w:rsidP="00754D82">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 Муниципальный контроль осуществляется 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администрации муниципального округа Горноуральский Свердловской области.</w:t>
      </w:r>
    </w:p>
    <w:p w:rsidR="00754D82" w:rsidRPr="005609BF" w:rsidRDefault="00754D82" w:rsidP="00754D82">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 Предметом муниципального контроля является:</w:t>
      </w:r>
    </w:p>
    <w:p w:rsidR="00754D82" w:rsidRPr="005609BF" w:rsidRDefault="00754D82" w:rsidP="00754D82">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lastRenderedPageBreak/>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754D82" w:rsidRPr="005609BF" w:rsidRDefault="00754D82" w:rsidP="00754D82">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исполнение решений, принимаемых по результатам контрольных мероприятий.</w:t>
      </w:r>
    </w:p>
    <w:p w:rsidR="00754D82" w:rsidRPr="005609BF" w:rsidRDefault="00754D82" w:rsidP="00754D82">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6. Муниципальный земельный контроль осуществляют должностные лица органа муниципального земельного контроля,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должностные лица органа муниципального земельного контроля).</w:t>
      </w:r>
    </w:p>
    <w:p w:rsidR="00754D82" w:rsidRPr="005609BF" w:rsidRDefault="00754D82" w:rsidP="00754D82">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7. Решение о проведении контрольных мероприятий, в том числе документарной проверки принимается руководителем органа муниципального земельного контроля.</w:t>
      </w:r>
    </w:p>
    <w:p w:rsidR="00754D82" w:rsidRPr="005609BF" w:rsidRDefault="00754D82" w:rsidP="00754D82">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8. При осуществлении муниципального контроля должностные лица органа муниципального земельного контроля обладают правами и обязанностями, установленными статьей 29 Федерального закона от 31.07.2020 № 248-ФЗ </w:t>
      </w:r>
      <w:r w:rsidR="00E15759" w:rsidRPr="005609BF">
        <w:rPr>
          <w:rFonts w:ascii="Liberation Serif" w:hAnsi="Liberation Serif" w:cs="Liberation Serif"/>
          <w:sz w:val="28"/>
          <w:szCs w:val="28"/>
        </w:rPr>
        <w:t xml:space="preserve">          </w:t>
      </w:r>
      <w:r w:rsidRPr="005609BF">
        <w:rPr>
          <w:rFonts w:ascii="Liberation Serif" w:hAnsi="Liberation Serif" w:cs="Liberation Serif"/>
          <w:sz w:val="28"/>
          <w:szCs w:val="28"/>
        </w:rPr>
        <w:t>«О государственном контроле (надзоре) и муниципальном контроле Российской Федерации».</w:t>
      </w:r>
    </w:p>
    <w:p w:rsidR="00754D82" w:rsidRPr="005609BF" w:rsidRDefault="00754D82" w:rsidP="00754D82">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9. Объектами муниципального земельного контроля являются: земли, земельные участки, части земельных участков, расположенные в границах муниципального округа Горноуральский Свердловской области.</w:t>
      </w:r>
    </w:p>
    <w:p w:rsidR="00754D82" w:rsidRPr="005609BF" w:rsidRDefault="00754D82" w:rsidP="00754D82">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10. Орган муниципального земельного контроля обеспечивает учет объектов контроля в рамках осуществления муниципального контроля.</w:t>
      </w:r>
    </w:p>
    <w:p w:rsidR="00754D82" w:rsidRPr="005609BF" w:rsidRDefault="00754D82" w:rsidP="00754D82">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При сборе, обработке, анализе и учете сведений об объектах контроля для целей их учета должностные лица органа муниципального земельного контроля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rsidR="00535A08" w:rsidRPr="005609BF" w:rsidRDefault="00754D82" w:rsidP="00754D82">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54D82" w:rsidRPr="005609BF" w:rsidRDefault="00754D82" w:rsidP="00754D82">
      <w:pPr>
        <w:ind w:firstLine="709"/>
        <w:jc w:val="both"/>
        <w:rPr>
          <w:rFonts w:ascii="Liberation Serif" w:hAnsi="Liberation Serif" w:cs="Liberation Serif"/>
          <w:sz w:val="28"/>
          <w:szCs w:val="28"/>
        </w:rPr>
      </w:pPr>
    </w:p>
    <w:p w:rsidR="00754D82" w:rsidRPr="005609BF" w:rsidRDefault="00923FDB" w:rsidP="00923FDB">
      <w:pPr>
        <w:jc w:val="center"/>
        <w:rPr>
          <w:rFonts w:ascii="Liberation Serif" w:hAnsi="Liberation Serif" w:cs="Liberation Serif"/>
          <w:b/>
          <w:sz w:val="28"/>
          <w:szCs w:val="28"/>
        </w:rPr>
      </w:pPr>
      <w:r w:rsidRPr="005609BF">
        <w:rPr>
          <w:rFonts w:ascii="Liberation Serif" w:hAnsi="Liberation Serif" w:cs="Liberation Serif"/>
          <w:b/>
          <w:sz w:val="28"/>
          <w:szCs w:val="28"/>
        </w:rPr>
        <w:t>II. Управление рисками причинения вреда (ущерба) охраняемым законом ценностям при осуществлении муниципального земельного контроля</w:t>
      </w:r>
    </w:p>
    <w:p w:rsidR="00923FDB" w:rsidRPr="005609BF" w:rsidRDefault="00923FDB" w:rsidP="00923FDB">
      <w:pPr>
        <w:jc w:val="center"/>
        <w:rPr>
          <w:rFonts w:ascii="Liberation Serif" w:hAnsi="Liberation Serif" w:cs="Liberation Serif"/>
          <w:b/>
          <w:sz w:val="28"/>
          <w:szCs w:val="28"/>
        </w:rPr>
      </w:pP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11. Муниципальный земельный контроль осуществляется на основе управления рисками причинения вреда (ущерба).</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12. Для целей управления рисками причинения вреда (ущерба) охраняемым законом ценностям при осуществлении муниципального земельного контроля в </w:t>
      </w:r>
      <w:r w:rsidRPr="005609BF">
        <w:rPr>
          <w:rFonts w:ascii="Liberation Serif" w:hAnsi="Liberation Serif" w:cs="Liberation Serif"/>
          <w:sz w:val="28"/>
          <w:szCs w:val="28"/>
        </w:rPr>
        <w:lastRenderedPageBreak/>
        <w:t>отношении объектов контроля устанавливаются следующие категории риска причинения вреда (ущерба) охраня</w:t>
      </w:r>
      <w:r w:rsidR="00A74947" w:rsidRPr="005609BF">
        <w:rPr>
          <w:rFonts w:ascii="Liberation Serif" w:hAnsi="Liberation Serif" w:cs="Liberation Serif"/>
          <w:sz w:val="28"/>
          <w:szCs w:val="28"/>
        </w:rPr>
        <w:t xml:space="preserve">емым законом ценностям (далее – </w:t>
      </w:r>
      <w:r w:rsidRPr="005609BF">
        <w:rPr>
          <w:rFonts w:ascii="Liberation Serif" w:hAnsi="Liberation Serif" w:cs="Liberation Serif"/>
          <w:sz w:val="28"/>
          <w:szCs w:val="28"/>
        </w:rPr>
        <w:t>категории риска):</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средний риск;</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умеренный риск;</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 низкий риск.</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13. 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w:t>
      </w:r>
      <w:r w:rsidR="00A74947" w:rsidRPr="005609BF">
        <w:rPr>
          <w:rFonts w:ascii="Liberation Serif" w:hAnsi="Liberation Serif" w:cs="Liberation Serif"/>
          <w:sz w:val="28"/>
          <w:szCs w:val="28"/>
        </w:rPr>
        <w:t xml:space="preserve">емым законом ценностям (далее – </w:t>
      </w:r>
      <w:r w:rsidRPr="005609BF">
        <w:rPr>
          <w:rFonts w:ascii="Liberation Serif" w:hAnsi="Liberation Serif" w:cs="Liberation Serif"/>
          <w:sz w:val="28"/>
          <w:szCs w:val="28"/>
        </w:rPr>
        <w:t>критерии риска).</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14. К категории среднего риска относятся:</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земельные участки, расположенные в границах или примыкающие к границе береговой полосы водных объектов общего пользования.</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К категории умеренного риска относятся:</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земельные участки,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электропередачи и граничащие с землями и (или) земельными участками, относящимися к категории земель сельскохозяйственного назначения;</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 земельные участки, относящиеся к категории земель сельскохозяйственного назначения, за исключением земельных участков, предоставленных для садоводства и огородничества.</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15. В случае если объект контроля не отнесен органом муниципального земельного контроля к определенной категории риска, он считается отнесенным к категории низкого риска.</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16. При отнесении объектов контроля к категориям риска используются в том числе:</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сведения из Единого государственного реестра недвижимости;</w:t>
      </w:r>
    </w:p>
    <w:p w:rsidR="00E15759" w:rsidRPr="005609BF" w:rsidRDefault="00E15759" w:rsidP="00E72926">
      <w:pPr>
        <w:autoSpaceDE w:val="0"/>
        <w:autoSpaceDN w:val="0"/>
        <w:adjustRightInd w:val="0"/>
        <w:ind w:firstLine="709"/>
        <w:jc w:val="both"/>
        <w:rPr>
          <w:rFonts w:ascii="Liberation Serif" w:hAnsi="Liberation Serif" w:cs="Liberation Serif"/>
          <w:sz w:val="28"/>
          <w:szCs w:val="28"/>
        </w:rPr>
      </w:pPr>
      <w:r w:rsidRPr="005609BF">
        <w:rPr>
          <w:rFonts w:ascii="Liberation Serif" w:hAnsi="Liberation Serif" w:cs="Liberation Serif"/>
          <w:sz w:val="28"/>
          <w:szCs w:val="28"/>
        </w:rPr>
        <w:t>2) сведения, получаемые при проведении должностными лицами органа муниципального земельного контроля контрольных мероприятий без взаимодействия с контролируемыми лицами</w:t>
      </w:r>
      <w:r w:rsidR="00A21603" w:rsidRPr="005609BF">
        <w:rPr>
          <w:rFonts w:ascii="Liberation Serif" w:hAnsi="Liberation Serif" w:cs="Liberation Serif"/>
          <w:sz w:val="28"/>
          <w:szCs w:val="28"/>
        </w:rPr>
        <w:t xml:space="preserve"> (за исключением </w:t>
      </w:r>
      <w:r w:rsidR="008F0C54" w:rsidRPr="005609BF">
        <w:rPr>
          <w:rFonts w:ascii="Liberation Serif" w:hAnsi="Liberation Serif" w:cs="Liberation Serif"/>
          <w:sz w:val="28"/>
          <w:szCs w:val="28"/>
        </w:rPr>
        <w:t>полученных</w:t>
      </w:r>
      <w:r w:rsidR="00A21603" w:rsidRPr="005609BF">
        <w:rPr>
          <w:rFonts w:ascii="Liberation Serif" w:hAnsi="Liberation Serif" w:cs="Liberation Serif"/>
          <w:sz w:val="28"/>
          <w:szCs w:val="28"/>
        </w:rPr>
        <w:t xml:space="preserve"> сведений в рамках обязательного профилактического визита)</w:t>
      </w:r>
      <w:r w:rsidRPr="005609BF">
        <w:rPr>
          <w:rFonts w:ascii="Liberation Serif" w:hAnsi="Liberation Serif" w:cs="Liberation Serif"/>
          <w:sz w:val="28"/>
          <w:szCs w:val="28"/>
        </w:rPr>
        <w:t>;</w:t>
      </w:r>
    </w:p>
    <w:p w:rsidR="00E15759" w:rsidRPr="005609BF" w:rsidRDefault="00E72926" w:rsidP="00A21603">
      <w:pPr>
        <w:autoSpaceDE w:val="0"/>
        <w:autoSpaceDN w:val="0"/>
        <w:adjustRightInd w:val="0"/>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3) </w:t>
      </w:r>
      <w:r w:rsidR="00E15759" w:rsidRPr="005609BF">
        <w:rPr>
          <w:rFonts w:ascii="Liberation Serif" w:hAnsi="Liberation Serif" w:cs="Liberation Serif"/>
          <w:sz w:val="28"/>
          <w:szCs w:val="28"/>
        </w:rPr>
        <w:t xml:space="preserve">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w:t>
      </w:r>
      <w:r w:rsidR="00E15759" w:rsidRPr="005609BF">
        <w:rPr>
          <w:rFonts w:ascii="Liberation Serif" w:hAnsi="Liberation Serif" w:cs="Liberation Serif"/>
          <w:sz w:val="28"/>
          <w:szCs w:val="28"/>
        </w:rPr>
        <w:lastRenderedPageBreak/>
        <w:t>сведения, содержащиеся в информационных ресурсах, и сведения, поступившие из иных источников, обеспечивающих достоверность таких сведений.</w:t>
      </w:r>
    </w:p>
    <w:p w:rsidR="00B434D0" w:rsidRPr="005609BF" w:rsidRDefault="00E15759" w:rsidP="00B434D0">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17. </w:t>
      </w:r>
      <w:r w:rsidR="005D4E3E" w:rsidRPr="005609BF">
        <w:rPr>
          <w:rFonts w:ascii="Liberation Serif" w:hAnsi="Liberation Serif" w:cs="Liberation Serif"/>
          <w:sz w:val="28"/>
          <w:szCs w:val="28"/>
        </w:rPr>
        <w:t xml:space="preserve">В отношении объектов контроля, отнесенных к категории значительного, среднего или умеренного риска </w:t>
      </w:r>
      <w:r w:rsidR="00B434D0" w:rsidRPr="005609BF">
        <w:rPr>
          <w:rFonts w:ascii="Liberation Serif" w:hAnsi="Liberation Serif" w:cs="Liberation Serif"/>
          <w:sz w:val="28"/>
          <w:szCs w:val="28"/>
        </w:rPr>
        <w:t>периодичность проведения обязательных профилактических визитов, определяется Правительством Российской Федерации.</w:t>
      </w:r>
    </w:p>
    <w:p w:rsidR="00E15759" w:rsidRPr="005609BF" w:rsidRDefault="00E15759" w:rsidP="00B434D0">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18. Плановые контрольные мероприятия </w:t>
      </w:r>
      <w:r w:rsidR="005D4E3E" w:rsidRPr="005609BF">
        <w:rPr>
          <w:rFonts w:ascii="Liberation Serif" w:hAnsi="Liberation Serif" w:cs="Liberation Serif"/>
          <w:sz w:val="28"/>
          <w:szCs w:val="28"/>
        </w:rPr>
        <w:t xml:space="preserve">и обязательные профилактические визиты </w:t>
      </w:r>
      <w:r w:rsidRPr="005609BF">
        <w:rPr>
          <w:rFonts w:ascii="Liberation Serif" w:hAnsi="Liberation Serif" w:cs="Liberation Serif"/>
          <w:sz w:val="28"/>
          <w:szCs w:val="28"/>
        </w:rPr>
        <w:t>в отношении объектов контроля, отнесенных к категории низкого риска, не проводятся.</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19. В целях оценки риска причинения вреда (ущерба) охраняемым законом ценностям устанавливаются индикаторы риска нарушения обязательных требований. Перечень индикаторов риска нарушения обязательных </w:t>
      </w:r>
      <w:r w:rsidR="00485944" w:rsidRPr="005609BF">
        <w:rPr>
          <w:rFonts w:ascii="Liberation Serif" w:hAnsi="Liberation Serif" w:cs="Liberation Serif"/>
          <w:sz w:val="28"/>
          <w:szCs w:val="28"/>
        </w:rPr>
        <w:t>требований указан в приложении №</w:t>
      </w:r>
      <w:r w:rsidRPr="005609BF">
        <w:rPr>
          <w:rFonts w:ascii="Liberation Serif" w:hAnsi="Liberation Serif" w:cs="Liberation Serif"/>
          <w:sz w:val="28"/>
          <w:szCs w:val="28"/>
        </w:rPr>
        <w:t xml:space="preserve"> 1 к настоящему Положению.</w:t>
      </w:r>
    </w:p>
    <w:p w:rsidR="00E15759"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20.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923FDB" w:rsidRPr="005609BF" w:rsidRDefault="00E15759" w:rsidP="00E15759">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21.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руководителем органа муниципального земельного контроля.</w:t>
      </w:r>
    </w:p>
    <w:p w:rsidR="00B10C50" w:rsidRPr="005609BF" w:rsidRDefault="00B10C50" w:rsidP="00E15759">
      <w:pPr>
        <w:ind w:firstLine="709"/>
        <w:jc w:val="both"/>
        <w:rPr>
          <w:rFonts w:ascii="Liberation Serif" w:hAnsi="Liberation Serif" w:cs="Liberation Serif"/>
          <w:sz w:val="28"/>
          <w:szCs w:val="28"/>
        </w:rPr>
      </w:pPr>
    </w:p>
    <w:p w:rsidR="00B10C50" w:rsidRPr="005609BF" w:rsidRDefault="00B10C50" w:rsidP="00B10C50">
      <w:pPr>
        <w:jc w:val="center"/>
        <w:rPr>
          <w:rFonts w:ascii="Liberation Serif" w:hAnsi="Liberation Serif" w:cs="Liberation Serif"/>
          <w:b/>
          <w:sz w:val="28"/>
          <w:szCs w:val="28"/>
        </w:rPr>
      </w:pPr>
      <w:r w:rsidRPr="005609BF">
        <w:rPr>
          <w:rFonts w:ascii="Liberation Serif" w:hAnsi="Liberation Serif" w:cs="Liberation Serif"/>
          <w:b/>
          <w:sz w:val="28"/>
          <w:szCs w:val="28"/>
        </w:rPr>
        <w:t>III. Профилактика рисков причинения вреда (ущерба) охраняемым законом ценностям</w:t>
      </w:r>
    </w:p>
    <w:p w:rsidR="00B10C50" w:rsidRPr="005609BF" w:rsidRDefault="00B10C50" w:rsidP="00B10C50">
      <w:pPr>
        <w:jc w:val="center"/>
        <w:rPr>
          <w:rFonts w:ascii="Liberation Serif" w:hAnsi="Liberation Serif" w:cs="Liberation Serif"/>
          <w:b/>
          <w:sz w:val="28"/>
          <w:szCs w:val="28"/>
        </w:rPr>
      </w:pP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22. Профилактика рисков причинения вреда (ущерба) охраняемым законом ценностям направлена на достижение следующих основных целей:</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стимулирование добросовестного соблюдения обязательных требований всеми контролируемыми лицами;</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23.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земельного контроля (далее – программа профилактики).</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Профилактические мероприятия, предусмотренные программой профилактики, обязательны для проведения органом муниципального земельного контроля.</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lastRenderedPageBreak/>
        <w:t>Орган муниципального земельного контроля может проводить профилактические мероприятия, не предусмотренные программой профилактики.</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24. Орган муниципального земельного контроля проводит следующие профилактические мероприятия:</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информирование;</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объявление предостережения о недопустимости нарушения обязательных требований (далее - предостережение);</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 консультирование;</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 обобщение правоприменительной практики;</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 профилактический визит.</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25. 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муниципального округа Горноуральский Свердловской области в информационно-телекоммуникационной сети Интернет (www.grgo.ru), в средствах массовой информации и в иных формах.</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26. В случае наличия у органа муниципального земельного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земельного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27. 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r w:rsidR="009E20C7" w:rsidRPr="005609BF">
        <w:rPr>
          <w:rFonts w:ascii="Liberation Serif" w:hAnsi="Liberation Serif" w:cs="Liberation Serif"/>
          <w:sz w:val="28"/>
          <w:szCs w:val="28"/>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28. Контролируемое лицо в течение 15 календарных дней с момента получения предостережения вправе подать в орган муниципального земельного контроля, объявивший предостережение, возражение в отношении указанного предостережения, содержащее следующие сведения:</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наименование контрольного органа, в который направляется возражение;</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w:t>
      </w:r>
      <w:r w:rsidRPr="005609BF">
        <w:rPr>
          <w:rFonts w:ascii="Liberation Serif" w:hAnsi="Liberation Serif" w:cs="Liberation Serif"/>
          <w:sz w:val="28"/>
          <w:szCs w:val="28"/>
        </w:rPr>
        <w:lastRenderedPageBreak/>
        <w:t>и почтовый адрес, по которым должен быть направлен ответ контролируемому лицу;</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 идентификационный номер налогоплательщика – юридического лица, индивидуального предпринимателя, гражданина;</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 дату и номер предостережения;</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 доводы, на основании которых контролируемое лицо не согласно с объявленным предостережением;</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6) дату получения предостережения контролируемым лицом;</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7)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8) личную подпись и дату.</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Орган муниципального земельного контроля в течение 20 календарных дней со дня регистрации возражения:</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обеспечивает объективное, всестороннее и своевременное рассмотрение возражения, в случае необходимости, с участием контролируемого лица, направившего возражение, или его уполномоченного представителя;</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 мотивированный ответ о результатах рассмотрения возражения орган муниципального земельного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29. Орган муниципального земельного контроля осуществляет учет объявленных им предостережений и использует соответствующие данные для проведения контрольных мероприятий.</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30. Консультирование контролируемых лиц и их представителей по вопросам, связанным с организацией и осуществлением муниципального земельного контроля, проводится в устной и письменной форме без взимания платы.</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31. Консультирование в устной форме проводится должностными лицами органа муниципального земельного контроля по телефону, посредством видео-конференц-связи, на личном приеме, </w:t>
      </w:r>
      <w:r w:rsidR="009C1A98" w:rsidRPr="005609BF">
        <w:rPr>
          <w:rFonts w:ascii="Liberation Serif" w:hAnsi="Liberation Serif" w:cs="Liberation Serif"/>
          <w:sz w:val="28"/>
          <w:szCs w:val="28"/>
        </w:rPr>
        <w:t>посредством портала «Госуслуги» (</w:t>
      </w:r>
      <w:r w:rsidR="009C1A98" w:rsidRPr="005609BF">
        <w:rPr>
          <w:rFonts w:ascii="Liberation Serif" w:hAnsi="Liberation Serif" w:cs="Liberation Serif"/>
          <w:sz w:val="28"/>
          <w:szCs w:val="28"/>
          <w:lang w:val="en-US"/>
        </w:rPr>
        <w:t>www</w:t>
      </w:r>
      <w:r w:rsidR="009C1A98" w:rsidRPr="005609BF">
        <w:rPr>
          <w:rFonts w:ascii="Liberation Serif" w:hAnsi="Liberation Serif" w:cs="Liberation Serif"/>
          <w:sz w:val="28"/>
          <w:szCs w:val="28"/>
        </w:rPr>
        <w:t>.</w:t>
      </w:r>
      <w:r w:rsidR="009C1A98" w:rsidRPr="005609BF">
        <w:rPr>
          <w:rFonts w:ascii="Liberation Serif" w:hAnsi="Liberation Serif" w:cs="Liberation Serif"/>
          <w:sz w:val="28"/>
          <w:szCs w:val="28"/>
          <w:lang w:val="en-US"/>
        </w:rPr>
        <w:t>gosuslugi</w:t>
      </w:r>
      <w:r w:rsidR="009C1A98" w:rsidRPr="005609BF">
        <w:rPr>
          <w:rFonts w:ascii="Liberation Serif" w:hAnsi="Liberation Serif" w:cs="Liberation Serif"/>
          <w:sz w:val="28"/>
          <w:szCs w:val="28"/>
        </w:rPr>
        <w:t>.</w:t>
      </w:r>
      <w:r w:rsidR="009C1A98" w:rsidRPr="005609BF">
        <w:rPr>
          <w:rFonts w:ascii="Liberation Serif" w:hAnsi="Liberation Serif" w:cs="Liberation Serif"/>
          <w:sz w:val="28"/>
          <w:szCs w:val="28"/>
          <w:lang w:val="en-US"/>
        </w:rPr>
        <w:t>ru</w:t>
      </w:r>
      <w:r w:rsidR="009C1A98" w:rsidRPr="005609BF">
        <w:rPr>
          <w:rFonts w:ascii="Liberation Serif" w:hAnsi="Liberation Serif" w:cs="Liberation Serif"/>
          <w:sz w:val="28"/>
          <w:szCs w:val="28"/>
        </w:rPr>
        <w:t xml:space="preserve">), </w:t>
      </w:r>
      <w:r w:rsidRPr="005609BF">
        <w:rPr>
          <w:rFonts w:ascii="Liberation Serif" w:hAnsi="Liberation Serif" w:cs="Liberation Serif"/>
          <w:sz w:val="28"/>
          <w:szCs w:val="28"/>
        </w:rPr>
        <w:t>в ходе проведения профилактического мероприятия, контрольного мероприятия по следующим вопросам:</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lastRenderedPageBreak/>
        <w:t>1) местонахождение, контактные телефоны, адрес официального сайта муниципального округа Горноуральский Свердловской области в информационно-телекоммуникационной сети Интернет (www.grgo.ru) и адреса электронной почты;</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график работы органа муниципального земельного контроля, время приема посетителей;</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 номера кабинетов, где проводятся прием и информирование посетителей по вопросам осуществления муниципального земельного контроля;</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 перечень нормативных правовых актов, регулирующих осуществление муниципального земельного контроля;</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 перечень актов, содержащих обязательные требования.</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орган муниципального земельного контроля о предоставлении письменного ответа в порядке, установленном Федеральным законом от 02.05.2006 </w:t>
      </w:r>
      <w:r w:rsidR="00B954D2" w:rsidRPr="005609BF">
        <w:rPr>
          <w:rFonts w:ascii="Liberation Serif" w:hAnsi="Liberation Serif" w:cs="Liberation Serif"/>
          <w:sz w:val="28"/>
          <w:szCs w:val="28"/>
        </w:rPr>
        <w:t>№ 59-ФЗ «</w:t>
      </w:r>
      <w:r w:rsidRPr="005609BF">
        <w:rPr>
          <w:rFonts w:ascii="Liberation Serif" w:hAnsi="Liberation Serif" w:cs="Liberation Serif"/>
          <w:sz w:val="28"/>
          <w:szCs w:val="28"/>
        </w:rPr>
        <w:t>О порядке рассмотрения обращен</w:t>
      </w:r>
      <w:r w:rsidR="00B954D2" w:rsidRPr="005609BF">
        <w:rPr>
          <w:rFonts w:ascii="Liberation Serif" w:hAnsi="Liberation Serif" w:cs="Liberation Serif"/>
          <w:sz w:val="28"/>
          <w:szCs w:val="28"/>
        </w:rPr>
        <w:t>ий граждан Российской Федерации»</w:t>
      </w:r>
      <w:r w:rsidRPr="005609BF">
        <w:rPr>
          <w:rFonts w:ascii="Liberation Serif" w:hAnsi="Liberation Serif" w:cs="Liberation Serif"/>
          <w:sz w:val="28"/>
          <w:szCs w:val="28"/>
        </w:rPr>
        <w:t>.</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32.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земельного контроля, иных участников контрольного мероприятия, а также результаты проведенной в рамках контрольного мероприятия экспертизы.</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33. 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основание отнесения объекта, принадлежащего или используемого контролируемым лицом, к категории риска;</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наличие запланированных контрольных мероприятий в отношении объектов контроля, принадлежащих или используемых контролируемым лицом.</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34. В случае поступления более трех однотипных запросов контролируемых лиц или их представителей о предоставлении письменных ответов об организации и осуществлении муниципального земельного контроля, консультирование по однотипным вопросам, осуществляется посредством размещения на официальном сайте </w:t>
      </w:r>
      <w:r w:rsidR="00B954D2" w:rsidRPr="005609BF">
        <w:rPr>
          <w:rFonts w:ascii="Liberation Serif" w:hAnsi="Liberation Serif" w:cs="Liberation Serif"/>
          <w:sz w:val="28"/>
          <w:szCs w:val="28"/>
        </w:rPr>
        <w:t>муниципального округа Горноуральский Свердловской области</w:t>
      </w:r>
      <w:r w:rsidRPr="005609BF">
        <w:rPr>
          <w:rFonts w:ascii="Liberation Serif" w:hAnsi="Liberation Serif" w:cs="Liberation Serif"/>
          <w:sz w:val="28"/>
          <w:szCs w:val="28"/>
        </w:rPr>
        <w:t xml:space="preserve"> в информационно-телекоммуникационной сети Интернет (www.grgo.ru) письменного разъяснения, подписанного уполномоченным должностным лицом органа муниципального контроля.</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35. Рассмотрение письменных обращений осуществляется в порядке и сроки, установленные Федеральным законом от 02.05.2006 </w:t>
      </w:r>
      <w:r w:rsidR="00B954D2" w:rsidRPr="005609BF">
        <w:rPr>
          <w:rFonts w:ascii="Liberation Serif" w:hAnsi="Liberation Serif" w:cs="Liberation Serif"/>
          <w:sz w:val="28"/>
          <w:szCs w:val="28"/>
        </w:rPr>
        <w:t>№</w:t>
      </w:r>
      <w:r w:rsidRPr="005609BF">
        <w:rPr>
          <w:rFonts w:ascii="Liberation Serif" w:hAnsi="Liberation Serif" w:cs="Liberation Serif"/>
          <w:sz w:val="28"/>
          <w:szCs w:val="28"/>
        </w:rPr>
        <w:t xml:space="preserve"> 59-ФЗ </w:t>
      </w:r>
      <w:r w:rsidR="00B954D2" w:rsidRPr="005609BF">
        <w:rPr>
          <w:rFonts w:ascii="Liberation Serif" w:hAnsi="Liberation Serif" w:cs="Liberation Serif"/>
          <w:sz w:val="28"/>
          <w:szCs w:val="28"/>
        </w:rPr>
        <w:t>«</w:t>
      </w:r>
      <w:r w:rsidRPr="005609BF">
        <w:rPr>
          <w:rFonts w:ascii="Liberation Serif" w:hAnsi="Liberation Serif" w:cs="Liberation Serif"/>
          <w:sz w:val="28"/>
          <w:szCs w:val="28"/>
        </w:rPr>
        <w:t>О порядке рассмотрения обращен</w:t>
      </w:r>
      <w:r w:rsidR="00B954D2" w:rsidRPr="005609BF">
        <w:rPr>
          <w:rFonts w:ascii="Liberation Serif" w:hAnsi="Liberation Serif" w:cs="Liberation Serif"/>
          <w:sz w:val="28"/>
          <w:szCs w:val="28"/>
        </w:rPr>
        <w:t>ий граждан Российской Федерации»</w:t>
      </w:r>
      <w:r w:rsidRPr="005609BF">
        <w:rPr>
          <w:rFonts w:ascii="Liberation Serif" w:hAnsi="Liberation Serif" w:cs="Liberation Serif"/>
          <w:sz w:val="28"/>
          <w:szCs w:val="28"/>
        </w:rPr>
        <w:t>.</w:t>
      </w:r>
    </w:p>
    <w:p w:rsidR="00F56B8A"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36. Орган муниципального земельного контроля осуществляет обобщение правоприменительной практики и проведения муниципального контроля один раз в год.</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lastRenderedPageBreak/>
        <w:t>По итогам обобщения правоприменительной практики обеспечивается подготовка доклада о результатах правоприменительной практики и проведения м</w:t>
      </w:r>
      <w:r w:rsidR="00B954D2" w:rsidRPr="005609BF">
        <w:rPr>
          <w:rFonts w:ascii="Liberation Serif" w:hAnsi="Liberation Serif" w:cs="Liberation Serif"/>
          <w:sz w:val="28"/>
          <w:szCs w:val="28"/>
        </w:rPr>
        <w:t xml:space="preserve">униципального контроля (далее – </w:t>
      </w:r>
      <w:r w:rsidRPr="005609BF">
        <w:rPr>
          <w:rFonts w:ascii="Liberation Serif" w:hAnsi="Liberation Serif" w:cs="Liberation Serif"/>
          <w:sz w:val="28"/>
          <w:szCs w:val="28"/>
        </w:rPr>
        <w:t>доклад о правоприменительной практике).</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Для подготовки доклада о правоприменительной практике органом муниципального земельного контроля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Доклад о правопримен</w:t>
      </w:r>
      <w:r w:rsidR="00CE189E" w:rsidRPr="005609BF">
        <w:rPr>
          <w:rFonts w:ascii="Liberation Serif" w:hAnsi="Liberation Serif" w:cs="Liberation Serif"/>
          <w:sz w:val="28"/>
          <w:szCs w:val="28"/>
        </w:rPr>
        <w:t>ительной практике утверждается г</w:t>
      </w:r>
      <w:r w:rsidRPr="005609BF">
        <w:rPr>
          <w:rFonts w:ascii="Liberation Serif" w:hAnsi="Liberation Serif" w:cs="Liberation Serif"/>
          <w:sz w:val="28"/>
          <w:szCs w:val="28"/>
        </w:rPr>
        <w:t xml:space="preserve">лавой </w:t>
      </w:r>
      <w:r w:rsidR="00CE189E" w:rsidRPr="005609BF">
        <w:rPr>
          <w:rFonts w:ascii="Liberation Serif" w:hAnsi="Liberation Serif" w:cs="Liberation Serif"/>
          <w:sz w:val="28"/>
          <w:szCs w:val="28"/>
        </w:rPr>
        <w:t>муниципального округа Горноуральский Свердловской области</w:t>
      </w:r>
      <w:r w:rsidRPr="005609BF">
        <w:rPr>
          <w:rFonts w:ascii="Liberation Serif" w:hAnsi="Liberation Serif" w:cs="Liberation Serif"/>
          <w:sz w:val="28"/>
          <w:szCs w:val="28"/>
        </w:rPr>
        <w:t xml:space="preserve"> и размещается на официальном сайте муниципального образования в сети Интернет не позднее 01 марта года, следующего за отчетным.</w:t>
      </w:r>
    </w:p>
    <w:p w:rsidR="00690E7D" w:rsidRPr="005609BF" w:rsidRDefault="00690E7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w:t>
      </w:r>
      <w:r w:rsidR="001C150D" w:rsidRPr="005609BF">
        <w:rPr>
          <w:rFonts w:ascii="Liberation Serif" w:hAnsi="Liberation Serif" w:cs="Liberation Serif"/>
          <w:sz w:val="28"/>
          <w:szCs w:val="28"/>
        </w:rPr>
        <w:t>7</w:t>
      </w:r>
      <w:r w:rsidRPr="005609BF">
        <w:rPr>
          <w:rFonts w:ascii="Liberation Serif" w:hAnsi="Liberation Serif" w:cs="Liberation Serif"/>
          <w:sz w:val="28"/>
          <w:szCs w:val="28"/>
        </w:rPr>
        <w:t xml:space="preserve">. Профилактический визит проводится в </w:t>
      </w:r>
      <w:r w:rsidR="001C150D" w:rsidRPr="005609BF">
        <w:rPr>
          <w:rFonts w:ascii="Liberation Serif" w:hAnsi="Liberation Serif" w:cs="Liberation Serif"/>
          <w:sz w:val="28"/>
          <w:szCs w:val="28"/>
        </w:rPr>
        <w:t xml:space="preserve">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577C73" w:rsidRPr="005609BF">
        <w:rPr>
          <w:rFonts w:ascii="Liberation Serif" w:hAnsi="Liberation Serif" w:cs="Liberation Serif"/>
          <w:sz w:val="28"/>
          <w:szCs w:val="28"/>
        </w:rPr>
        <w:t>«</w:t>
      </w:r>
      <w:r w:rsidR="001C150D" w:rsidRPr="005609BF">
        <w:rPr>
          <w:rFonts w:ascii="Liberation Serif" w:hAnsi="Liberation Serif" w:cs="Liberation Serif"/>
          <w:sz w:val="28"/>
          <w:szCs w:val="28"/>
        </w:rPr>
        <w:t>Инспектор</w:t>
      </w:r>
      <w:r w:rsidR="00577C73" w:rsidRPr="005609BF">
        <w:rPr>
          <w:rFonts w:ascii="Liberation Serif" w:hAnsi="Liberation Serif" w:cs="Liberation Serif"/>
          <w:sz w:val="28"/>
          <w:szCs w:val="28"/>
        </w:rPr>
        <w:t>»</w:t>
      </w:r>
      <w:r w:rsidRPr="005609BF">
        <w:rPr>
          <w:rFonts w:ascii="Liberation Serif" w:hAnsi="Liberation Serif" w:cs="Liberation Serif"/>
          <w:sz w:val="28"/>
          <w:szCs w:val="28"/>
        </w:rPr>
        <w:t xml:space="preserve"> в порядке и объеме, которые определены стать</w:t>
      </w:r>
      <w:r w:rsidR="001C150D" w:rsidRPr="005609BF">
        <w:rPr>
          <w:rFonts w:ascii="Liberation Serif" w:hAnsi="Liberation Serif" w:cs="Liberation Serif"/>
          <w:sz w:val="28"/>
          <w:szCs w:val="28"/>
        </w:rPr>
        <w:t>ями</w:t>
      </w:r>
      <w:r w:rsidRPr="005609BF">
        <w:rPr>
          <w:rFonts w:ascii="Liberation Serif" w:hAnsi="Liberation Serif" w:cs="Liberation Serif"/>
          <w:sz w:val="28"/>
          <w:szCs w:val="28"/>
        </w:rPr>
        <w:t xml:space="preserve"> 52</w:t>
      </w:r>
      <w:r w:rsidR="001C150D" w:rsidRPr="005609BF">
        <w:rPr>
          <w:rFonts w:ascii="Liberation Serif" w:hAnsi="Liberation Serif" w:cs="Liberation Serif"/>
          <w:sz w:val="28"/>
          <w:szCs w:val="28"/>
        </w:rPr>
        <w:t>, 52.1, 52.2</w:t>
      </w:r>
      <w:r w:rsidRPr="005609BF">
        <w:rPr>
          <w:rFonts w:ascii="Liberation Serif" w:hAnsi="Liberation Serif" w:cs="Liberation Serif"/>
          <w:sz w:val="28"/>
          <w:szCs w:val="28"/>
        </w:rPr>
        <w:t xml:space="preserve"> Федерального закона от 31.07.2020 </w:t>
      </w:r>
      <w:r w:rsidR="001C150D" w:rsidRPr="005609BF">
        <w:rPr>
          <w:rFonts w:ascii="Liberation Serif" w:hAnsi="Liberation Serif" w:cs="Liberation Serif"/>
          <w:sz w:val="28"/>
          <w:szCs w:val="28"/>
        </w:rPr>
        <w:t>№</w:t>
      </w:r>
      <w:r w:rsidRPr="005609BF">
        <w:rPr>
          <w:rFonts w:ascii="Liberation Serif" w:hAnsi="Liberation Serif" w:cs="Liberation Serif"/>
          <w:sz w:val="28"/>
          <w:szCs w:val="28"/>
        </w:rPr>
        <w:t xml:space="preserve"> 248-ФЗ </w:t>
      </w:r>
      <w:r w:rsidR="001C150D" w:rsidRPr="005609BF">
        <w:rPr>
          <w:rFonts w:ascii="Liberation Serif" w:hAnsi="Liberation Serif" w:cs="Liberation Serif"/>
          <w:sz w:val="28"/>
          <w:szCs w:val="28"/>
        </w:rPr>
        <w:t>«</w:t>
      </w:r>
      <w:r w:rsidRPr="005609BF">
        <w:rPr>
          <w:rFonts w:ascii="Liberation Serif" w:hAnsi="Liberation Serif" w:cs="Liberation Serif"/>
          <w:sz w:val="28"/>
          <w:szCs w:val="28"/>
        </w:rPr>
        <w:t>О государственном контроле (надзоре) и муниципальном контроле в Российской Фед</w:t>
      </w:r>
      <w:r w:rsidR="001C150D" w:rsidRPr="005609BF">
        <w:rPr>
          <w:rFonts w:ascii="Liberation Serif" w:hAnsi="Liberation Serif" w:cs="Liberation Serif"/>
          <w:sz w:val="28"/>
          <w:szCs w:val="28"/>
        </w:rPr>
        <w:t>ерации»</w:t>
      </w:r>
      <w:r w:rsidRPr="005609BF">
        <w:rPr>
          <w:rFonts w:ascii="Liberation Serif" w:hAnsi="Liberation Serif" w:cs="Liberation Serif"/>
          <w:sz w:val="28"/>
          <w:szCs w:val="28"/>
        </w:rPr>
        <w:t>.</w:t>
      </w:r>
    </w:p>
    <w:p w:rsidR="00690E7D" w:rsidRPr="005609BF" w:rsidRDefault="001C150D"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D641B9" w:rsidRPr="005609BF" w:rsidRDefault="00D641B9"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Профилактический визит проводится по инициативе </w:t>
      </w:r>
      <w:r w:rsidR="00E97C7E" w:rsidRPr="005609BF">
        <w:rPr>
          <w:rFonts w:ascii="Liberation Serif" w:hAnsi="Liberation Serif" w:cs="Liberation Serif"/>
          <w:sz w:val="28"/>
          <w:szCs w:val="28"/>
        </w:rPr>
        <w:t xml:space="preserve">органа муниципального земельного контроля </w:t>
      </w:r>
      <w:r w:rsidRPr="005609BF">
        <w:rPr>
          <w:rFonts w:ascii="Liberation Serif" w:hAnsi="Liberation Serif" w:cs="Liberation Serif"/>
          <w:sz w:val="28"/>
          <w:szCs w:val="28"/>
        </w:rPr>
        <w:t>(обязательный профилактический визит) или по инициативе контролируемого лица.</w:t>
      </w:r>
    </w:p>
    <w:p w:rsidR="00C34D0E" w:rsidRPr="005609BF" w:rsidRDefault="00D641B9" w:rsidP="00C34D0E">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38. </w:t>
      </w:r>
      <w:r w:rsidR="00565A77" w:rsidRPr="005609BF">
        <w:rPr>
          <w:rFonts w:ascii="Liberation Serif" w:hAnsi="Liberation Serif" w:cs="Liberation Serif"/>
          <w:sz w:val="28"/>
          <w:szCs w:val="28"/>
        </w:rPr>
        <w:t>Основания проведения о</w:t>
      </w:r>
      <w:r w:rsidR="00C34D0E" w:rsidRPr="005609BF">
        <w:rPr>
          <w:rFonts w:ascii="Liberation Serif" w:hAnsi="Liberation Serif" w:cs="Liberation Serif"/>
          <w:sz w:val="28"/>
          <w:szCs w:val="28"/>
        </w:rPr>
        <w:t>бязательн</w:t>
      </w:r>
      <w:r w:rsidR="00565A77" w:rsidRPr="005609BF">
        <w:rPr>
          <w:rFonts w:ascii="Liberation Serif" w:hAnsi="Liberation Serif" w:cs="Liberation Serif"/>
          <w:sz w:val="28"/>
          <w:szCs w:val="28"/>
        </w:rPr>
        <w:t>ого</w:t>
      </w:r>
      <w:r w:rsidR="00C34D0E" w:rsidRPr="005609BF">
        <w:rPr>
          <w:rFonts w:ascii="Liberation Serif" w:hAnsi="Liberation Serif" w:cs="Liberation Serif"/>
          <w:sz w:val="28"/>
          <w:szCs w:val="28"/>
        </w:rPr>
        <w:t xml:space="preserve"> профилактическ</w:t>
      </w:r>
      <w:r w:rsidR="00565A77" w:rsidRPr="005609BF">
        <w:rPr>
          <w:rFonts w:ascii="Liberation Serif" w:hAnsi="Liberation Serif" w:cs="Liberation Serif"/>
          <w:sz w:val="28"/>
          <w:szCs w:val="28"/>
        </w:rPr>
        <w:t>ого</w:t>
      </w:r>
      <w:r w:rsidR="00C34D0E" w:rsidRPr="005609BF">
        <w:rPr>
          <w:rFonts w:ascii="Liberation Serif" w:hAnsi="Liberation Serif" w:cs="Liberation Serif"/>
          <w:sz w:val="28"/>
          <w:szCs w:val="28"/>
        </w:rPr>
        <w:t xml:space="preserve"> визит</w:t>
      </w:r>
      <w:r w:rsidR="00565A77" w:rsidRPr="005609BF">
        <w:rPr>
          <w:rFonts w:ascii="Liberation Serif" w:hAnsi="Liberation Serif" w:cs="Liberation Serif"/>
          <w:sz w:val="28"/>
          <w:szCs w:val="28"/>
        </w:rPr>
        <w:t xml:space="preserve">а установлены статьей 52.1 Федерального закона от 31.07.2020 № 248-ФЗ </w:t>
      </w:r>
      <w:r w:rsidR="00F56B8A" w:rsidRPr="005609BF">
        <w:rPr>
          <w:rFonts w:ascii="Liberation Serif" w:hAnsi="Liberation Serif" w:cs="Liberation Serif"/>
          <w:sz w:val="28"/>
          <w:szCs w:val="28"/>
        </w:rPr>
        <w:t xml:space="preserve">              </w:t>
      </w:r>
      <w:r w:rsidR="00565A77" w:rsidRPr="005609BF">
        <w:rPr>
          <w:rFonts w:ascii="Liberation Serif" w:hAnsi="Liberation Serif" w:cs="Liberation Serif"/>
          <w:sz w:val="28"/>
          <w:szCs w:val="28"/>
        </w:rPr>
        <w:t>«О государственном контроле (надзоре) и муниципальном контроле в Российской Федерации»</w:t>
      </w:r>
      <w:r w:rsidR="00C34D0E" w:rsidRPr="005609BF">
        <w:rPr>
          <w:rFonts w:ascii="Liberation Serif" w:hAnsi="Liberation Serif" w:cs="Liberation Serif"/>
          <w:sz w:val="28"/>
          <w:szCs w:val="28"/>
        </w:rPr>
        <w:t>.</w:t>
      </w:r>
    </w:p>
    <w:p w:rsidR="00C34D0E" w:rsidRPr="005609BF" w:rsidRDefault="00C34D0E" w:rsidP="00C34D0E">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Обязательный профилактический визит не предусматривает отказ контролируемого лица от его проведения.</w:t>
      </w:r>
    </w:p>
    <w:p w:rsidR="00C34D0E" w:rsidRPr="005609BF" w:rsidRDefault="00C34D0E" w:rsidP="00C34D0E">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C34D0E" w:rsidRPr="005609BF" w:rsidRDefault="00C34D0E"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8621F5" w:rsidRPr="005609BF" w:rsidRDefault="008621F5"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r w:rsidRPr="005609BF">
        <w:rPr>
          <w:rFonts w:ascii="Liberation Serif" w:hAnsi="Liberation Serif" w:cs="Liberation Serif"/>
          <w:sz w:val="28"/>
          <w:szCs w:val="28"/>
        </w:rPr>
        <w:lastRenderedPageBreak/>
        <w:t>статьей 90 Федерального закона от 31.07.2020 № 248-ФЗ «О государственном контроле (надзоре) и муниципальном контроле в Российской Федерации»</w:t>
      </w:r>
      <w:r w:rsidR="00B67D11" w:rsidRPr="005609BF">
        <w:rPr>
          <w:rFonts w:ascii="Liberation Serif" w:hAnsi="Liberation Serif" w:cs="Liberation Serif"/>
          <w:sz w:val="28"/>
          <w:szCs w:val="28"/>
        </w:rPr>
        <w:t>, с содержанием которого знакомится контролируемое лицо или его представитель</w:t>
      </w:r>
      <w:r w:rsidRPr="005609BF">
        <w:rPr>
          <w:rFonts w:ascii="Liberation Serif" w:hAnsi="Liberation Serif" w:cs="Liberation Serif"/>
          <w:sz w:val="28"/>
          <w:szCs w:val="28"/>
        </w:rPr>
        <w:t>.</w:t>
      </w:r>
    </w:p>
    <w:p w:rsidR="00C34D0E" w:rsidRPr="005609BF" w:rsidRDefault="00B67D11"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При этом уполномоченное должностное лицо </w:t>
      </w:r>
      <w:r w:rsidR="00E97C7E" w:rsidRPr="005609BF">
        <w:rPr>
          <w:rFonts w:ascii="Liberation Serif" w:hAnsi="Liberation Serif" w:cs="Liberation Serif"/>
          <w:sz w:val="28"/>
          <w:szCs w:val="28"/>
        </w:rPr>
        <w:t>органа муниципального земельного контроля</w:t>
      </w:r>
      <w:r w:rsidRPr="005609BF">
        <w:rPr>
          <w:rFonts w:ascii="Liberation Serif" w:hAnsi="Liberation Serif" w:cs="Liberation Serif"/>
          <w:sz w:val="28"/>
          <w:szCs w:val="28"/>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34D0E" w:rsidRPr="005609BF" w:rsidRDefault="008B3D6E"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rsidR="0043654A" w:rsidRPr="005609BF" w:rsidRDefault="0043654A"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34D0E" w:rsidRPr="005609BF" w:rsidRDefault="008722EF"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w:t>
      </w:r>
      <w:r w:rsidR="00E97C7E" w:rsidRPr="005609BF">
        <w:rPr>
          <w:rFonts w:ascii="Liberation Serif" w:hAnsi="Liberation Serif" w:cs="Liberation Serif"/>
          <w:sz w:val="28"/>
          <w:szCs w:val="28"/>
        </w:rPr>
        <w:t>Орган муниципального земельного контроля</w:t>
      </w:r>
      <w:r w:rsidRPr="005609BF">
        <w:rPr>
          <w:rFonts w:ascii="Liberation Serif" w:hAnsi="Liberation Serif" w:cs="Liberation Serif"/>
          <w:sz w:val="28"/>
          <w:szCs w:val="28"/>
        </w:rPr>
        <w:t xml:space="preserve">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34D0E" w:rsidRPr="005609BF" w:rsidRDefault="008722EF"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В случае принятия решения о проведении профилактического визита </w:t>
      </w:r>
      <w:r w:rsidR="00E97C7E" w:rsidRPr="005609BF">
        <w:rPr>
          <w:rFonts w:ascii="Liberation Serif" w:hAnsi="Liberation Serif" w:cs="Liberation Serif"/>
          <w:sz w:val="28"/>
          <w:szCs w:val="28"/>
        </w:rPr>
        <w:t>орган муниципального земельного контроля</w:t>
      </w:r>
      <w:r w:rsidRPr="005609BF">
        <w:rPr>
          <w:rFonts w:ascii="Liberation Serif" w:hAnsi="Liberation Serif" w:cs="Liberation Serif"/>
          <w:sz w:val="28"/>
          <w:szCs w:val="28"/>
        </w:rPr>
        <w:t xml:space="preserve">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34D0E" w:rsidRPr="005609BF" w:rsidRDefault="008722EF"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Решение об отказе в проведении профилактического визита принимается в случаях предусмотренных частью 4 статьи 52.2 Федерального закона от 31.07.2020 № 248-ФЗ «О государственном контроле (надзоре) и муниципальном контроле в Российской Федерации» и может быть обжаловано контролируемым лицом в порядке, установленном настоящим Федеральным законом.</w:t>
      </w:r>
    </w:p>
    <w:p w:rsidR="008722EF" w:rsidRPr="005609BF" w:rsidRDefault="008722EF"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w:t>
      </w:r>
      <w:r w:rsidR="00E97C7E" w:rsidRPr="005609BF">
        <w:rPr>
          <w:rFonts w:ascii="Liberation Serif" w:hAnsi="Liberation Serif" w:cs="Liberation Serif"/>
          <w:sz w:val="28"/>
          <w:szCs w:val="28"/>
        </w:rPr>
        <w:t>орган муниципального земельного контроля</w:t>
      </w:r>
      <w:r w:rsidRPr="005609BF">
        <w:rPr>
          <w:rFonts w:ascii="Liberation Serif" w:hAnsi="Liberation Serif" w:cs="Liberation Serif"/>
          <w:sz w:val="28"/>
          <w:szCs w:val="28"/>
        </w:rPr>
        <w:t xml:space="preserve"> не позднее чем за пять рабочих дней до даты его проведения.</w:t>
      </w:r>
    </w:p>
    <w:p w:rsidR="008722EF" w:rsidRPr="005609BF" w:rsidRDefault="008722EF" w:rsidP="00690E7D">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Предписание об устранении выявленных в ходе профилактического визита нарушений обязательных требований контролируемому лицу не выдаются. Разъяснения и рекомендации, полученные контролируемым лицом в ходе профилактического визита, носят рекомендательный характер.</w:t>
      </w:r>
    </w:p>
    <w:p w:rsidR="008722EF" w:rsidRPr="005609BF" w:rsidRDefault="000A5AE8" w:rsidP="000A5AE8">
      <w:pPr>
        <w:jc w:val="center"/>
        <w:rPr>
          <w:rFonts w:ascii="Liberation Serif" w:hAnsi="Liberation Serif" w:cs="Liberation Serif"/>
          <w:b/>
          <w:sz w:val="28"/>
          <w:szCs w:val="28"/>
        </w:rPr>
      </w:pPr>
      <w:r w:rsidRPr="005609BF">
        <w:rPr>
          <w:rFonts w:ascii="Liberation Serif" w:eastAsiaTheme="minorHAnsi" w:hAnsi="Liberation Serif" w:cs="Liberation Serif"/>
          <w:b/>
          <w:sz w:val="28"/>
          <w:szCs w:val="28"/>
          <w:lang w:eastAsia="en-US"/>
        </w:rPr>
        <w:lastRenderedPageBreak/>
        <w:t xml:space="preserve">IV. Осуществление муниципального земельного контроля </w:t>
      </w:r>
    </w:p>
    <w:p w:rsidR="008722EF" w:rsidRPr="005609BF" w:rsidRDefault="008722EF" w:rsidP="00690E7D">
      <w:pPr>
        <w:ind w:firstLine="709"/>
        <w:jc w:val="both"/>
        <w:rPr>
          <w:rFonts w:ascii="Liberation Serif" w:hAnsi="Liberation Serif" w:cs="Liberation Serif"/>
          <w:sz w:val="28"/>
          <w:szCs w:val="28"/>
        </w:rPr>
      </w:pP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40. При осуществлении муниципального земельного контроля проводятся следующие контрольные мероприятия:</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контрольные мероприятия без взаимодействия с контролируемыми лицами;</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2) контрольные мероприятия </w:t>
      </w:r>
      <w:r w:rsidR="001976E5" w:rsidRPr="005609BF">
        <w:rPr>
          <w:rFonts w:ascii="Liberation Serif" w:hAnsi="Liberation Serif" w:cs="Liberation Serif"/>
          <w:sz w:val="28"/>
          <w:szCs w:val="28"/>
        </w:rPr>
        <w:t>при</w:t>
      </w:r>
      <w:r w:rsidRPr="005609BF">
        <w:rPr>
          <w:rFonts w:ascii="Liberation Serif" w:hAnsi="Liberation Serif" w:cs="Liberation Serif"/>
          <w:sz w:val="28"/>
          <w:szCs w:val="28"/>
        </w:rPr>
        <w:t xml:space="preserve"> взаимодействи</w:t>
      </w:r>
      <w:r w:rsidR="001976E5" w:rsidRPr="005609BF">
        <w:rPr>
          <w:rFonts w:ascii="Liberation Serif" w:hAnsi="Liberation Serif" w:cs="Liberation Serif"/>
          <w:sz w:val="28"/>
          <w:szCs w:val="28"/>
        </w:rPr>
        <w:t>и</w:t>
      </w:r>
      <w:r w:rsidRPr="005609BF">
        <w:rPr>
          <w:rFonts w:ascii="Liberation Serif" w:hAnsi="Liberation Serif" w:cs="Liberation Serif"/>
          <w:sz w:val="28"/>
          <w:szCs w:val="28"/>
        </w:rPr>
        <w:t xml:space="preserve"> с контролируемыми лицами.</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41. Органом муниципального земельного контроля проводятся следующие контрольные мероприятия без взаимодействия с контролируемыми лицами:</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наблюдение за соблюдением обязательных требований;</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выездное обследование.</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Порядок проведения контрольных мероприятий без взаимодействия с контролируемыми лицами предусмотрен статьями 74, 75 Федерального закона от 31.07.2020 № 248-ФЗ «О государственном контроле (надзоре) и муниципальном контроле в Российской Федерации».</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Контрольные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подписанных руководителем органа муниципального земельного контроля.</w:t>
      </w:r>
    </w:p>
    <w:p w:rsidR="000A5AE8" w:rsidRPr="005609BF" w:rsidRDefault="007A20D2"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42</w:t>
      </w:r>
      <w:r w:rsidR="000A5AE8" w:rsidRPr="005609BF">
        <w:rPr>
          <w:rFonts w:ascii="Liberation Serif" w:hAnsi="Liberation Serif" w:cs="Liberation Serif"/>
          <w:sz w:val="28"/>
          <w:szCs w:val="28"/>
        </w:rPr>
        <w:t>. Органом муниципального земельного контроля при осуществлении муниципального земельного контроля проводятся следующие виды контрольных мероприятий и контрольных действий в рамках указанных мероприятий:</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 документарная проверка (посредством получения письменных объяснений, истребования документов);</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 выездная проверка (посредством осмотра, опроса, получения письменных объяснений, инструментального обследования, истребования документов).</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w:t>
      </w:r>
      <w:r w:rsidR="001976E5" w:rsidRPr="005609BF">
        <w:rPr>
          <w:rFonts w:ascii="Liberation Serif" w:hAnsi="Liberation Serif" w:cs="Liberation Serif"/>
          <w:sz w:val="28"/>
          <w:szCs w:val="28"/>
        </w:rPr>
        <w:t>3</w:t>
      </w:r>
      <w:r w:rsidRPr="005609BF">
        <w:rPr>
          <w:rFonts w:ascii="Liberation Serif" w:hAnsi="Liberation Serif" w:cs="Liberation Serif"/>
          <w:sz w:val="28"/>
          <w:szCs w:val="28"/>
        </w:rPr>
        <w:t>. В рамках контрольных мероприятий при взаимодействии с контролируемыми лицами проводятся следующие контрольные действия:</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осмотр;</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опрос;</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 получение письменных объяснений;</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lastRenderedPageBreak/>
        <w:t>4) истребование документов;</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 инструментальное обследование.</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Порядок проведения контрольных действий определен главой 14 Федерального закона от 31.07.2020 № 248-ФЗ «О государственном контроле (надзоре) и муниципальном контроле в Российской Федерации».</w:t>
      </w:r>
      <w:r w:rsidR="00FE2009" w:rsidRPr="005609BF">
        <w:rPr>
          <w:rFonts w:ascii="Liberation Serif" w:hAnsi="Liberation Serif" w:cs="Liberation Serif"/>
          <w:sz w:val="28"/>
          <w:szCs w:val="28"/>
        </w:rPr>
        <w:t xml:space="preserve">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1976E5" w:rsidRPr="005609BF" w:rsidRDefault="001976E5"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Контрольные мероприятия при взаимодействии с контролируемыми лицами, предусмотренные пунктом 42 настоящего Положения (за исключением документарной проверки),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w:t>
      </w:r>
      <w:r w:rsidR="00E85CC6" w:rsidRPr="005609BF">
        <w:rPr>
          <w:rFonts w:ascii="Liberation Serif" w:hAnsi="Liberation Serif" w:cs="Liberation Serif"/>
          <w:sz w:val="28"/>
          <w:szCs w:val="28"/>
        </w:rPr>
        <w:t>4</w:t>
      </w:r>
      <w:r w:rsidRPr="005609BF">
        <w:rPr>
          <w:rFonts w:ascii="Liberation Serif" w:hAnsi="Liberation Serif" w:cs="Liberation Serif"/>
          <w:sz w:val="28"/>
          <w:szCs w:val="28"/>
        </w:rPr>
        <w:t xml:space="preserve">. Под взаимодействием должностных лиц органа муниципального земельного контроля с контролируемыми лицами или их представителями понимаются встречи, телефонные и иные переговоры (непосредственное взаимодействие), запрос документов, иных материалов, присутствие должностного лица органа муниципального земельного контроля </w:t>
      </w:r>
      <w:r w:rsidR="00C06AE7" w:rsidRPr="005609BF">
        <w:rPr>
          <w:rFonts w:ascii="Liberation Serif" w:hAnsi="Liberation Serif" w:cs="Liberation Serif"/>
          <w:sz w:val="28"/>
          <w:szCs w:val="28"/>
        </w:rPr>
        <w:t>на месте осуществления деятельности контролируемого лица</w:t>
      </w:r>
      <w:r w:rsidRPr="005609BF">
        <w:rPr>
          <w:rFonts w:ascii="Liberation Serif" w:hAnsi="Liberation Serif" w:cs="Liberation Serif"/>
          <w:sz w:val="28"/>
          <w:szCs w:val="28"/>
        </w:rPr>
        <w:t xml:space="preserve"> (за исключением случаев присутствия должностного лица органа муниципального земельного контроля на общедоступных объектах).</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w:t>
      </w:r>
      <w:r w:rsidR="00E85CC6" w:rsidRPr="005609BF">
        <w:rPr>
          <w:rFonts w:ascii="Liberation Serif" w:hAnsi="Liberation Serif" w:cs="Liberation Serif"/>
          <w:sz w:val="28"/>
          <w:szCs w:val="28"/>
        </w:rPr>
        <w:t>5</w:t>
      </w:r>
      <w:r w:rsidRPr="005609BF">
        <w:rPr>
          <w:rFonts w:ascii="Liberation Serif" w:hAnsi="Liberation Serif" w:cs="Liberation Serif"/>
          <w:sz w:val="28"/>
          <w:szCs w:val="28"/>
        </w:rPr>
        <w:t>. Права и обязанности контролируемых лиц, возникающие в связи с организацией и осуществлением муниципального контроля, устанавливаются Федеральным законом от 31.07.2020 № 248-ФЗ «О государственном контроле (надзоре) и муниципальном контроле в Российской Федерации».</w:t>
      </w:r>
    </w:p>
    <w:p w:rsidR="000A5AE8" w:rsidRPr="005609BF" w:rsidRDefault="000A5AE8" w:rsidP="0036544A">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w:t>
      </w:r>
      <w:r w:rsidR="00E85CC6" w:rsidRPr="005609BF">
        <w:rPr>
          <w:rFonts w:ascii="Liberation Serif" w:hAnsi="Liberation Serif" w:cs="Liberation Serif"/>
          <w:sz w:val="28"/>
          <w:szCs w:val="28"/>
        </w:rPr>
        <w:t>6</w:t>
      </w:r>
      <w:r w:rsidRPr="005609BF">
        <w:rPr>
          <w:rFonts w:ascii="Liberation Serif" w:hAnsi="Liberation Serif" w:cs="Liberation Serif"/>
          <w:sz w:val="28"/>
          <w:szCs w:val="28"/>
        </w:rPr>
        <w:t>. Основания для проведения контрольных мероприятий</w:t>
      </w:r>
      <w:r w:rsidR="0036544A" w:rsidRPr="005609BF">
        <w:rPr>
          <w:rFonts w:ascii="Liberation Serif" w:hAnsi="Liberation Serif" w:cs="Liberation Serif"/>
          <w:sz w:val="28"/>
          <w:szCs w:val="28"/>
        </w:rPr>
        <w:t xml:space="preserve"> устанавливаются </w:t>
      </w:r>
      <w:r w:rsidR="0060694A" w:rsidRPr="005609BF">
        <w:rPr>
          <w:rFonts w:ascii="Liberation Serif" w:hAnsi="Liberation Serif" w:cs="Liberation Serif"/>
          <w:sz w:val="28"/>
          <w:szCs w:val="28"/>
        </w:rPr>
        <w:t>Федеральн</w:t>
      </w:r>
      <w:r w:rsidR="0036544A" w:rsidRPr="005609BF">
        <w:rPr>
          <w:rFonts w:ascii="Liberation Serif" w:hAnsi="Liberation Serif" w:cs="Liberation Serif"/>
          <w:sz w:val="28"/>
          <w:szCs w:val="28"/>
        </w:rPr>
        <w:t>ым</w:t>
      </w:r>
      <w:r w:rsidR="0060694A" w:rsidRPr="005609BF">
        <w:rPr>
          <w:rFonts w:ascii="Liberation Serif" w:hAnsi="Liberation Serif" w:cs="Liberation Serif"/>
          <w:sz w:val="28"/>
          <w:szCs w:val="28"/>
        </w:rPr>
        <w:t xml:space="preserve"> закон</w:t>
      </w:r>
      <w:r w:rsidR="0036544A" w:rsidRPr="005609BF">
        <w:rPr>
          <w:rFonts w:ascii="Liberation Serif" w:hAnsi="Liberation Serif" w:cs="Liberation Serif"/>
          <w:sz w:val="28"/>
          <w:szCs w:val="28"/>
        </w:rPr>
        <w:t>ом</w:t>
      </w:r>
      <w:r w:rsidR="0060694A" w:rsidRPr="005609BF">
        <w:rPr>
          <w:rFonts w:ascii="Liberation Serif" w:hAnsi="Liberation Serif" w:cs="Liberation Serif"/>
          <w:sz w:val="28"/>
          <w:szCs w:val="28"/>
        </w:rPr>
        <w:t xml:space="preserve"> от 31.07.2020 № 248-ФЗ «О государственном контроле (надзоре) и муниципальном контроле в Российской Федерации»</w:t>
      </w:r>
      <w:r w:rsidR="0036544A" w:rsidRPr="005609BF">
        <w:rPr>
          <w:rFonts w:ascii="Liberation Serif" w:hAnsi="Liberation Serif" w:cs="Liberation Serif"/>
          <w:sz w:val="28"/>
          <w:szCs w:val="28"/>
        </w:rPr>
        <w:t xml:space="preserve"> и Постановлениями Правительства Российской Федерации</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w:t>
      </w:r>
      <w:r w:rsidR="00E85CC6" w:rsidRPr="005609BF">
        <w:rPr>
          <w:rFonts w:ascii="Liberation Serif" w:hAnsi="Liberation Serif" w:cs="Liberation Serif"/>
          <w:sz w:val="28"/>
          <w:szCs w:val="28"/>
        </w:rPr>
        <w:t>7</w:t>
      </w:r>
      <w:r w:rsidRPr="005609BF">
        <w:rPr>
          <w:rFonts w:ascii="Liberation Serif" w:hAnsi="Liberation Serif" w:cs="Liberation Serif"/>
          <w:sz w:val="28"/>
          <w:szCs w:val="28"/>
        </w:rPr>
        <w:t>.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органа муниципального земельного контроля проводится оценка их достоверности в порядке, предусмотренном пунктом 3 статьи 58 Федерального закона от 31.07.2020 № 248-ФЗ «О государственном контроле (надзоре) и муниципальном контроле в Российской Федерации».</w:t>
      </w:r>
    </w:p>
    <w:p w:rsidR="00CD0C35" w:rsidRPr="005609BF" w:rsidRDefault="000A5AE8" w:rsidP="00CD0C35">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w:t>
      </w:r>
      <w:r w:rsidR="00E85CC6" w:rsidRPr="005609BF">
        <w:rPr>
          <w:rFonts w:ascii="Liberation Serif" w:hAnsi="Liberation Serif" w:cs="Liberation Serif"/>
          <w:sz w:val="28"/>
          <w:szCs w:val="28"/>
        </w:rPr>
        <w:t>8</w:t>
      </w:r>
      <w:r w:rsidRPr="005609BF">
        <w:rPr>
          <w:rFonts w:ascii="Liberation Serif" w:hAnsi="Liberation Serif" w:cs="Liberation Serif"/>
          <w:sz w:val="28"/>
          <w:szCs w:val="28"/>
        </w:rPr>
        <w:t xml:space="preserve">. </w:t>
      </w:r>
      <w:r w:rsidR="00CD0C35" w:rsidRPr="005609BF">
        <w:rPr>
          <w:rFonts w:ascii="Liberation Serif" w:hAnsi="Liberation Serif" w:cs="Liberation Serif"/>
          <w:sz w:val="28"/>
          <w:szCs w:val="28"/>
        </w:rPr>
        <w:t xml:space="preserve">Решения о проведении </w:t>
      </w:r>
      <w:r w:rsidR="00E97C7E" w:rsidRPr="005609BF">
        <w:rPr>
          <w:rFonts w:ascii="Liberation Serif" w:hAnsi="Liberation Serif" w:cs="Liberation Serif"/>
          <w:sz w:val="28"/>
          <w:szCs w:val="28"/>
        </w:rPr>
        <w:t>органом муниципального земельного контроля</w:t>
      </w:r>
      <w:r w:rsidR="00CD0C35" w:rsidRPr="005609BF">
        <w:rPr>
          <w:rFonts w:ascii="Liberation Serif" w:hAnsi="Liberation Serif" w:cs="Liberation Serif"/>
          <w:sz w:val="28"/>
          <w:szCs w:val="28"/>
        </w:rPr>
        <w:t xml:space="preserve"> контрольного мероприятия, предусматривающего взаимодействие с контролируемым лицом, принимаются при наличии достоверной информации </w:t>
      </w:r>
      <w:r w:rsidR="004F67D4" w:rsidRPr="005609BF">
        <w:rPr>
          <w:rFonts w:ascii="Liberation Serif" w:hAnsi="Liberation Serif" w:cs="Liberation Serif"/>
          <w:sz w:val="28"/>
          <w:szCs w:val="28"/>
        </w:rPr>
        <w:t xml:space="preserve">и </w:t>
      </w:r>
      <w:r w:rsidR="00CD0C35" w:rsidRPr="005609BF">
        <w:rPr>
          <w:rFonts w:ascii="Liberation Serif" w:hAnsi="Liberation Serif" w:cs="Liberation Serif"/>
          <w:sz w:val="28"/>
          <w:szCs w:val="28"/>
        </w:rPr>
        <w:t>в соответствии со статьей 60 Федерального закона от 31.07.2020 № 248-ФЗ «О государственном контроле (надзоре) и муниципальном контроле в Российской Федерации».</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lastRenderedPageBreak/>
        <w:t>4</w:t>
      </w:r>
      <w:r w:rsidR="00117830" w:rsidRPr="005609BF">
        <w:rPr>
          <w:rFonts w:ascii="Liberation Serif" w:hAnsi="Liberation Serif" w:cs="Liberation Serif"/>
          <w:sz w:val="28"/>
          <w:szCs w:val="28"/>
        </w:rPr>
        <w:t>9</w:t>
      </w:r>
      <w:r w:rsidRPr="005609BF">
        <w:rPr>
          <w:rFonts w:ascii="Liberation Serif" w:hAnsi="Liberation Serif" w:cs="Liberation Serif"/>
          <w:sz w:val="28"/>
          <w:szCs w:val="28"/>
        </w:rPr>
        <w:t xml:space="preserve">. Контрольные мероприятия, предусматривающие взаимодействие с контролируемым лицом, </w:t>
      </w:r>
      <w:r w:rsidR="00EB2300" w:rsidRPr="005609BF">
        <w:rPr>
          <w:rFonts w:ascii="Liberation Serif" w:hAnsi="Liberation Serif" w:cs="Liberation Serif"/>
          <w:sz w:val="28"/>
          <w:szCs w:val="28"/>
        </w:rPr>
        <w:t>а также</w:t>
      </w:r>
      <w:r w:rsidRPr="005609BF">
        <w:rPr>
          <w:rFonts w:ascii="Liberation Serif" w:hAnsi="Liberation Serif" w:cs="Liberation Serif"/>
          <w:sz w:val="28"/>
          <w:szCs w:val="28"/>
        </w:rPr>
        <w:t xml:space="preserve"> документарная проверка, проводятся на основании приказа, подписанного руководителем органа муниципального земельного контроля (далее – приказ), в котором указывается:</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дата, время и место принятия решения о проведении контрольного мероприятия;</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кем принято решение о проведении контрольного мероприятия;</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 основание проведения контрольного мероприятия;</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 вид контроля;</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 фамилии, имена, отчества (при наличии), должность должностного (должностных) лица (лиц) органа муниципального земельного контроля, уполномоченного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6) объект контроля, в отношении которого проводится контрольное мероприятие;</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8) фамилия, имя, отчество (при наличии) гражданина или наименование организации, адрес гражданина или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9) вид контрольного мероприятия;</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10) перечень контрольных действий, совершаемых в рамках контрольного мероприятия, предусматривающего взаимодействие с контролируемым лицом;</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11) предмет контрольного мероприятия;</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12) проверочные листы, если их применение является обязательным;</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0A5AE8" w:rsidRPr="005609BF" w:rsidRDefault="00C84440"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50</w:t>
      </w:r>
      <w:r w:rsidR="000A5AE8" w:rsidRPr="005609BF">
        <w:rPr>
          <w:rFonts w:ascii="Liberation Serif" w:hAnsi="Liberation Serif" w:cs="Liberation Serif"/>
          <w:sz w:val="28"/>
          <w:szCs w:val="28"/>
        </w:rPr>
        <w:t xml:space="preserve">.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органом муниципального </w:t>
      </w:r>
      <w:r w:rsidR="000A5AE8" w:rsidRPr="005609BF">
        <w:rPr>
          <w:rFonts w:ascii="Liberation Serif" w:hAnsi="Liberation Serif" w:cs="Liberation Serif"/>
          <w:sz w:val="28"/>
          <w:szCs w:val="28"/>
        </w:rPr>
        <w:lastRenderedPageBreak/>
        <w:t>земельного контроля и подлежащего согласованию с прокуратурой Свердловской области.</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Порядок формирования ежегодного плана контрольных мероприятий, его согласования с прокуратурой, включения в него и исключения из него контрольных мероприятий в течение года, устанавливается Правительством Российской Федерации.</w:t>
      </w:r>
    </w:p>
    <w:p w:rsidR="000A5AE8" w:rsidRPr="005609BF" w:rsidRDefault="00C84440"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w:t>
      </w:r>
      <w:r w:rsidR="000A5AE8" w:rsidRPr="005609BF">
        <w:rPr>
          <w:rFonts w:ascii="Liberation Serif" w:hAnsi="Liberation Serif" w:cs="Liberation Serif"/>
          <w:sz w:val="28"/>
          <w:szCs w:val="28"/>
        </w:rPr>
        <w:t xml:space="preserve">1. Проверочные листы, применяемые при осуществлении муниципального земельного контроля на территории </w:t>
      </w:r>
      <w:r w:rsidR="00BD01C5" w:rsidRPr="005609BF">
        <w:rPr>
          <w:rFonts w:ascii="Liberation Serif" w:hAnsi="Liberation Serif" w:cs="Liberation Serif"/>
          <w:sz w:val="28"/>
          <w:szCs w:val="28"/>
        </w:rPr>
        <w:t>муниципального округа Горноуральский Свердловской области</w:t>
      </w:r>
      <w:r w:rsidR="000A5AE8" w:rsidRPr="005609BF">
        <w:rPr>
          <w:rFonts w:ascii="Liberation Serif" w:hAnsi="Liberation Serif" w:cs="Liberation Serif"/>
          <w:sz w:val="28"/>
          <w:szCs w:val="28"/>
        </w:rPr>
        <w:t>, подлежат обязательному применению при проведении следующих плановых контрольных (надзорных) мероприятий:</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а) рейдовый осмотр;</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б) </w:t>
      </w:r>
      <w:r w:rsidR="00022474" w:rsidRPr="005609BF">
        <w:rPr>
          <w:rFonts w:ascii="Liberation Serif" w:hAnsi="Liberation Serif" w:cs="Liberation Serif"/>
          <w:sz w:val="28"/>
          <w:szCs w:val="28"/>
        </w:rPr>
        <w:t>инспекционный визит</w:t>
      </w:r>
      <w:r w:rsidRPr="005609BF">
        <w:rPr>
          <w:rFonts w:ascii="Liberation Serif" w:hAnsi="Liberation Serif" w:cs="Liberation Serif"/>
          <w:sz w:val="28"/>
          <w:szCs w:val="28"/>
        </w:rPr>
        <w:t>.</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Форма проверочного листа указана в приложении N 3 к настоящему Положению (прилагается).</w:t>
      </w:r>
    </w:p>
    <w:p w:rsidR="000A5AE8" w:rsidRPr="005609BF" w:rsidRDefault="00022474"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52</w:t>
      </w:r>
      <w:r w:rsidR="000A5AE8" w:rsidRPr="005609BF">
        <w:rPr>
          <w:rFonts w:ascii="Liberation Serif" w:hAnsi="Liberation Serif" w:cs="Liberation Serif"/>
          <w:sz w:val="28"/>
          <w:szCs w:val="28"/>
        </w:rPr>
        <w:t xml:space="preserve">. Внеплановые контрольные мероприятия, за исключением внеплановых контрольных мероприятий без взаимодействия, проводятся </w:t>
      </w:r>
      <w:r w:rsidR="009D1294" w:rsidRPr="005609BF">
        <w:rPr>
          <w:rFonts w:ascii="Liberation Serif" w:hAnsi="Liberation Serif" w:cs="Liberation Serif"/>
          <w:sz w:val="28"/>
          <w:szCs w:val="28"/>
        </w:rPr>
        <w:t>по основаниям, предусмотренным</w:t>
      </w:r>
      <w:r w:rsidR="000A5AE8" w:rsidRPr="005609BF">
        <w:rPr>
          <w:rFonts w:ascii="Liberation Serif" w:hAnsi="Liberation Serif" w:cs="Liberation Serif"/>
          <w:sz w:val="28"/>
          <w:szCs w:val="28"/>
        </w:rPr>
        <w:t xml:space="preserve"> пункт</w:t>
      </w:r>
      <w:r w:rsidR="009D1294" w:rsidRPr="005609BF">
        <w:rPr>
          <w:rFonts w:ascii="Liberation Serif" w:hAnsi="Liberation Serif" w:cs="Liberation Serif"/>
          <w:sz w:val="28"/>
          <w:szCs w:val="28"/>
        </w:rPr>
        <w:t>ом</w:t>
      </w:r>
      <w:r w:rsidR="000A5AE8" w:rsidRPr="005609BF">
        <w:rPr>
          <w:rFonts w:ascii="Liberation Serif" w:hAnsi="Liberation Serif" w:cs="Liberation Serif"/>
          <w:sz w:val="28"/>
          <w:szCs w:val="28"/>
        </w:rPr>
        <w:t xml:space="preserve"> 4</w:t>
      </w:r>
      <w:r w:rsidR="0055237E" w:rsidRPr="005609BF">
        <w:rPr>
          <w:rFonts w:ascii="Liberation Serif" w:hAnsi="Liberation Serif" w:cs="Liberation Serif"/>
          <w:sz w:val="28"/>
          <w:szCs w:val="28"/>
        </w:rPr>
        <w:t>6</w:t>
      </w:r>
      <w:r w:rsidR="000A5AE8" w:rsidRPr="005609BF">
        <w:rPr>
          <w:rFonts w:ascii="Liberation Serif" w:hAnsi="Liberation Serif" w:cs="Liberation Serif"/>
          <w:sz w:val="28"/>
          <w:szCs w:val="28"/>
        </w:rPr>
        <w:t xml:space="preserve"> настоящего Положения.</w:t>
      </w:r>
    </w:p>
    <w:p w:rsidR="000A5AE8" w:rsidRPr="005609BF" w:rsidRDefault="00D6542E"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53</w:t>
      </w:r>
      <w:r w:rsidR="000A5AE8" w:rsidRPr="005609BF">
        <w:rPr>
          <w:rFonts w:ascii="Liberation Serif" w:hAnsi="Liberation Serif" w:cs="Liberation Serif"/>
          <w:sz w:val="28"/>
          <w:szCs w:val="28"/>
        </w:rPr>
        <w:t xml:space="preserve">. </w:t>
      </w:r>
      <w:r w:rsidR="0021495D" w:rsidRPr="005609BF">
        <w:rPr>
          <w:rFonts w:ascii="Liberation Serif" w:hAnsi="Liberation Serif" w:cs="Liberation Serif"/>
          <w:sz w:val="28"/>
          <w:szCs w:val="28"/>
        </w:rPr>
        <w:t>В</w:t>
      </w:r>
      <w:r w:rsidR="000A5AE8" w:rsidRPr="005609BF">
        <w:rPr>
          <w:rFonts w:ascii="Liberation Serif" w:hAnsi="Liberation Serif" w:cs="Liberation Serif"/>
          <w:sz w:val="28"/>
          <w:szCs w:val="28"/>
        </w:rPr>
        <w:t>неплановые контрольные мероприятия</w:t>
      </w:r>
      <w:r w:rsidR="0021495D" w:rsidRPr="005609BF">
        <w:rPr>
          <w:rFonts w:ascii="Liberation Serif" w:hAnsi="Liberation Serif" w:cs="Liberation Serif"/>
          <w:sz w:val="28"/>
          <w:szCs w:val="28"/>
        </w:rPr>
        <w:t xml:space="preserve"> согласовываются с прокуратурой Свердловской области</w:t>
      </w:r>
      <w:r w:rsidR="000A5AE8" w:rsidRPr="005609BF">
        <w:rPr>
          <w:rFonts w:ascii="Liberation Serif" w:hAnsi="Liberation Serif" w:cs="Liberation Serif"/>
          <w:sz w:val="28"/>
          <w:szCs w:val="28"/>
        </w:rPr>
        <w:t>, за исключением случаев</w:t>
      </w:r>
      <w:r w:rsidR="009D1294" w:rsidRPr="005609BF">
        <w:rPr>
          <w:rFonts w:ascii="Liberation Serif" w:hAnsi="Liberation Serif" w:cs="Liberation Serif"/>
          <w:sz w:val="28"/>
          <w:szCs w:val="28"/>
        </w:rPr>
        <w:t>,</w:t>
      </w:r>
      <w:r w:rsidR="000A5AE8" w:rsidRPr="005609BF">
        <w:rPr>
          <w:rFonts w:ascii="Liberation Serif" w:hAnsi="Liberation Serif" w:cs="Liberation Serif"/>
          <w:sz w:val="28"/>
          <w:szCs w:val="28"/>
        </w:rPr>
        <w:t xml:space="preserve"> </w:t>
      </w:r>
      <w:r w:rsidR="009D1294" w:rsidRPr="005609BF">
        <w:rPr>
          <w:rFonts w:ascii="Liberation Serif" w:hAnsi="Liberation Serif" w:cs="Liberation Serif"/>
          <w:sz w:val="28"/>
          <w:szCs w:val="28"/>
        </w:rPr>
        <w:t>предусмотренных Федеральным законом от 31.07.2020 № 248-ФЗ «О государственном контроле (надзоре) и муниципальном контроле в Российской Федерации»</w:t>
      </w:r>
      <w:r w:rsidR="000A5AE8" w:rsidRPr="005609BF">
        <w:rPr>
          <w:rFonts w:ascii="Liberation Serif" w:hAnsi="Liberation Serif" w:cs="Liberation Serif"/>
          <w:sz w:val="28"/>
          <w:szCs w:val="28"/>
        </w:rPr>
        <w:t>.</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В день подписания приказа о проведении внепланового контрольного мероприятия в целях согласования его проведения с прокуратурой должностное лицо органа муниципального земельного контроля направляет в прокуратуру Свердловской области сведения о внеплановом контрольном мероприятии с приложением копии приказа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w:t>
      </w:r>
      <w:r w:rsidR="00D6542E" w:rsidRPr="005609BF">
        <w:rPr>
          <w:rFonts w:ascii="Liberation Serif" w:hAnsi="Liberation Serif" w:cs="Liberation Serif"/>
          <w:sz w:val="28"/>
          <w:szCs w:val="28"/>
        </w:rPr>
        <w:t>4</w:t>
      </w:r>
      <w:r w:rsidRPr="005609BF">
        <w:rPr>
          <w:rFonts w:ascii="Liberation Serif" w:hAnsi="Liberation Serif" w:cs="Liberation Serif"/>
          <w:sz w:val="28"/>
          <w:szCs w:val="28"/>
        </w:rPr>
        <w:t xml:space="preserve">. </w:t>
      </w:r>
      <w:r w:rsidR="009657FA" w:rsidRPr="005609BF">
        <w:rPr>
          <w:rFonts w:ascii="Liberation Serif" w:hAnsi="Liberation Serif" w:cs="Liberation Serif"/>
          <w:sz w:val="28"/>
          <w:szCs w:val="28"/>
        </w:rPr>
        <w:t>Орган муниципального земельного контроля</w:t>
      </w:r>
      <w:r w:rsidR="000F0486" w:rsidRPr="005609BF">
        <w:rPr>
          <w:rFonts w:ascii="Liberation Serif" w:hAnsi="Liberation Serif" w:cs="Liberation Serif"/>
          <w:sz w:val="28"/>
          <w:szCs w:val="28"/>
        </w:rPr>
        <w:t xml:space="preserve"> при поступлении сведений, предусмотренных частью 1 статьи 60 Федерального закона от 31.07.2020 № 248-ФЗ «О государственном контроле (надзоре) и муниципальном контроле в Российской Федерации»,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пунктом 53 настоящего Положения. В этом случае контролируемое лицо может не уведомляться о проведении внепланового контрольного мероприятия.</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w:t>
      </w:r>
      <w:r w:rsidR="000F0486" w:rsidRPr="005609BF">
        <w:rPr>
          <w:rFonts w:ascii="Liberation Serif" w:hAnsi="Liberation Serif" w:cs="Liberation Serif"/>
          <w:sz w:val="28"/>
          <w:szCs w:val="28"/>
        </w:rPr>
        <w:t>5</w:t>
      </w:r>
      <w:r w:rsidRPr="005609BF">
        <w:rPr>
          <w:rFonts w:ascii="Liberation Serif" w:hAnsi="Liberation Serif" w:cs="Liberation Serif"/>
          <w:sz w:val="28"/>
          <w:szCs w:val="28"/>
        </w:rPr>
        <w:t xml:space="preserve">.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органа муниципального земельного контроля предъявляются служебное удостоверение, заверенная печатью бумажная копия приказа либо </w:t>
      </w:r>
      <w:r w:rsidRPr="005609BF">
        <w:rPr>
          <w:rFonts w:ascii="Liberation Serif" w:hAnsi="Liberation Serif" w:cs="Liberation Serif"/>
          <w:sz w:val="28"/>
          <w:szCs w:val="28"/>
        </w:rPr>
        <w:lastRenderedPageBreak/>
        <w:t>приказ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w:t>
      </w:r>
      <w:r w:rsidR="0030050C" w:rsidRPr="005609BF">
        <w:rPr>
          <w:rFonts w:ascii="Liberation Serif" w:hAnsi="Liberation Serif" w:cs="Liberation Serif"/>
          <w:sz w:val="28"/>
          <w:szCs w:val="28"/>
        </w:rPr>
        <w:t>6</w:t>
      </w:r>
      <w:r w:rsidRPr="005609BF">
        <w:rPr>
          <w:rFonts w:ascii="Liberation Serif" w:hAnsi="Liberation Serif" w:cs="Liberation Serif"/>
          <w:sz w:val="28"/>
          <w:szCs w:val="28"/>
        </w:rPr>
        <w:t>. По требованию контролируемого лица должностное лицо органа муниципального земельного контроля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w:t>
      </w:r>
      <w:r w:rsidR="0030050C" w:rsidRPr="005609BF">
        <w:rPr>
          <w:rFonts w:ascii="Liberation Serif" w:hAnsi="Liberation Serif" w:cs="Liberation Serif"/>
          <w:sz w:val="28"/>
          <w:szCs w:val="28"/>
        </w:rPr>
        <w:t>7</w:t>
      </w:r>
      <w:r w:rsidRPr="005609BF">
        <w:rPr>
          <w:rFonts w:ascii="Liberation Serif" w:hAnsi="Liberation Serif" w:cs="Liberation Serif"/>
          <w:sz w:val="28"/>
          <w:szCs w:val="28"/>
        </w:rPr>
        <w:t>.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органа муниципального земельного контроля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В случае представления контролируемым лицом, в орган муниципального земельного контроля информации о невозможности присутствия при проведении контрольного мероприятия вследствие наступления обстоятельств непреодолимой силы</w:t>
      </w:r>
      <w:r w:rsidR="0010281E" w:rsidRPr="005609BF">
        <w:rPr>
          <w:rFonts w:ascii="Liberation Serif" w:hAnsi="Liberation Serif" w:cs="Liberation Serif"/>
          <w:sz w:val="28"/>
          <w:szCs w:val="28"/>
        </w:rPr>
        <w:t>, за пять дней до проведения в отношении него контрольного мероприятия</w:t>
      </w:r>
      <w:r w:rsidRPr="005609BF">
        <w:rPr>
          <w:rFonts w:ascii="Liberation Serif" w:hAnsi="Liberation Serif" w:cs="Liberation Serif"/>
          <w:sz w:val="28"/>
          <w:szCs w:val="28"/>
        </w:rPr>
        <w:t>, орган муниципального земельного контроля переносит проведение контрольного мероприятия на срок, необходимый для устранения указанных обстоятельств, послуживших поводом для данного обращения.</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w:t>
      </w:r>
      <w:r w:rsidR="0030050C" w:rsidRPr="005609BF">
        <w:rPr>
          <w:rFonts w:ascii="Liberation Serif" w:hAnsi="Liberation Serif" w:cs="Liberation Serif"/>
          <w:sz w:val="28"/>
          <w:szCs w:val="28"/>
        </w:rPr>
        <w:t>8</w:t>
      </w:r>
      <w:r w:rsidRPr="005609BF">
        <w:rPr>
          <w:rFonts w:ascii="Liberation Serif" w:hAnsi="Liberation Serif" w:cs="Liberation Serif"/>
          <w:sz w:val="28"/>
          <w:szCs w:val="28"/>
        </w:rPr>
        <w:t>. В случае, указанном в пункте 5</w:t>
      </w:r>
      <w:r w:rsidR="0030050C" w:rsidRPr="005609BF">
        <w:rPr>
          <w:rFonts w:ascii="Liberation Serif" w:hAnsi="Liberation Serif" w:cs="Liberation Serif"/>
          <w:sz w:val="28"/>
          <w:szCs w:val="28"/>
        </w:rPr>
        <w:t>7</w:t>
      </w:r>
      <w:r w:rsidRPr="005609BF">
        <w:rPr>
          <w:rFonts w:ascii="Liberation Serif" w:hAnsi="Liberation Serif" w:cs="Liberation Serif"/>
          <w:sz w:val="28"/>
          <w:szCs w:val="28"/>
        </w:rPr>
        <w:t xml:space="preserve"> настоящего Положения, должностное лицо органа муниципального земельного контроля </w:t>
      </w:r>
      <w:r w:rsidR="0030050C" w:rsidRPr="005609BF">
        <w:rPr>
          <w:rFonts w:ascii="Liberation Serif" w:hAnsi="Liberation Serif" w:cs="Liberation Serif"/>
          <w:sz w:val="28"/>
          <w:szCs w:val="28"/>
        </w:rPr>
        <w:t xml:space="preserve">уполномоченное должностное лицо </w:t>
      </w:r>
      <w:r w:rsidR="009657FA" w:rsidRPr="005609BF">
        <w:rPr>
          <w:rFonts w:ascii="Liberation Serif" w:hAnsi="Liberation Serif" w:cs="Liberation Serif"/>
          <w:sz w:val="28"/>
          <w:szCs w:val="28"/>
        </w:rPr>
        <w:t>органа муниципального земельного контроля</w:t>
      </w:r>
      <w:r w:rsidR="0030050C" w:rsidRPr="005609BF">
        <w:rPr>
          <w:rFonts w:ascii="Liberation Serif" w:hAnsi="Liberation Serif" w:cs="Liberation Serif"/>
          <w:sz w:val="28"/>
          <w:szCs w:val="28"/>
        </w:rPr>
        <w:t xml:space="preserve">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w:t>
      </w:r>
      <w:r w:rsidRPr="005609BF">
        <w:rPr>
          <w:rFonts w:ascii="Liberation Serif" w:hAnsi="Liberation Serif" w:cs="Liberation Serif"/>
          <w:sz w:val="28"/>
          <w:szCs w:val="28"/>
        </w:rPr>
        <w:t xml:space="preserve"> </w:t>
      </w:r>
      <w:r w:rsidR="0010281E" w:rsidRPr="005609BF">
        <w:rPr>
          <w:rFonts w:ascii="Liberation Serif" w:hAnsi="Liberation Serif" w:cs="Liberation Serif"/>
          <w:sz w:val="28"/>
          <w:szCs w:val="28"/>
        </w:rPr>
        <w:t>органами прокуратуры</w:t>
      </w:r>
      <w:r w:rsidRPr="005609BF">
        <w:rPr>
          <w:rFonts w:ascii="Liberation Serif" w:hAnsi="Liberation Serif" w:cs="Liberation Serif"/>
          <w:sz w:val="28"/>
          <w:szCs w:val="28"/>
        </w:rPr>
        <w:t>.</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w:t>
      </w:r>
      <w:r w:rsidR="00A31242" w:rsidRPr="005609BF">
        <w:rPr>
          <w:rFonts w:ascii="Liberation Serif" w:hAnsi="Liberation Serif" w:cs="Liberation Serif"/>
          <w:sz w:val="28"/>
          <w:szCs w:val="28"/>
        </w:rPr>
        <w:t>9</w:t>
      </w:r>
      <w:r w:rsidRPr="005609BF">
        <w:rPr>
          <w:rFonts w:ascii="Liberation Serif" w:hAnsi="Liberation Serif" w:cs="Liberation Serif"/>
          <w:sz w:val="28"/>
          <w:szCs w:val="28"/>
        </w:rPr>
        <w:t>. Информирование контролируемых лиц о совершаемых должностными лицами органа муниципального земельного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rsidR="000A5AE8" w:rsidRPr="005609BF" w:rsidRDefault="000A5AE8"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адрес органа муниципального земельного </w:t>
      </w:r>
      <w:r w:rsidRPr="005609BF">
        <w:rPr>
          <w:rFonts w:ascii="Liberation Serif" w:hAnsi="Liberation Serif" w:cs="Liberation Serif"/>
          <w:sz w:val="28"/>
          <w:szCs w:val="28"/>
        </w:rPr>
        <w:lastRenderedPageBreak/>
        <w:t>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земельного контроля документы на бумажном носителе.</w:t>
      </w:r>
    </w:p>
    <w:p w:rsidR="008722EF" w:rsidRPr="005609BF" w:rsidRDefault="00B14B4C" w:rsidP="000A5AE8">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И</w:t>
      </w:r>
      <w:r w:rsidR="000A5AE8" w:rsidRPr="005609BF">
        <w:rPr>
          <w:rFonts w:ascii="Liberation Serif" w:hAnsi="Liberation Serif" w:cs="Liberation Serif"/>
          <w:sz w:val="28"/>
          <w:szCs w:val="28"/>
        </w:rPr>
        <w:t>нформирование контролируемого лица о совершаемых должностными лицами органа муниципального земельного контроля действиях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земельного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8722EF" w:rsidRPr="005609BF" w:rsidRDefault="008722EF" w:rsidP="00690E7D">
      <w:pPr>
        <w:ind w:firstLine="709"/>
        <w:jc w:val="both"/>
        <w:rPr>
          <w:rFonts w:ascii="Liberation Serif" w:hAnsi="Liberation Serif" w:cs="Liberation Serif"/>
          <w:sz w:val="28"/>
          <w:szCs w:val="28"/>
        </w:rPr>
      </w:pPr>
    </w:p>
    <w:p w:rsidR="00C34D0E" w:rsidRPr="005609BF" w:rsidRDefault="00951136" w:rsidP="00951136">
      <w:pPr>
        <w:jc w:val="center"/>
        <w:rPr>
          <w:rFonts w:ascii="Liberation Serif" w:hAnsi="Liberation Serif" w:cs="Liberation Serif"/>
          <w:b/>
          <w:sz w:val="28"/>
          <w:szCs w:val="28"/>
        </w:rPr>
      </w:pPr>
      <w:r w:rsidRPr="005609BF">
        <w:rPr>
          <w:rFonts w:ascii="Liberation Serif" w:hAnsi="Liberation Serif" w:cs="Liberation Serif"/>
          <w:b/>
          <w:sz w:val="28"/>
          <w:szCs w:val="28"/>
        </w:rPr>
        <w:t>V. Результаты контрольных мероприятий и решения, принимаемые по результатам контрольных мероприятий</w:t>
      </w:r>
    </w:p>
    <w:p w:rsidR="00951136" w:rsidRPr="005609BF" w:rsidRDefault="00951136" w:rsidP="00951136">
      <w:pPr>
        <w:jc w:val="center"/>
        <w:rPr>
          <w:rFonts w:ascii="Liberation Serif" w:hAnsi="Liberation Serif" w:cs="Liberation Serif"/>
          <w:b/>
          <w:sz w:val="28"/>
          <w:szCs w:val="28"/>
        </w:rPr>
      </w:pPr>
    </w:p>
    <w:p w:rsidR="00951136" w:rsidRPr="005609BF" w:rsidRDefault="00A31242"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60</w:t>
      </w:r>
      <w:r w:rsidR="00951136" w:rsidRPr="005609BF">
        <w:rPr>
          <w:rFonts w:ascii="Liberation Serif" w:hAnsi="Liberation Serif" w:cs="Liberation Serif"/>
          <w:sz w:val="28"/>
          <w:szCs w:val="28"/>
        </w:rPr>
        <w:t>.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земельного контроля мер, предусмотренных подпунктом 2 пункта 6</w:t>
      </w:r>
      <w:r w:rsidR="0086373C" w:rsidRPr="005609BF">
        <w:rPr>
          <w:rFonts w:ascii="Liberation Serif" w:hAnsi="Liberation Serif" w:cs="Liberation Serif"/>
          <w:sz w:val="28"/>
          <w:szCs w:val="28"/>
        </w:rPr>
        <w:t>7</w:t>
      </w:r>
      <w:r w:rsidR="00951136" w:rsidRPr="005609BF">
        <w:rPr>
          <w:rFonts w:ascii="Liberation Serif" w:hAnsi="Liberation Serif" w:cs="Liberation Serif"/>
          <w:sz w:val="28"/>
          <w:szCs w:val="28"/>
        </w:rPr>
        <w:t xml:space="preserve"> настоящего Положения.</w:t>
      </w:r>
    </w:p>
    <w:p w:rsidR="00951136" w:rsidRPr="005609BF" w:rsidRDefault="00A31242"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61</w:t>
      </w:r>
      <w:r w:rsidR="00951136" w:rsidRPr="005609BF">
        <w:rPr>
          <w:rFonts w:ascii="Liberation Serif" w:hAnsi="Liberation Serif" w:cs="Liberation Serif"/>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951136" w:rsidRPr="005609BF" w:rsidRDefault="00951136"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951136" w:rsidRPr="005609BF" w:rsidRDefault="00951136"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 иные материалы, являющиеся доказательствами нарушения обязательных требований, должны быть приобщены к акту.</w:t>
      </w:r>
    </w:p>
    <w:p w:rsidR="00951136" w:rsidRPr="005609BF" w:rsidRDefault="00A31242"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62</w:t>
      </w:r>
      <w:r w:rsidR="00951136" w:rsidRPr="005609BF">
        <w:rPr>
          <w:rFonts w:ascii="Liberation Serif" w:hAnsi="Liberation Serif" w:cs="Liberation Serif"/>
          <w:sz w:val="28"/>
          <w:szCs w:val="28"/>
        </w:rPr>
        <w:t>. Оформление акта производится в день окончания проведения контрольного мероприятия.</w:t>
      </w:r>
    </w:p>
    <w:p w:rsidR="00951136" w:rsidRPr="005609BF" w:rsidRDefault="00951136"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lastRenderedPageBreak/>
        <w:t>6</w:t>
      </w:r>
      <w:r w:rsidR="00A31242" w:rsidRPr="005609BF">
        <w:rPr>
          <w:rFonts w:ascii="Liberation Serif" w:hAnsi="Liberation Serif" w:cs="Liberation Serif"/>
          <w:sz w:val="28"/>
          <w:szCs w:val="28"/>
        </w:rPr>
        <w:t>3</w:t>
      </w:r>
      <w:r w:rsidRPr="005609BF">
        <w:rPr>
          <w:rFonts w:ascii="Liberation Serif" w:hAnsi="Liberation Serif" w:cs="Liberation Serif"/>
          <w:sz w:val="28"/>
          <w:szCs w:val="28"/>
        </w:rPr>
        <w:t>. Акт контрольного мероприятия, проведение которого было согласовано с прокуратурой Свердловской области, направляется в прокуратуру посредством Единого реестра контрольных (надзорных) мероприятий непосредственно после его оформления.</w:t>
      </w:r>
    </w:p>
    <w:p w:rsidR="00951136" w:rsidRPr="005609BF" w:rsidRDefault="00951136"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6</w:t>
      </w:r>
      <w:r w:rsidR="00A31242" w:rsidRPr="005609BF">
        <w:rPr>
          <w:rFonts w:ascii="Liberation Serif" w:hAnsi="Liberation Serif" w:cs="Liberation Serif"/>
          <w:sz w:val="28"/>
          <w:szCs w:val="28"/>
        </w:rPr>
        <w:t>4</w:t>
      </w:r>
      <w:r w:rsidRPr="005609BF">
        <w:rPr>
          <w:rFonts w:ascii="Liberation Serif" w:hAnsi="Liberation Serif" w:cs="Liberation Serif"/>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муниципального земельного контроля контролируемому лицу в установленном порядке.</w:t>
      </w:r>
    </w:p>
    <w:p w:rsidR="00951136" w:rsidRPr="005609BF" w:rsidRDefault="00A31242"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65</w:t>
      </w:r>
      <w:r w:rsidR="00951136" w:rsidRPr="005609BF">
        <w:rPr>
          <w:rFonts w:ascii="Liberation Serif" w:hAnsi="Liberation Serif" w:cs="Liberation Serif"/>
          <w:sz w:val="28"/>
          <w:szCs w:val="28"/>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951136" w:rsidRPr="005609BF" w:rsidRDefault="00951136"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6</w:t>
      </w:r>
      <w:r w:rsidR="00A31242" w:rsidRPr="005609BF">
        <w:rPr>
          <w:rFonts w:ascii="Liberation Serif" w:hAnsi="Liberation Serif" w:cs="Liberation Serif"/>
          <w:sz w:val="28"/>
          <w:szCs w:val="28"/>
        </w:rPr>
        <w:t>6</w:t>
      </w:r>
      <w:r w:rsidRPr="005609BF">
        <w:rPr>
          <w:rFonts w:ascii="Liberation Serif" w:hAnsi="Liberation Serif" w:cs="Liberation Serif"/>
          <w:sz w:val="28"/>
          <w:szCs w:val="28"/>
        </w:rPr>
        <w:t>. В случае несогласия с фактами, выводами, предложениями, изложенными в акте, контролируемое лицо вправе обжаловать акт проверки.</w:t>
      </w:r>
    </w:p>
    <w:p w:rsidR="00951136" w:rsidRPr="005609BF" w:rsidRDefault="00951136"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6</w:t>
      </w:r>
      <w:r w:rsidR="00A31242" w:rsidRPr="005609BF">
        <w:rPr>
          <w:rFonts w:ascii="Liberation Serif" w:hAnsi="Liberation Serif" w:cs="Liberation Serif"/>
          <w:sz w:val="28"/>
          <w:szCs w:val="28"/>
        </w:rPr>
        <w:t>7</w:t>
      </w:r>
      <w:r w:rsidRPr="005609BF">
        <w:rPr>
          <w:rFonts w:ascii="Liberation Serif" w:hAnsi="Liberation Serif" w:cs="Liberation Serif"/>
          <w:sz w:val="28"/>
          <w:szCs w:val="28"/>
        </w:rPr>
        <w:t>. В случае выявления при проведении контрольного мероприятия нарушений обязательных требований контролируемым лицом должностное лицо органа муниципального земельного контроля обязано:</w:t>
      </w:r>
    </w:p>
    <w:p w:rsidR="00951136" w:rsidRPr="005609BF" w:rsidRDefault="00951136"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1) </w:t>
      </w:r>
      <w:r w:rsidR="007420AC" w:rsidRPr="005609BF">
        <w:rPr>
          <w:rFonts w:ascii="Liberation Serif" w:hAnsi="Liberation Serif" w:cs="Liberation Serif"/>
          <w:sz w:val="28"/>
          <w:szCs w:val="28"/>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sidRPr="005609BF">
        <w:rPr>
          <w:rFonts w:ascii="Liberation Serif" w:hAnsi="Liberation Serif" w:cs="Liberation Serif"/>
          <w:sz w:val="28"/>
          <w:szCs w:val="28"/>
        </w:rPr>
        <w:t>;</w:t>
      </w:r>
    </w:p>
    <w:p w:rsidR="00951136" w:rsidRPr="005609BF" w:rsidRDefault="00951136"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rsidR="00951136" w:rsidRPr="005609BF" w:rsidRDefault="00951136"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951136" w:rsidRPr="005609BF" w:rsidRDefault="00951136"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w:t>
      </w:r>
      <w:r w:rsidRPr="005609BF">
        <w:rPr>
          <w:rFonts w:ascii="Liberation Serif" w:hAnsi="Liberation Serif" w:cs="Liberation Serif"/>
          <w:sz w:val="28"/>
          <w:szCs w:val="28"/>
        </w:rPr>
        <w:lastRenderedPageBreak/>
        <w:t>требованием о принудительном исполнении предписания, если такая мера предусмотрена законодательством;</w:t>
      </w:r>
    </w:p>
    <w:p w:rsidR="00951136" w:rsidRPr="005609BF" w:rsidRDefault="00951136"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D11AD" w:rsidRPr="005609BF" w:rsidRDefault="00951136"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6</w:t>
      </w:r>
      <w:r w:rsidR="00A31242" w:rsidRPr="005609BF">
        <w:rPr>
          <w:rFonts w:ascii="Liberation Serif" w:hAnsi="Liberation Serif" w:cs="Liberation Serif"/>
          <w:sz w:val="28"/>
          <w:szCs w:val="28"/>
        </w:rPr>
        <w:t>8</w:t>
      </w:r>
      <w:r w:rsidRPr="005609BF">
        <w:rPr>
          <w:rFonts w:ascii="Liberation Serif" w:hAnsi="Liberation Serif" w:cs="Liberation Serif"/>
          <w:sz w:val="28"/>
          <w:szCs w:val="28"/>
        </w:rPr>
        <w:t>. Типовые формы документов, используемых органом муниципального земельного контроля, утверждаются нормативным</w:t>
      </w:r>
      <w:r w:rsidR="00DD11AD" w:rsidRPr="005609BF">
        <w:rPr>
          <w:rFonts w:ascii="Liberation Serif" w:hAnsi="Liberation Serif" w:cs="Liberation Serif"/>
          <w:sz w:val="28"/>
          <w:szCs w:val="28"/>
        </w:rPr>
        <w:t>и</w:t>
      </w:r>
      <w:r w:rsidRPr="005609BF">
        <w:rPr>
          <w:rFonts w:ascii="Liberation Serif" w:hAnsi="Liberation Serif" w:cs="Liberation Serif"/>
          <w:sz w:val="28"/>
          <w:szCs w:val="28"/>
        </w:rPr>
        <w:t xml:space="preserve"> правовым</w:t>
      </w:r>
      <w:r w:rsidR="00DD11AD" w:rsidRPr="005609BF">
        <w:rPr>
          <w:rFonts w:ascii="Liberation Serif" w:hAnsi="Liberation Serif" w:cs="Liberation Serif"/>
          <w:sz w:val="28"/>
          <w:szCs w:val="28"/>
        </w:rPr>
        <w:t>и</w:t>
      </w:r>
      <w:r w:rsidRPr="005609BF">
        <w:rPr>
          <w:rFonts w:ascii="Liberation Serif" w:hAnsi="Liberation Serif" w:cs="Liberation Serif"/>
          <w:sz w:val="28"/>
          <w:szCs w:val="28"/>
        </w:rPr>
        <w:t xml:space="preserve"> акт</w:t>
      </w:r>
      <w:r w:rsidR="00DD11AD" w:rsidRPr="005609BF">
        <w:rPr>
          <w:rFonts w:ascii="Liberation Serif" w:hAnsi="Liberation Serif" w:cs="Liberation Serif"/>
          <w:sz w:val="28"/>
          <w:szCs w:val="28"/>
        </w:rPr>
        <w:t>ами</w:t>
      </w:r>
      <w:r w:rsidRPr="005609BF">
        <w:rPr>
          <w:rFonts w:ascii="Liberation Serif" w:hAnsi="Liberation Serif" w:cs="Liberation Serif"/>
          <w:sz w:val="28"/>
          <w:szCs w:val="28"/>
        </w:rPr>
        <w:t xml:space="preserve"> федерального органа исполнительной власти, осуществляющего функции по </w:t>
      </w:r>
      <w:r w:rsidR="00DD11AD" w:rsidRPr="005609BF">
        <w:rPr>
          <w:rFonts w:ascii="Liberation Serif" w:hAnsi="Liberation Serif" w:cs="Liberation Serif"/>
          <w:sz w:val="28"/>
          <w:szCs w:val="28"/>
        </w:rPr>
        <w:t>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22F15" w:rsidRPr="005609BF" w:rsidRDefault="009657FA" w:rsidP="00951136">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Орган муниципального земельного контроля</w:t>
      </w:r>
      <w:r w:rsidR="00322F15" w:rsidRPr="005609BF">
        <w:rPr>
          <w:rFonts w:ascii="Liberation Serif" w:hAnsi="Liberation Serif" w:cs="Liberation Serif"/>
          <w:sz w:val="28"/>
          <w:szCs w:val="28"/>
        </w:rPr>
        <w:t xml:space="preserve"> вправе утверждать формы документов, используемых им при осуществлении муниципального земельного контроля, не утвержденные в порядке, установленном частью 2 статьи 21 Федерального закона от 31.07.2020 № 248-ФЗ «О государственном контроле (надзоре) и муниципальном контроле в Российской Федерации».</w:t>
      </w:r>
    </w:p>
    <w:p w:rsidR="00FA2A0C" w:rsidRPr="005609BF" w:rsidRDefault="00FA2A0C" w:rsidP="00951136">
      <w:pPr>
        <w:ind w:firstLine="709"/>
        <w:jc w:val="both"/>
        <w:rPr>
          <w:rFonts w:ascii="Liberation Serif" w:hAnsi="Liberation Serif" w:cs="Liberation Serif"/>
          <w:sz w:val="28"/>
          <w:szCs w:val="28"/>
        </w:rPr>
      </w:pPr>
    </w:p>
    <w:p w:rsidR="00FA2A0C" w:rsidRPr="005609BF" w:rsidRDefault="00FA2A0C" w:rsidP="00FA2A0C">
      <w:pPr>
        <w:jc w:val="center"/>
        <w:rPr>
          <w:rFonts w:ascii="Liberation Serif" w:eastAsiaTheme="minorHAnsi" w:hAnsi="Liberation Serif" w:cs="Liberation Serif"/>
          <w:b/>
          <w:sz w:val="28"/>
          <w:szCs w:val="28"/>
          <w:lang w:eastAsia="en-US"/>
        </w:rPr>
      </w:pPr>
      <w:r w:rsidRPr="005609BF">
        <w:rPr>
          <w:rFonts w:ascii="Liberation Serif" w:eastAsiaTheme="minorHAnsi" w:hAnsi="Liberation Serif" w:cs="Liberation Serif"/>
          <w:b/>
          <w:sz w:val="28"/>
          <w:szCs w:val="28"/>
          <w:lang w:eastAsia="en-US"/>
        </w:rPr>
        <w:t>VI. Обжалование решений, действий (бездействия) должностных лиц органа муниципального контроля</w:t>
      </w:r>
      <w:r w:rsidR="00253E1D" w:rsidRPr="005609BF">
        <w:rPr>
          <w:rFonts w:ascii="Liberation Serif" w:eastAsiaTheme="minorHAnsi" w:hAnsi="Liberation Serif" w:cs="Liberation Serif"/>
          <w:b/>
          <w:sz w:val="28"/>
          <w:szCs w:val="28"/>
          <w:lang w:eastAsia="en-US"/>
        </w:rPr>
        <w:t xml:space="preserve"> (досудебное)</w:t>
      </w:r>
    </w:p>
    <w:p w:rsidR="00FA2A0C" w:rsidRPr="005609BF" w:rsidRDefault="00FA2A0C" w:rsidP="00FA2A0C">
      <w:pPr>
        <w:jc w:val="center"/>
        <w:rPr>
          <w:rFonts w:ascii="Liberation Serif" w:eastAsiaTheme="minorHAnsi" w:hAnsi="Liberation Serif" w:cs="Liberation Serif"/>
          <w:b/>
          <w:sz w:val="28"/>
          <w:szCs w:val="28"/>
          <w:lang w:eastAsia="en-US"/>
        </w:rPr>
      </w:pPr>
    </w:p>
    <w:p w:rsidR="00FA2A0C" w:rsidRPr="005609BF" w:rsidRDefault="00FA2A0C" w:rsidP="00FA2A0C">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6</w:t>
      </w:r>
      <w:r w:rsidR="00A31242" w:rsidRPr="005609BF">
        <w:rPr>
          <w:rFonts w:ascii="Liberation Serif" w:hAnsi="Liberation Serif" w:cs="Liberation Serif"/>
          <w:sz w:val="28"/>
          <w:szCs w:val="28"/>
        </w:rPr>
        <w:t>9</w:t>
      </w:r>
      <w:r w:rsidRPr="005609BF">
        <w:rPr>
          <w:rFonts w:ascii="Liberation Serif" w:hAnsi="Liberation Serif" w:cs="Liberation Serif"/>
          <w:sz w:val="28"/>
          <w:szCs w:val="28"/>
        </w:rPr>
        <w:t xml:space="preserve">.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 решений органа муниципального земельного контроля, действий (бездействия) его должностных лиц в соответствии с частью 4 статьи 40 Федерального закона от 31.07.2020 </w:t>
      </w:r>
      <w:r w:rsidR="00485E9E" w:rsidRPr="005609BF">
        <w:rPr>
          <w:rFonts w:ascii="Liberation Serif" w:hAnsi="Liberation Serif" w:cs="Liberation Serif"/>
          <w:sz w:val="28"/>
          <w:szCs w:val="28"/>
        </w:rPr>
        <w:t>№</w:t>
      </w:r>
      <w:r w:rsidRPr="005609BF">
        <w:rPr>
          <w:rFonts w:ascii="Liberation Serif" w:hAnsi="Liberation Serif" w:cs="Liberation Serif"/>
          <w:sz w:val="28"/>
          <w:szCs w:val="28"/>
        </w:rPr>
        <w:t xml:space="preserve"> 248-ФЗ </w:t>
      </w:r>
      <w:r w:rsidR="00485E9E" w:rsidRPr="005609BF">
        <w:rPr>
          <w:rFonts w:ascii="Liberation Serif" w:hAnsi="Liberation Serif" w:cs="Liberation Serif"/>
          <w:sz w:val="28"/>
          <w:szCs w:val="28"/>
        </w:rPr>
        <w:t>«</w:t>
      </w:r>
      <w:r w:rsidRPr="005609BF">
        <w:rPr>
          <w:rFonts w:ascii="Liberation Serif" w:hAnsi="Liberation Serif" w:cs="Liberation Serif"/>
          <w:sz w:val="28"/>
          <w:szCs w:val="28"/>
        </w:rPr>
        <w:t xml:space="preserve">О государственном контроле (надзоре) и муниципальном </w:t>
      </w:r>
      <w:r w:rsidR="00485E9E" w:rsidRPr="005609BF">
        <w:rPr>
          <w:rFonts w:ascii="Liberation Serif" w:hAnsi="Liberation Serif" w:cs="Liberation Serif"/>
          <w:sz w:val="28"/>
          <w:szCs w:val="28"/>
        </w:rPr>
        <w:t>контроле в Российской Федерации»</w:t>
      </w:r>
      <w:r w:rsidRPr="005609BF">
        <w:rPr>
          <w:rFonts w:ascii="Liberation Serif" w:hAnsi="Liberation Serif" w:cs="Liberation Serif"/>
          <w:sz w:val="28"/>
          <w:szCs w:val="28"/>
        </w:rPr>
        <w:t xml:space="preserve"> и с настоящим Положением.</w:t>
      </w:r>
    </w:p>
    <w:p w:rsidR="00FA2A0C" w:rsidRPr="005609BF" w:rsidRDefault="00A31242" w:rsidP="00FA2A0C">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70</w:t>
      </w:r>
      <w:r w:rsidR="00FA2A0C" w:rsidRPr="005609BF">
        <w:rPr>
          <w:rFonts w:ascii="Liberation Serif" w:hAnsi="Liberation Serif" w:cs="Liberation Serif"/>
          <w:sz w:val="28"/>
          <w:szCs w:val="28"/>
        </w:rPr>
        <w:t>. Сроки подачи жалобы определяются в соответствии с частями 5 - 11 статьи 40 Фед</w:t>
      </w:r>
      <w:r w:rsidR="00485E9E" w:rsidRPr="005609BF">
        <w:rPr>
          <w:rFonts w:ascii="Liberation Serif" w:hAnsi="Liberation Serif" w:cs="Liberation Serif"/>
          <w:sz w:val="28"/>
          <w:szCs w:val="28"/>
        </w:rPr>
        <w:t>ерального закона от 31.07.2020 № 248-ФЗ «</w:t>
      </w:r>
      <w:r w:rsidR="00FA2A0C" w:rsidRPr="005609BF">
        <w:rPr>
          <w:rFonts w:ascii="Liberation Serif" w:hAnsi="Liberation Serif" w:cs="Liberation Serif"/>
          <w:sz w:val="28"/>
          <w:szCs w:val="28"/>
        </w:rPr>
        <w:t xml:space="preserve">О государственном контроле (надзоре) и муниципальном </w:t>
      </w:r>
      <w:r w:rsidR="00485E9E" w:rsidRPr="005609BF">
        <w:rPr>
          <w:rFonts w:ascii="Liberation Serif" w:hAnsi="Liberation Serif" w:cs="Liberation Serif"/>
          <w:sz w:val="28"/>
          <w:szCs w:val="28"/>
        </w:rPr>
        <w:t>контроле в Российской Федерации»</w:t>
      </w:r>
      <w:r w:rsidR="00FA2A0C" w:rsidRPr="005609BF">
        <w:rPr>
          <w:rFonts w:ascii="Liberation Serif" w:hAnsi="Liberation Serif" w:cs="Liberation Serif"/>
          <w:sz w:val="28"/>
          <w:szCs w:val="28"/>
        </w:rPr>
        <w:t>.</w:t>
      </w:r>
    </w:p>
    <w:p w:rsidR="00FA2A0C" w:rsidRPr="005609BF" w:rsidRDefault="00A31242" w:rsidP="00FA2A0C">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71</w:t>
      </w:r>
      <w:r w:rsidR="00FA2A0C" w:rsidRPr="005609BF">
        <w:rPr>
          <w:rFonts w:ascii="Liberation Serif" w:hAnsi="Liberation Serif" w:cs="Liberation Serif"/>
          <w:sz w:val="28"/>
          <w:szCs w:val="28"/>
        </w:rPr>
        <w:t>. Жалоба, поданная в досудебном порядке на действия (бездействие) должностного лица органа муниципального земельного контроля, подлежит рассмотрению руководителем органа муниципального земельного контроля.</w:t>
      </w:r>
    </w:p>
    <w:p w:rsidR="00FA2A0C" w:rsidRPr="005609BF" w:rsidRDefault="00A31242" w:rsidP="00A455AF">
      <w:pPr>
        <w:autoSpaceDE w:val="0"/>
        <w:autoSpaceDN w:val="0"/>
        <w:adjustRightInd w:val="0"/>
        <w:ind w:firstLine="709"/>
        <w:jc w:val="both"/>
        <w:rPr>
          <w:rFonts w:ascii="Liberation Serif" w:hAnsi="Liberation Serif" w:cs="Liberation Serif"/>
          <w:sz w:val="28"/>
          <w:szCs w:val="28"/>
        </w:rPr>
      </w:pPr>
      <w:r w:rsidRPr="005609BF">
        <w:rPr>
          <w:rFonts w:ascii="Liberation Serif" w:hAnsi="Liberation Serif" w:cs="Liberation Serif"/>
          <w:sz w:val="28"/>
          <w:szCs w:val="28"/>
        </w:rPr>
        <w:t>72</w:t>
      </w:r>
      <w:r w:rsidR="00FA2A0C" w:rsidRPr="005609BF">
        <w:rPr>
          <w:rFonts w:ascii="Liberation Serif" w:hAnsi="Liberation Serif" w:cs="Liberation Serif"/>
          <w:sz w:val="28"/>
          <w:szCs w:val="28"/>
        </w:rPr>
        <w:t>. Жалоба, поданная в досудебном порядке на действия (бездействие) руководителя органа муниципального земельного к</w:t>
      </w:r>
      <w:r w:rsidR="00A455AF" w:rsidRPr="005609BF">
        <w:rPr>
          <w:rFonts w:ascii="Liberation Serif" w:hAnsi="Liberation Serif" w:cs="Liberation Serif"/>
          <w:sz w:val="28"/>
          <w:szCs w:val="28"/>
        </w:rPr>
        <w:t xml:space="preserve">онтроля, подлежит рассмотрению в соответствии с пунктом 4 части 2 статьи 40 Федерального закона от 31.07.2020 № 248-ФЗ «О государственном контроле (надзоре) и муниципальном контроле в Российской Федерации» </w:t>
      </w:r>
      <w:r w:rsidR="00A455AF" w:rsidRPr="005609BF">
        <w:rPr>
          <w:rFonts w:ascii="Liberation Serif" w:eastAsiaTheme="minorHAnsi" w:hAnsi="Liberation Serif" w:cs="Liberation Serif"/>
          <w:sz w:val="28"/>
          <w:szCs w:val="28"/>
          <w:lang w:eastAsia="en-US"/>
        </w:rPr>
        <w:t xml:space="preserve">руководителем </w:t>
      </w:r>
      <w:r w:rsidR="009657FA" w:rsidRPr="005609BF">
        <w:rPr>
          <w:rFonts w:ascii="Liberation Serif" w:hAnsi="Liberation Serif" w:cs="Liberation Serif"/>
          <w:sz w:val="28"/>
          <w:szCs w:val="28"/>
        </w:rPr>
        <w:t>органа муниципального земельного контроля</w:t>
      </w:r>
      <w:r w:rsidR="00FA2A0C" w:rsidRPr="005609BF">
        <w:rPr>
          <w:rFonts w:ascii="Liberation Serif" w:hAnsi="Liberation Serif" w:cs="Liberation Serif"/>
          <w:sz w:val="28"/>
          <w:szCs w:val="28"/>
        </w:rPr>
        <w:t>.</w:t>
      </w:r>
    </w:p>
    <w:p w:rsidR="00FA2A0C" w:rsidRPr="005609BF" w:rsidRDefault="00FA2A0C" w:rsidP="00FA2A0C">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7</w:t>
      </w:r>
      <w:r w:rsidR="00A31242" w:rsidRPr="005609BF">
        <w:rPr>
          <w:rFonts w:ascii="Liberation Serif" w:hAnsi="Liberation Serif" w:cs="Liberation Serif"/>
          <w:sz w:val="28"/>
          <w:szCs w:val="28"/>
        </w:rPr>
        <w:t>3</w:t>
      </w:r>
      <w:r w:rsidRPr="005609BF">
        <w:rPr>
          <w:rFonts w:ascii="Liberation Serif" w:hAnsi="Liberation Serif" w:cs="Liberation Serif"/>
          <w:sz w:val="28"/>
          <w:szCs w:val="28"/>
        </w:rPr>
        <w:t xml:space="preserve">. Срок рассмотрения жалобы </w:t>
      </w:r>
      <w:r w:rsidR="00550256" w:rsidRPr="005609BF">
        <w:rPr>
          <w:rFonts w:ascii="Liberation Serif" w:hAnsi="Liberation Serif" w:cs="Liberation Serif"/>
          <w:sz w:val="28"/>
          <w:szCs w:val="28"/>
        </w:rPr>
        <w:t xml:space="preserve">составляет </w:t>
      </w:r>
      <w:r w:rsidR="00A455AF" w:rsidRPr="005609BF">
        <w:rPr>
          <w:rFonts w:ascii="Liberation Serif" w:hAnsi="Liberation Serif" w:cs="Liberation Serif"/>
          <w:sz w:val="28"/>
          <w:szCs w:val="28"/>
        </w:rPr>
        <w:t>пятнадцат</w:t>
      </w:r>
      <w:r w:rsidR="00550256" w:rsidRPr="005609BF">
        <w:rPr>
          <w:rFonts w:ascii="Liberation Serif" w:hAnsi="Liberation Serif" w:cs="Liberation Serif"/>
          <w:sz w:val="28"/>
          <w:szCs w:val="28"/>
        </w:rPr>
        <w:t>ь</w:t>
      </w:r>
      <w:r w:rsidR="00A455AF" w:rsidRPr="005609BF">
        <w:rPr>
          <w:rFonts w:ascii="Liberation Serif" w:hAnsi="Liberation Serif" w:cs="Liberation Serif"/>
          <w:sz w:val="28"/>
          <w:szCs w:val="28"/>
        </w:rPr>
        <w:t xml:space="preserve"> рабочих дней со дня ее регистрации в подсистеме досудебного обжалования.</w:t>
      </w:r>
    </w:p>
    <w:p w:rsidR="00550256" w:rsidRPr="005609BF" w:rsidRDefault="00550256" w:rsidP="00FA2A0C">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FA2A0C" w:rsidRPr="005609BF" w:rsidRDefault="00FA2A0C" w:rsidP="00FA2A0C">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lastRenderedPageBreak/>
        <w:t>7</w:t>
      </w:r>
      <w:r w:rsidR="00A31242" w:rsidRPr="005609BF">
        <w:rPr>
          <w:rFonts w:ascii="Liberation Serif" w:hAnsi="Liberation Serif" w:cs="Liberation Serif"/>
          <w:sz w:val="28"/>
          <w:szCs w:val="28"/>
        </w:rPr>
        <w:t>4</w:t>
      </w:r>
      <w:r w:rsidRPr="005609BF">
        <w:rPr>
          <w:rFonts w:ascii="Liberation Serif" w:hAnsi="Liberation Serif" w:cs="Liberation Serif"/>
          <w:sz w:val="28"/>
          <w:szCs w:val="28"/>
        </w:rPr>
        <w:t xml:space="preserve">. По итогам рассмотрения жалобы лицом, уполномоченным в соответствии с пунктами </w:t>
      </w:r>
      <w:r w:rsidR="0086373C" w:rsidRPr="005609BF">
        <w:rPr>
          <w:rFonts w:ascii="Liberation Serif" w:hAnsi="Liberation Serif" w:cs="Liberation Serif"/>
          <w:sz w:val="28"/>
          <w:szCs w:val="28"/>
        </w:rPr>
        <w:t>71</w:t>
      </w:r>
      <w:r w:rsidRPr="005609BF">
        <w:rPr>
          <w:rFonts w:ascii="Liberation Serif" w:hAnsi="Liberation Serif" w:cs="Liberation Serif"/>
          <w:sz w:val="28"/>
          <w:szCs w:val="28"/>
        </w:rPr>
        <w:t xml:space="preserve"> и </w:t>
      </w:r>
      <w:r w:rsidR="0086373C" w:rsidRPr="005609BF">
        <w:rPr>
          <w:rFonts w:ascii="Liberation Serif" w:hAnsi="Liberation Serif" w:cs="Liberation Serif"/>
          <w:sz w:val="28"/>
          <w:szCs w:val="28"/>
        </w:rPr>
        <w:t>72</w:t>
      </w:r>
      <w:r w:rsidRPr="005609BF">
        <w:rPr>
          <w:rFonts w:ascii="Liberation Serif" w:hAnsi="Liberation Serif" w:cs="Liberation Serif"/>
          <w:sz w:val="28"/>
          <w:szCs w:val="28"/>
        </w:rPr>
        <w:t xml:space="preserve"> настоящего Положения, принимается одно из следующих решений:</w:t>
      </w:r>
    </w:p>
    <w:p w:rsidR="00FA2A0C" w:rsidRPr="005609BF" w:rsidRDefault="00FA2A0C" w:rsidP="00FA2A0C">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оставление жалобы без удовлетворения;</w:t>
      </w:r>
    </w:p>
    <w:p w:rsidR="00FA2A0C" w:rsidRPr="005609BF" w:rsidRDefault="00FA2A0C" w:rsidP="00FA2A0C">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2) отмена решения органа муниципального земельного контроля полностью или частично;</w:t>
      </w:r>
    </w:p>
    <w:p w:rsidR="00FA2A0C" w:rsidRPr="005609BF" w:rsidRDefault="00FA2A0C" w:rsidP="00FA2A0C">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3) отмена решения органа муниципального земельного контроля полностью и принятие нового решения;</w:t>
      </w:r>
    </w:p>
    <w:p w:rsidR="00FA2A0C" w:rsidRPr="005609BF" w:rsidRDefault="00FA2A0C" w:rsidP="00FA2A0C">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4) признание действий (бездействия) должностных лиц органа муниципального земельного контроля, руководителя (заместителя руководителя) органа муниципального земельного контроля незаконными и вынесение решения по существу, в том числе об осуществлении при необходимости определенных действий.</w:t>
      </w:r>
    </w:p>
    <w:p w:rsidR="00FA2A0C" w:rsidRPr="005609BF" w:rsidRDefault="00FA2A0C" w:rsidP="00FA2A0C">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7</w:t>
      </w:r>
      <w:r w:rsidR="00A31242" w:rsidRPr="005609BF">
        <w:rPr>
          <w:rFonts w:ascii="Liberation Serif" w:hAnsi="Liberation Serif" w:cs="Liberation Serif"/>
          <w:sz w:val="28"/>
          <w:szCs w:val="28"/>
        </w:rPr>
        <w:t>5</w:t>
      </w:r>
      <w:r w:rsidRPr="005609BF">
        <w:rPr>
          <w:rFonts w:ascii="Liberation Serif" w:hAnsi="Liberation Serif" w:cs="Liberation Serif"/>
          <w:sz w:val="28"/>
          <w:szCs w:val="28"/>
        </w:rPr>
        <w:t>.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B16B83" w:rsidRPr="005609BF" w:rsidRDefault="00B16B83" w:rsidP="00FA2A0C">
      <w:pPr>
        <w:ind w:firstLine="709"/>
        <w:jc w:val="both"/>
        <w:rPr>
          <w:rFonts w:ascii="Liberation Serif" w:hAnsi="Liberation Serif" w:cs="Liberation Serif"/>
          <w:sz w:val="28"/>
          <w:szCs w:val="28"/>
        </w:rPr>
      </w:pPr>
    </w:p>
    <w:p w:rsidR="00B16B83" w:rsidRPr="005609BF" w:rsidRDefault="0014645B" w:rsidP="00B16B83">
      <w:pPr>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VII.  </w:t>
      </w:r>
      <w:r w:rsidR="004C5F37" w:rsidRPr="005609BF">
        <w:rPr>
          <w:rFonts w:ascii="Liberation Serif" w:eastAsiaTheme="minorHAnsi" w:hAnsi="Liberation Serif" w:cs="Liberation Serif"/>
          <w:b/>
          <w:sz w:val="28"/>
          <w:szCs w:val="28"/>
          <w:lang w:eastAsia="en-US"/>
        </w:rPr>
        <w:t>Обжалование решений, действий (бездействия) должностных лиц органа муниципального контроля в судебном порядке</w:t>
      </w:r>
    </w:p>
    <w:p w:rsidR="004C5F37" w:rsidRPr="005609BF" w:rsidRDefault="004C5F37" w:rsidP="00B16B83">
      <w:pPr>
        <w:jc w:val="center"/>
        <w:rPr>
          <w:rFonts w:ascii="Liberation Serif" w:eastAsiaTheme="minorHAnsi" w:hAnsi="Liberation Serif" w:cs="Liberation Serif"/>
          <w:b/>
          <w:sz w:val="28"/>
          <w:szCs w:val="28"/>
          <w:lang w:eastAsia="en-US"/>
        </w:rPr>
      </w:pPr>
    </w:p>
    <w:p w:rsidR="00E5157F" w:rsidRPr="005609BF" w:rsidRDefault="00E5157F" w:rsidP="00E5157F">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7</w:t>
      </w:r>
      <w:r w:rsidR="00A31242" w:rsidRPr="005609BF">
        <w:rPr>
          <w:rFonts w:ascii="Liberation Serif" w:hAnsi="Liberation Serif" w:cs="Liberation Serif"/>
          <w:sz w:val="28"/>
          <w:szCs w:val="28"/>
        </w:rPr>
        <w:t>6</w:t>
      </w:r>
      <w:r w:rsidRPr="005609BF">
        <w:rPr>
          <w:rFonts w:ascii="Liberation Serif" w:hAnsi="Liberation Serif" w:cs="Liberation Serif"/>
          <w:sz w:val="28"/>
          <w:szCs w:val="28"/>
        </w:rPr>
        <w:t>. Правом на обжалование решений органа муниципального земельного контроля,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4C5F37" w:rsidRPr="005609BF" w:rsidRDefault="00E5157F" w:rsidP="00E5157F">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7</w:t>
      </w:r>
      <w:r w:rsidR="00A31242" w:rsidRPr="005609BF">
        <w:rPr>
          <w:rFonts w:ascii="Liberation Serif" w:hAnsi="Liberation Serif" w:cs="Liberation Serif"/>
          <w:sz w:val="28"/>
          <w:szCs w:val="28"/>
        </w:rPr>
        <w:t>7</w:t>
      </w:r>
      <w:r w:rsidRPr="005609BF">
        <w:rPr>
          <w:rFonts w:ascii="Liberation Serif" w:hAnsi="Liberation Serif" w:cs="Liberation Serif"/>
          <w:sz w:val="28"/>
          <w:szCs w:val="28"/>
        </w:rPr>
        <w:t xml:space="preserve">. Судебное обжалование решений </w:t>
      </w:r>
      <w:r w:rsidR="009657FA" w:rsidRPr="005609BF">
        <w:rPr>
          <w:rFonts w:ascii="Liberation Serif" w:hAnsi="Liberation Serif" w:cs="Liberation Serif"/>
          <w:sz w:val="28"/>
          <w:szCs w:val="28"/>
        </w:rPr>
        <w:t>органа муниципального земельного контроля</w:t>
      </w:r>
      <w:r w:rsidRPr="005609BF">
        <w:rPr>
          <w:rFonts w:ascii="Liberation Serif" w:hAnsi="Liberation Serif" w:cs="Liberation Serif"/>
          <w:sz w:val="28"/>
          <w:szCs w:val="28"/>
        </w:rPr>
        <w:t>, действий (бездействия) его должностных лиц</w:t>
      </w:r>
      <w:r w:rsidR="00C13587" w:rsidRPr="005609BF">
        <w:rPr>
          <w:rFonts w:ascii="Liberation Serif" w:hAnsi="Liberation Serif" w:cs="Liberation Serif"/>
          <w:sz w:val="28"/>
          <w:szCs w:val="28"/>
        </w:rPr>
        <w:t>,</w:t>
      </w:r>
      <w:r w:rsidRPr="005609BF">
        <w:rPr>
          <w:rFonts w:ascii="Liberation Serif" w:hAnsi="Liberation Serif" w:cs="Liberation Serif"/>
          <w:sz w:val="28"/>
          <w:szCs w:val="28"/>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Порядок досудебного обжалования определен главой 9 Федерального закона от 31.07.2020 № 248-ФЗ «О государственном контроле (надзоре) и муниципальном контроле в Российской Федерации».</w:t>
      </w:r>
    </w:p>
    <w:p w:rsidR="009C59EC" w:rsidRPr="005609BF" w:rsidRDefault="009C59EC" w:rsidP="00E5157F">
      <w:pPr>
        <w:ind w:firstLine="709"/>
        <w:jc w:val="both"/>
        <w:rPr>
          <w:rFonts w:ascii="Liberation Serif" w:hAnsi="Liberation Serif" w:cs="Liberation Serif"/>
          <w:sz w:val="28"/>
          <w:szCs w:val="28"/>
        </w:rPr>
      </w:pPr>
    </w:p>
    <w:p w:rsidR="009C59EC" w:rsidRPr="005609BF" w:rsidRDefault="009C59EC" w:rsidP="009C59EC">
      <w:pPr>
        <w:jc w:val="center"/>
        <w:rPr>
          <w:rFonts w:ascii="Liberation Serif" w:hAnsi="Liberation Serif" w:cs="Liberation Serif"/>
          <w:b/>
          <w:sz w:val="28"/>
          <w:szCs w:val="28"/>
        </w:rPr>
      </w:pPr>
      <w:r w:rsidRPr="005609BF">
        <w:rPr>
          <w:rFonts w:ascii="Liberation Serif" w:hAnsi="Liberation Serif" w:cs="Liberation Serif"/>
          <w:b/>
          <w:sz w:val="28"/>
          <w:szCs w:val="28"/>
        </w:rPr>
        <w:t>VIII. Оценка результативности и эффективности деятельности органа муниципального земельного контроля</w:t>
      </w:r>
    </w:p>
    <w:p w:rsidR="009C59EC" w:rsidRPr="005609BF" w:rsidRDefault="009C59EC" w:rsidP="009C59EC">
      <w:pPr>
        <w:jc w:val="center"/>
        <w:rPr>
          <w:rFonts w:ascii="Liberation Serif" w:hAnsi="Liberation Serif" w:cs="Liberation Serif"/>
          <w:b/>
          <w:sz w:val="28"/>
          <w:szCs w:val="28"/>
        </w:rPr>
      </w:pPr>
    </w:p>
    <w:p w:rsidR="00535967" w:rsidRPr="005609BF" w:rsidRDefault="00535967" w:rsidP="00535967">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7</w:t>
      </w:r>
      <w:r w:rsidR="00A31242" w:rsidRPr="005609BF">
        <w:rPr>
          <w:rFonts w:ascii="Liberation Serif" w:hAnsi="Liberation Serif" w:cs="Liberation Serif"/>
          <w:sz w:val="28"/>
          <w:szCs w:val="28"/>
        </w:rPr>
        <w:t>8</w:t>
      </w:r>
      <w:r w:rsidRPr="005609BF">
        <w:rPr>
          <w:rFonts w:ascii="Liberation Serif" w:hAnsi="Liberation Serif" w:cs="Liberation Serif"/>
          <w:sz w:val="28"/>
          <w:szCs w:val="28"/>
        </w:rPr>
        <w:t>.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контроля в сфере муниципального земельного контроля.</w:t>
      </w:r>
    </w:p>
    <w:p w:rsidR="00535967" w:rsidRPr="005609BF" w:rsidRDefault="00535967" w:rsidP="00535967">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lastRenderedPageBreak/>
        <w:t>7</w:t>
      </w:r>
      <w:r w:rsidR="00A31242" w:rsidRPr="005609BF">
        <w:rPr>
          <w:rFonts w:ascii="Liberation Serif" w:hAnsi="Liberation Serif" w:cs="Liberation Serif"/>
          <w:sz w:val="28"/>
          <w:szCs w:val="28"/>
        </w:rPr>
        <w:t>9</w:t>
      </w:r>
      <w:r w:rsidRPr="005609BF">
        <w:rPr>
          <w:rFonts w:ascii="Liberation Serif" w:hAnsi="Liberation Serif" w:cs="Liberation Serif"/>
          <w:sz w:val="28"/>
          <w:szCs w:val="28"/>
        </w:rPr>
        <w:t>. В систему показателей результативности и эффективности деятельности, указанную в пункте 7</w:t>
      </w:r>
      <w:r w:rsidR="007346A8" w:rsidRPr="005609BF">
        <w:rPr>
          <w:rFonts w:ascii="Liberation Serif" w:hAnsi="Liberation Serif" w:cs="Liberation Serif"/>
          <w:sz w:val="28"/>
          <w:szCs w:val="28"/>
        </w:rPr>
        <w:t>8</w:t>
      </w:r>
      <w:r w:rsidRPr="005609BF">
        <w:rPr>
          <w:rFonts w:ascii="Liberation Serif" w:hAnsi="Liberation Serif" w:cs="Liberation Serif"/>
          <w:sz w:val="28"/>
          <w:szCs w:val="28"/>
        </w:rPr>
        <w:t xml:space="preserve"> настоящего Положения, входят:</w:t>
      </w:r>
    </w:p>
    <w:p w:rsidR="00535967" w:rsidRPr="005609BF" w:rsidRDefault="00535967" w:rsidP="00535967">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1) ключевые показатели муниципального земельного контроля, изложенные в приложении </w:t>
      </w:r>
      <w:r w:rsidR="00F104F5" w:rsidRPr="005609BF">
        <w:rPr>
          <w:rFonts w:ascii="Liberation Serif" w:hAnsi="Liberation Serif" w:cs="Liberation Serif"/>
          <w:sz w:val="28"/>
          <w:szCs w:val="28"/>
        </w:rPr>
        <w:t>№</w:t>
      </w:r>
      <w:r w:rsidRPr="005609BF">
        <w:rPr>
          <w:rFonts w:ascii="Liberation Serif" w:hAnsi="Liberation Serif" w:cs="Liberation Serif"/>
          <w:sz w:val="28"/>
          <w:szCs w:val="28"/>
        </w:rPr>
        <w:t xml:space="preserve"> 2 к настоящему Положению;</w:t>
      </w:r>
    </w:p>
    <w:p w:rsidR="00535967" w:rsidRPr="005609BF" w:rsidRDefault="00535967" w:rsidP="00535967">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 xml:space="preserve">2) индикативные показатели муниципального земельного контроля, изложенные в приложении </w:t>
      </w:r>
      <w:r w:rsidR="00F104F5" w:rsidRPr="005609BF">
        <w:rPr>
          <w:rFonts w:ascii="Liberation Serif" w:hAnsi="Liberation Serif" w:cs="Liberation Serif"/>
          <w:sz w:val="28"/>
          <w:szCs w:val="28"/>
        </w:rPr>
        <w:t>№</w:t>
      </w:r>
      <w:r w:rsidRPr="005609BF">
        <w:rPr>
          <w:rFonts w:ascii="Liberation Serif" w:hAnsi="Liberation Serif" w:cs="Liberation Serif"/>
          <w:sz w:val="28"/>
          <w:szCs w:val="28"/>
        </w:rPr>
        <w:t xml:space="preserve"> 2 к настоящему Положению.</w:t>
      </w:r>
    </w:p>
    <w:p w:rsidR="00535967" w:rsidRPr="005609BF" w:rsidRDefault="00A31242" w:rsidP="00535967">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80</w:t>
      </w:r>
      <w:r w:rsidR="00535967" w:rsidRPr="005609BF">
        <w:rPr>
          <w:rFonts w:ascii="Liberation Serif" w:hAnsi="Liberation Serif" w:cs="Liberation Serif"/>
          <w:sz w:val="28"/>
          <w:szCs w:val="28"/>
        </w:rPr>
        <w:t>. Целевые значения ключевых показателей муниципального земельного контроля на следующий календарный год утверждаются ежегодно решением Думы муниципального округа Горноуральский Свердловской области до 01 декабря текущего года.</w:t>
      </w:r>
    </w:p>
    <w:p w:rsidR="009C59EC" w:rsidRPr="005609BF" w:rsidRDefault="00A31242" w:rsidP="00535967">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81</w:t>
      </w:r>
      <w:r w:rsidR="00535967" w:rsidRPr="005609BF">
        <w:rPr>
          <w:rFonts w:ascii="Liberation Serif" w:hAnsi="Liberation Serif" w:cs="Liberation Serif"/>
          <w:sz w:val="28"/>
          <w:szCs w:val="28"/>
        </w:rPr>
        <w:t>. Орган муниципального земельного контроля ежегодно осуществляет подготовку доклада о муниципальном земельном контроле с учетом требований, установленных Федеральным законом от 31.07.2020 №</w:t>
      </w:r>
      <w:r w:rsidR="00F20926" w:rsidRPr="005609BF">
        <w:rPr>
          <w:rFonts w:ascii="Liberation Serif" w:hAnsi="Liberation Serif" w:cs="Liberation Serif"/>
          <w:sz w:val="28"/>
          <w:szCs w:val="28"/>
        </w:rPr>
        <w:t xml:space="preserve"> 248-ФЗ                              </w:t>
      </w:r>
      <w:r w:rsidR="00535967" w:rsidRPr="005609BF">
        <w:rPr>
          <w:rFonts w:ascii="Liberation Serif" w:hAnsi="Liberation Serif" w:cs="Liberation Serif"/>
          <w:sz w:val="28"/>
          <w:szCs w:val="28"/>
        </w:rPr>
        <w:t>«О государственном контроле (надзоре) и муниципальном контроле в Российской Федерации».</w:t>
      </w: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535967">
      <w:pPr>
        <w:ind w:firstLine="709"/>
        <w:jc w:val="both"/>
        <w:rPr>
          <w:rFonts w:ascii="Liberation Serif" w:hAnsi="Liberation Serif" w:cs="Liberation Serif"/>
          <w:sz w:val="28"/>
          <w:szCs w:val="28"/>
        </w:rPr>
      </w:pPr>
    </w:p>
    <w:p w:rsidR="0014645B" w:rsidRDefault="0014645B">
      <w:pPr>
        <w:spacing w:after="200" w:line="276" w:lineRule="auto"/>
        <w:rPr>
          <w:rFonts w:ascii="Liberation Serif" w:hAnsi="Liberation Serif" w:cs="Liberation Serif"/>
          <w:sz w:val="28"/>
          <w:szCs w:val="28"/>
        </w:rPr>
      </w:pPr>
      <w:r>
        <w:rPr>
          <w:rFonts w:ascii="Liberation Serif" w:hAnsi="Liberation Serif" w:cs="Liberation Serif"/>
          <w:sz w:val="28"/>
          <w:szCs w:val="28"/>
        </w:rPr>
        <w:br w:type="page"/>
      </w:r>
    </w:p>
    <w:p w:rsidR="004F5149" w:rsidRPr="005609BF" w:rsidRDefault="004F5149" w:rsidP="00535967">
      <w:pPr>
        <w:ind w:firstLine="709"/>
        <w:jc w:val="both"/>
        <w:rPr>
          <w:rFonts w:ascii="Liberation Serif" w:hAnsi="Liberation Serif" w:cs="Liberation Serif"/>
          <w:sz w:val="28"/>
          <w:szCs w:val="28"/>
        </w:rPr>
      </w:pPr>
    </w:p>
    <w:p w:rsidR="004F5149" w:rsidRPr="005609BF" w:rsidRDefault="004F5149" w:rsidP="004F5149">
      <w:pPr>
        <w:pStyle w:val="Standard"/>
        <w:ind w:left="5670"/>
        <w:rPr>
          <w:rFonts w:cs="Liberation Serif"/>
          <w:sz w:val="28"/>
          <w:szCs w:val="28"/>
          <w:lang w:val="ru-RU"/>
        </w:rPr>
      </w:pPr>
      <w:r w:rsidRPr="005609BF">
        <w:rPr>
          <w:rFonts w:cs="Liberation Serif"/>
          <w:sz w:val="28"/>
          <w:szCs w:val="28"/>
          <w:lang w:val="ru-RU"/>
        </w:rPr>
        <w:t>Приложение № 1</w:t>
      </w:r>
    </w:p>
    <w:p w:rsidR="004F5149" w:rsidRPr="005609BF" w:rsidRDefault="004F5149" w:rsidP="004F5149">
      <w:pPr>
        <w:pStyle w:val="Standard"/>
        <w:ind w:left="5670"/>
        <w:rPr>
          <w:rFonts w:cs="Liberation Serif"/>
          <w:sz w:val="28"/>
          <w:szCs w:val="28"/>
          <w:lang w:val="ru-RU"/>
        </w:rPr>
      </w:pPr>
      <w:r w:rsidRPr="005609BF">
        <w:rPr>
          <w:rFonts w:cs="Liberation Serif"/>
          <w:sz w:val="28"/>
          <w:szCs w:val="28"/>
          <w:lang w:val="ru-RU"/>
        </w:rPr>
        <w:t xml:space="preserve">к Положению </w:t>
      </w:r>
    </w:p>
    <w:p w:rsidR="004F5149" w:rsidRPr="005609BF" w:rsidRDefault="004F5149" w:rsidP="004F5149">
      <w:pPr>
        <w:pStyle w:val="Standard"/>
        <w:ind w:left="5670"/>
        <w:rPr>
          <w:rFonts w:cs="Liberation Serif"/>
          <w:sz w:val="28"/>
          <w:szCs w:val="28"/>
          <w:lang w:val="ru-RU"/>
        </w:rPr>
      </w:pPr>
      <w:r w:rsidRPr="005609BF">
        <w:rPr>
          <w:rFonts w:cs="Liberation Serif"/>
          <w:sz w:val="28"/>
          <w:szCs w:val="28"/>
          <w:lang w:val="ru-RU"/>
        </w:rPr>
        <w:t xml:space="preserve">о  муниципальном земельном контроле на территории </w:t>
      </w:r>
    </w:p>
    <w:p w:rsidR="004F5149" w:rsidRPr="005609BF" w:rsidRDefault="004F5149" w:rsidP="004F5149">
      <w:pPr>
        <w:pStyle w:val="Standard"/>
        <w:ind w:left="5670"/>
        <w:rPr>
          <w:rFonts w:cs="Liberation Serif"/>
          <w:sz w:val="28"/>
          <w:szCs w:val="28"/>
          <w:lang w:val="ru-RU"/>
        </w:rPr>
      </w:pPr>
      <w:r w:rsidRPr="005609BF">
        <w:rPr>
          <w:rFonts w:cs="Liberation Serif"/>
          <w:sz w:val="28"/>
          <w:szCs w:val="28"/>
          <w:lang w:val="ru-RU"/>
        </w:rPr>
        <w:t>муниципального округа Горноуральский Свердловской области</w:t>
      </w:r>
    </w:p>
    <w:p w:rsidR="003F5387" w:rsidRPr="005609BF" w:rsidRDefault="003F5387" w:rsidP="004F5149">
      <w:pPr>
        <w:pStyle w:val="Standard"/>
        <w:ind w:left="5670"/>
        <w:rPr>
          <w:rFonts w:cs="Liberation Serif"/>
          <w:sz w:val="28"/>
          <w:szCs w:val="28"/>
          <w:lang w:val="ru-RU"/>
        </w:rPr>
      </w:pPr>
    </w:p>
    <w:p w:rsidR="003F5387" w:rsidRPr="005609BF" w:rsidRDefault="003F5387" w:rsidP="003F5387">
      <w:pPr>
        <w:jc w:val="center"/>
        <w:rPr>
          <w:rFonts w:ascii="Liberation Serif" w:hAnsi="Liberation Serif" w:cs="Liberation Serif"/>
          <w:b/>
          <w:sz w:val="28"/>
          <w:szCs w:val="28"/>
          <w:shd w:val="clear" w:color="auto" w:fill="FFFFFF"/>
        </w:rPr>
      </w:pPr>
      <w:r w:rsidRPr="005609BF">
        <w:rPr>
          <w:rFonts w:ascii="Liberation Serif" w:hAnsi="Liberation Serif" w:cs="Liberation Serif"/>
          <w:b/>
          <w:sz w:val="28"/>
          <w:szCs w:val="28"/>
          <w:shd w:val="clear" w:color="auto" w:fill="FFFFFF"/>
        </w:rPr>
        <w:t xml:space="preserve">Перечень индикаторов риска нарушения обязательных требований </w:t>
      </w:r>
    </w:p>
    <w:p w:rsidR="003F5387" w:rsidRPr="005609BF" w:rsidRDefault="003F5387" w:rsidP="003F5387">
      <w:pPr>
        <w:jc w:val="center"/>
      </w:pPr>
      <w:r w:rsidRPr="005609BF">
        <w:rPr>
          <w:rFonts w:ascii="Liberation Serif" w:hAnsi="Liberation Serif" w:cs="Liberation Serif"/>
          <w:b/>
          <w:sz w:val="28"/>
          <w:szCs w:val="28"/>
          <w:shd w:val="clear" w:color="auto" w:fill="FFFFFF"/>
        </w:rPr>
        <w:t xml:space="preserve">в сфере </w:t>
      </w:r>
      <w:r w:rsidRPr="005609BF">
        <w:rPr>
          <w:rFonts w:ascii="Liberation Serif" w:hAnsi="Liberation Serif" w:cs="Liberation Serif"/>
          <w:b/>
          <w:sz w:val="28"/>
          <w:szCs w:val="28"/>
        </w:rPr>
        <w:t xml:space="preserve">муниципального земельного контроля на территории </w:t>
      </w:r>
      <w:r w:rsidR="00A301A9" w:rsidRPr="005609BF">
        <w:rPr>
          <w:rFonts w:ascii="Liberation Serif" w:hAnsi="Liberation Serif" w:cs="Liberation Serif"/>
          <w:b/>
          <w:sz w:val="28"/>
          <w:szCs w:val="28"/>
        </w:rPr>
        <w:t>муниципального округа Горноуральский Свердловской области</w:t>
      </w:r>
    </w:p>
    <w:p w:rsidR="003F5387" w:rsidRPr="005609BF" w:rsidRDefault="003F5387" w:rsidP="003F5387">
      <w:pPr>
        <w:pStyle w:val="Standard"/>
        <w:jc w:val="center"/>
        <w:rPr>
          <w:rFonts w:cs="Liberation Serif"/>
          <w:iCs/>
          <w:sz w:val="28"/>
          <w:szCs w:val="28"/>
          <w:lang w:val="ru-RU"/>
        </w:rPr>
      </w:pPr>
    </w:p>
    <w:p w:rsidR="003F5387" w:rsidRPr="005609BF" w:rsidRDefault="003F5387" w:rsidP="003F5387">
      <w:pPr>
        <w:shd w:val="clear" w:color="auto" w:fill="FFFFFF"/>
        <w:ind w:firstLine="708"/>
        <w:jc w:val="both"/>
        <w:rPr>
          <w:rFonts w:ascii="Liberation Serif" w:hAnsi="Liberation Serif" w:cs="Liberation Serif"/>
          <w:sz w:val="28"/>
          <w:szCs w:val="28"/>
        </w:rPr>
      </w:pPr>
      <w:r w:rsidRPr="005609BF">
        <w:rPr>
          <w:rFonts w:ascii="Liberation Serif" w:hAnsi="Liberation Serif" w:cs="Liberation Serif"/>
          <w:sz w:val="28"/>
          <w:szCs w:val="28"/>
        </w:rPr>
        <w:t>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(ЕГРН).</w:t>
      </w:r>
    </w:p>
    <w:p w:rsidR="003F5387" w:rsidRPr="005609BF" w:rsidRDefault="003F5387" w:rsidP="003F5387">
      <w:pPr>
        <w:shd w:val="clear" w:color="auto" w:fill="FFFFFF"/>
        <w:ind w:firstLine="708"/>
        <w:jc w:val="both"/>
        <w:rPr>
          <w:rFonts w:ascii="Liberation Serif" w:hAnsi="Liberation Serif" w:cs="Liberation Serif"/>
          <w:sz w:val="28"/>
          <w:szCs w:val="28"/>
        </w:rPr>
      </w:pPr>
      <w:bookmarkStart w:id="1" w:name="dst100014"/>
      <w:bookmarkEnd w:id="1"/>
      <w:r w:rsidRPr="005609BF">
        <w:rPr>
          <w:rFonts w:ascii="Liberation Serif" w:hAnsi="Liberation Serif" w:cs="Liberation Serif"/>
          <w:sz w:val="28"/>
          <w:szCs w:val="28"/>
        </w:rPr>
        <w:t xml:space="preserve">2.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 </w:t>
      </w:r>
    </w:p>
    <w:p w:rsidR="003F5387" w:rsidRPr="005609BF" w:rsidRDefault="003F5387" w:rsidP="003F5387">
      <w:pPr>
        <w:shd w:val="clear" w:color="auto" w:fill="FFFFFF"/>
        <w:ind w:firstLine="708"/>
        <w:jc w:val="both"/>
        <w:rPr>
          <w:rFonts w:ascii="Liberation Serif" w:hAnsi="Liberation Serif" w:cs="Liberation Serif"/>
          <w:sz w:val="28"/>
          <w:szCs w:val="28"/>
        </w:rPr>
      </w:pPr>
      <w:bookmarkStart w:id="2" w:name="dst100015"/>
      <w:bookmarkEnd w:id="2"/>
      <w:r w:rsidRPr="005609BF">
        <w:rPr>
          <w:rFonts w:ascii="Liberation Serif" w:hAnsi="Liberation Serif" w:cs="Liberation Serif"/>
          <w:sz w:val="28"/>
          <w:szCs w:val="28"/>
        </w:rPr>
        <w:t xml:space="preserve">3. </w:t>
      </w:r>
      <w:r w:rsidRPr="005609BF">
        <w:rPr>
          <w:rFonts w:ascii="Liberation Serif" w:hAnsi="Liberation Serif"/>
          <w:sz w:val="28"/>
          <w:szCs w:val="28"/>
        </w:rP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rsidR="003F5387" w:rsidRPr="005609BF" w:rsidRDefault="003F5387" w:rsidP="003F5387">
      <w:pPr>
        <w:shd w:val="clear" w:color="auto" w:fill="FFFFFF"/>
        <w:ind w:firstLine="708"/>
        <w:jc w:val="both"/>
        <w:rPr>
          <w:rFonts w:ascii="Liberation Serif" w:hAnsi="Liberation Serif"/>
          <w:sz w:val="28"/>
          <w:szCs w:val="28"/>
        </w:rPr>
      </w:pPr>
      <w:r w:rsidRPr="005609BF">
        <w:rPr>
          <w:rFonts w:ascii="Liberation Serif" w:hAnsi="Liberation Serif"/>
          <w:sz w:val="28"/>
          <w:szCs w:val="28"/>
        </w:rPr>
        <w:t xml:space="preserve">4. </w:t>
      </w:r>
      <w:r w:rsidRPr="005609BF">
        <w:rPr>
          <w:rFonts w:ascii="Liberation Serif" w:hAnsi="Liberation Serif" w:cs="Liberation Serif"/>
          <w:sz w:val="28"/>
          <w:szCs w:val="28"/>
        </w:rPr>
        <w:t>Отсутствие в ЕГРН сведений о правах на используемый юридическим лицом, индивидуальным предпринимателем, гражданином земельный участок.</w:t>
      </w:r>
    </w:p>
    <w:p w:rsidR="003F5387" w:rsidRPr="005609BF" w:rsidRDefault="003F5387" w:rsidP="003F5387">
      <w:pPr>
        <w:shd w:val="clear" w:color="auto" w:fill="FFFFFF"/>
        <w:ind w:firstLine="708"/>
        <w:jc w:val="both"/>
        <w:rPr>
          <w:rFonts w:ascii="Liberation Serif" w:hAnsi="Liberation Serif"/>
          <w:sz w:val="28"/>
          <w:szCs w:val="28"/>
        </w:rPr>
      </w:pPr>
      <w:r w:rsidRPr="005609BF">
        <w:rPr>
          <w:rFonts w:ascii="Liberation Serif" w:hAnsi="Liberation Serif"/>
          <w:sz w:val="28"/>
          <w:szCs w:val="28"/>
        </w:rPr>
        <w:t>5. Наличие на земельном участке специализированной техники, используемой для снятия и (или) перемещения плодородного слоя почвы.</w:t>
      </w:r>
    </w:p>
    <w:p w:rsidR="003F5387" w:rsidRPr="005609BF" w:rsidRDefault="003F5387" w:rsidP="003F5387">
      <w:pPr>
        <w:shd w:val="clear" w:color="auto" w:fill="FFFFFF"/>
        <w:ind w:firstLine="708"/>
        <w:jc w:val="both"/>
        <w:rPr>
          <w:rFonts w:ascii="Liberation Serif" w:hAnsi="Liberation Serif"/>
          <w:sz w:val="28"/>
          <w:szCs w:val="28"/>
        </w:rPr>
      </w:pPr>
      <w:r w:rsidRPr="005609BF">
        <w:rPr>
          <w:rFonts w:ascii="Liberation Serif" w:hAnsi="Liberation Serif"/>
          <w:sz w:val="28"/>
          <w:szCs w:val="28"/>
        </w:rPr>
        <w:t>6.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3F5387" w:rsidRPr="005609BF" w:rsidRDefault="003F5387" w:rsidP="003F5387">
      <w:pPr>
        <w:pStyle w:val="Standard"/>
        <w:ind w:firstLine="709"/>
        <w:jc w:val="both"/>
        <w:rPr>
          <w:rFonts w:cs="Liberation Serif"/>
          <w:sz w:val="28"/>
          <w:szCs w:val="28"/>
          <w:lang w:val="ru-RU"/>
        </w:rPr>
      </w:pPr>
      <w:r w:rsidRPr="005609BF">
        <w:rPr>
          <w:sz w:val="28"/>
          <w:szCs w:val="28"/>
          <w:lang w:val="ru-RU"/>
        </w:rPr>
        <w:t>7.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4F5149" w:rsidRPr="005609BF" w:rsidRDefault="004F5149" w:rsidP="00535967">
      <w:pPr>
        <w:ind w:firstLine="709"/>
        <w:jc w:val="both"/>
        <w:rPr>
          <w:rFonts w:ascii="Liberation Serif" w:hAnsi="Liberation Serif" w:cs="Liberation Serif"/>
          <w:sz w:val="28"/>
          <w:szCs w:val="28"/>
        </w:rPr>
      </w:pPr>
    </w:p>
    <w:p w:rsidR="0014645B" w:rsidRDefault="0014645B">
      <w:pPr>
        <w:spacing w:after="200" w:line="276" w:lineRule="auto"/>
        <w:rPr>
          <w:rFonts w:ascii="Liberation Serif" w:hAnsi="Liberation Serif" w:cs="Liberation Serif"/>
          <w:sz w:val="28"/>
          <w:szCs w:val="28"/>
        </w:rPr>
      </w:pPr>
      <w:r>
        <w:rPr>
          <w:rFonts w:ascii="Liberation Serif" w:hAnsi="Liberation Serif" w:cs="Liberation Serif"/>
          <w:sz w:val="28"/>
          <w:szCs w:val="28"/>
        </w:rPr>
        <w:br w:type="page"/>
      </w:r>
    </w:p>
    <w:p w:rsidR="00CA1B21" w:rsidRPr="005609BF" w:rsidRDefault="00CA1B21" w:rsidP="00535967">
      <w:pPr>
        <w:ind w:firstLine="709"/>
        <w:jc w:val="both"/>
        <w:rPr>
          <w:rFonts w:ascii="Liberation Serif" w:hAnsi="Liberation Serif" w:cs="Liberation Serif"/>
          <w:sz w:val="28"/>
          <w:szCs w:val="28"/>
        </w:rPr>
      </w:pPr>
    </w:p>
    <w:p w:rsidR="00CA1B21" w:rsidRPr="005609BF" w:rsidRDefault="00CA1B21" w:rsidP="00535967">
      <w:pPr>
        <w:ind w:firstLine="709"/>
        <w:jc w:val="both"/>
        <w:rPr>
          <w:rFonts w:ascii="Liberation Serif" w:hAnsi="Liberation Serif" w:cs="Liberation Serif"/>
          <w:sz w:val="28"/>
          <w:szCs w:val="28"/>
        </w:rPr>
      </w:pPr>
    </w:p>
    <w:p w:rsidR="00CA1B21" w:rsidRPr="005609BF" w:rsidRDefault="00CA1B21" w:rsidP="00CA1B21">
      <w:pPr>
        <w:pStyle w:val="Standard"/>
        <w:ind w:left="5670"/>
        <w:rPr>
          <w:rFonts w:cs="Liberation Serif"/>
          <w:sz w:val="28"/>
          <w:szCs w:val="28"/>
          <w:lang w:val="ru-RU"/>
        </w:rPr>
      </w:pPr>
      <w:r w:rsidRPr="005609BF">
        <w:rPr>
          <w:rFonts w:cs="Liberation Serif"/>
          <w:sz w:val="28"/>
          <w:szCs w:val="28"/>
          <w:lang w:val="ru-RU"/>
        </w:rPr>
        <w:t>Приложение № 2</w:t>
      </w:r>
    </w:p>
    <w:p w:rsidR="00CA1B21" w:rsidRPr="005609BF" w:rsidRDefault="00CA1B21" w:rsidP="00CA1B21">
      <w:pPr>
        <w:pStyle w:val="Standard"/>
        <w:ind w:left="5670"/>
        <w:rPr>
          <w:rFonts w:cs="Liberation Serif"/>
          <w:sz w:val="28"/>
          <w:szCs w:val="28"/>
          <w:lang w:val="ru-RU"/>
        </w:rPr>
      </w:pPr>
      <w:r w:rsidRPr="005609BF">
        <w:rPr>
          <w:rFonts w:cs="Liberation Serif"/>
          <w:sz w:val="28"/>
          <w:szCs w:val="28"/>
          <w:lang w:val="ru-RU"/>
        </w:rPr>
        <w:t xml:space="preserve">к Положению </w:t>
      </w:r>
    </w:p>
    <w:p w:rsidR="00CA1B21" w:rsidRPr="005609BF" w:rsidRDefault="00CA1B21" w:rsidP="00CA1B21">
      <w:pPr>
        <w:pStyle w:val="Standard"/>
        <w:ind w:left="5670"/>
        <w:rPr>
          <w:rFonts w:cs="Liberation Serif"/>
          <w:sz w:val="28"/>
          <w:szCs w:val="28"/>
          <w:lang w:val="ru-RU"/>
        </w:rPr>
      </w:pPr>
      <w:r w:rsidRPr="005609BF">
        <w:rPr>
          <w:rFonts w:cs="Liberation Serif"/>
          <w:sz w:val="28"/>
          <w:szCs w:val="28"/>
          <w:lang w:val="ru-RU"/>
        </w:rPr>
        <w:t xml:space="preserve">о  муниципальном земельном контроле на территории </w:t>
      </w:r>
    </w:p>
    <w:p w:rsidR="00CA1B21" w:rsidRPr="005609BF" w:rsidRDefault="00CA1B21" w:rsidP="00CA1B21">
      <w:pPr>
        <w:pStyle w:val="Standard"/>
        <w:ind w:left="5670"/>
        <w:rPr>
          <w:rFonts w:cs="Liberation Serif"/>
          <w:sz w:val="28"/>
          <w:szCs w:val="28"/>
          <w:lang w:val="ru-RU"/>
        </w:rPr>
      </w:pPr>
      <w:r w:rsidRPr="005609BF">
        <w:rPr>
          <w:rFonts w:cs="Liberation Serif"/>
          <w:sz w:val="28"/>
          <w:szCs w:val="28"/>
          <w:lang w:val="ru-RU"/>
        </w:rPr>
        <w:t>муниципального округа Горноуральский Свердловской области</w:t>
      </w:r>
    </w:p>
    <w:p w:rsidR="00CA1B21" w:rsidRPr="005609BF" w:rsidRDefault="00CA1B21" w:rsidP="00535967">
      <w:pPr>
        <w:ind w:firstLine="709"/>
        <w:jc w:val="both"/>
        <w:rPr>
          <w:rFonts w:ascii="Liberation Serif" w:hAnsi="Liberation Serif" w:cs="Liberation Serif"/>
          <w:sz w:val="28"/>
          <w:szCs w:val="28"/>
        </w:rPr>
      </w:pPr>
    </w:p>
    <w:p w:rsidR="00CA1B21" w:rsidRPr="005609BF" w:rsidRDefault="00CA1B21" w:rsidP="00CA1B21">
      <w:pPr>
        <w:jc w:val="center"/>
        <w:rPr>
          <w:rFonts w:ascii="Liberation Serif" w:hAnsi="Liberation Serif" w:cs="Liberation Serif"/>
          <w:b/>
          <w:sz w:val="28"/>
          <w:szCs w:val="28"/>
        </w:rPr>
      </w:pPr>
      <w:r w:rsidRPr="005609BF">
        <w:rPr>
          <w:rFonts w:ascii="Liberation Serif" w:hAnsi="Liberation Serif" w:cs="Liberation Serif"/>
          <w:b/>
          <w:sz w:val="28"/>
          <w:szCs w:val="28"/>
        </w:rPr>
        <w:t>Ключевые показатели и индикативные показатели в сфере</w:t>
      </w:r>
    </w:p>
    <w:p w:rsidR="00CA1B21" w:rsidRPr="005609BF" w:rsidRDefault="00CA1B21" w:rsidP="00CA1B21">
      <w:pPr>
        <w:jc w:val="center"/>
        <w:rPr>
          <w:rFonts w:ascii="Liberation Serif" w:hAnsi="Liberation Serif" w:cs="Liberation Serif"/>
          <w:b/>
          <w:sz w:val="28"/>
          <w:szCs w:val="28"/>
        </w:rPr>
      </w:pPr>
      <w:r w:rsidRPr="005609BF">
        <w:rPr>
          <w:rFonts w:ascii="Liberation Serif" w:hAnsi="Liberation Serif" w:cs="Liberation Serif"/>
          <w:b/>
          <w:sz w:val="28"/>
          <w:szCs w:val="28"/>
        </w:rPr>
        <w:t>муниципального земельного контроля в муниципальном округе Горноуральский Свердловской области</w:t>
      </w:r>
    </w:p>
    <w:p w:rsidR="00CA1B21" w:rsidRPr="005609BF" w:rsidRDefault="00CA1B21" w:rsidP="00CA1B21">
      <w:pPr>
        <w:jc w:val="center"/>
        <w:rPr>
          <w:rFonts w:ascii="Liberation Serif" w:hAnsi="Liberation Serif" w:cs="Liberation Serif"/>
          <w:b/>
          <w:sz w:val="28"/>
          <w:szCs w:val="28"/>
        </w:rPr>
      </w:pPr>
    </w:p>
    <w:p w:rsidR="00CA1B21" w:rsidRPr="005609BF" w:rsidRDefault="00CA1B21" w:rsidP="00CA1B21">
      <w:pPr>
        <w:ind w:firstLine="709"/>
        <w:jc w:val="both"/>
        <w:rPr>
          <w:rFonts w:ascii="Liberation Serif" w:hAnsi="Liberation Serif" w:cs="Liberation Serif"/>
          <w:sz w:val="28"/>
          <w:szCs w:val="28"/>
        </w:rPr>
      </w:pPr>
      <w:r w:rsidRPr="005609BF">
        <w:rPr>
          <w:rFonts w:ascii="Liberation Serif" w:hAnsi="Liberation Serif" w:cs="Liberation Serif"/>
          <w:sz w:val="28"/>
          <w:szCs w:val="28"/>
        </w:rPr>
        <w:t>1. Ключевые показатели в сфере муниципального земельного контроля в муниципальном округе Горноуральский Свердловской области:</w:t>
      </w:r>
    </w:p>
    <w:tbl>
      <w:tblPr>
        <w:tblW w:w="9975" w:type="dxa"/>
        <w:tblLayout w:type="fixed"/>
        <w:tblCellMar>
          <w:left w:w="10" w:type="dxa"/>
          <w:right w:w="10" w:type="dxa"/>
        </w:tblCellMar>
        <w:tblLook w:val="04A0" w:firstRow="1" w:lastRow="0" w:firstColumn="1" w:lastColumn="0" w:noHBand="0" w:noVBand="1"/>
      </w:tblPr>
      <w:tblGrid>
        <w:gridCol w:w="7792"/>
        <w:gridCol w:w="2183"/>
      </w:tblGrid>
      <w:tr w:rsidR="00CA1B21" w:rsidRPr="005609BF" w:rsidTr="00CA1B21">
        <w:tc>
          <w:tcPr>
            <w:tcW w:w="77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A1B21" w:rsidRPr="005609BF" w:rsidRDefault="00CA1B21">
            <w:pPr>
              <w:pStyle w:val="TableContents"/>
              <w:spacing w:line="300" w:lineRule="atLeast"/>
              <w:jc w:val="center"/>
              <w:rPr>
                <w:rFonts w:cs="Liberation Serif"/>
                <w:lang w:val="ru-RU"/>
              </w:rPr>
            </w:pPr>
            <w:r w:rsidRPr="005609BF">
              <w:rPr>
                <w:rFonts w:cs="Liberation Serif"/>
                <w:lang w:val="ru-RU"/>
              </w:rPr>
              <w:t>Ключевые показатели</w:t>
            </w:r>
          </w:p>
          <w:p w:rsidR="00CA1B21" w:rsidRPr="005609BF" w:rsidRDefault="00CA1B21">
            <w:pPr>
              <w:pStyle w:val="Standard"/>
              <w:spacing w:line="276" w:lineRule="auto"/>
              <w:rPr>
                <w:rFonts w:cs="Liberation Serif"/>
              </w:rPr>
            </w:pPr>
          </w:p>
        </w:tc>
        <w:tc>
          <w:tcPr>
            <w:tcW w:w="218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CA1B21" w:rsidRPr="005609BF" w:rsidRDefault="00CA1B21">
            <w:pPr>
              <w:pStyle w:val="TableContents"/>
              <w:spacing w:line="300" w:lineRule="atLeast"/>
              <w:jc w:val="center"/>
              <w:rPr>
                <w:rFonts w:cs="Liberation Serif"/>
                <w:lang w:val="ru-RU"/>
              </w:rPr>
            </w:pPr>
            <w:r w:rsidRPr="005609BF">
              <w:rPr>
                <w:rFonts w:cs="Liberation Serif"/>
                <w:lang w:val="ru-RU"/>
              </w:rPr>
              <w:t>Целевые значения</w:t>
            </w:r>
          </w:p>
          <w:p w:rsidR="00CA1B21" w:rsidRPr="005609BF" w:rsidRDefault="00CA1B21">
            <w:pPr>
              <w:pStyle w:val="TableContents"/>
              <w:spacing w:line="300" w:lineRule="atLeast"/>
              <w:jc w:val="center"/>
              <w:rPr>
                <w:rFonts w:cs="Liberation Serif"/>
                <w:lang w:val="ru-RU"/>
              </w:rPr>
            </w:pPr>
            <w:r w:rsidRPr="005609BF">
              <w:rPr>
                <w:rFonts w:cs="Liberation Serif"/>
                <w:lang w:val="ru-RU"/>
              </w:rPr>
              <w:t>(%)</w:t>
            </w:r>
          </w:p>
        </w:tc>
      </w:tr>
      <w:tr w:rsidR="00CA1B21" w:rsidRPr="005609BF" w:rsidTr="00CA1B21">
        <w:tc>
          <w:tcPr>
            <w:tcW w:w="77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CA1B21" w:rsidRPr="005609BF" w:rsidRDefault="00CA1B21">
            <w:pPr>
              <w:pStyle w:val="TableContents"/>
              <w:spacing w:line="300" w:lineRule="atLeast"/>
              <w:jc w:val="both"/>
              <w:rPr>
                <w:rFonts w:cs="Liberation Serif"/>
                <w:lang w:val="ru-RU"/>
              </w:rPr>
            </w:pPr>
            <w:r w:rsidRPr="005609BF">
              <w:rPr>
                <w:rFonts w:cs="Liberation Serif"/>
                <w:lang w:val="ru-RU"/>
              </w:rPr>
              <w:t>Доля устраненных нарушений обязательных требований от числа выявленных нарушений обязательных требований.</w:t>
            </w:r>
          </w:p>
        </w:tc>
        <w:tc>
          <w:tcPr>
            <w:tcW w:w="218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A1B21" w:rsidRPr="005609BF" w:rsidRDefault="00CA1B21">
            <w:pPr>
              <w:pStyle w:val="TableContents"/>
              <w:spacing w:line="300" w:lineRule="atLeast"/>
              <w:jc w:val="center"/>
              <w:rPr>
                <w:rFonts w:cs="Liberation Serif"/>
                <w:lang w:val="ru-RU"/>
              </w:rPr>
            </w:pPr>
          </w:p>
        </w:tc>
      </w:tr>
      <w:tr w:rsidR="00CA1B21" w:rsidRPr="005609BF" w:rsidTr="00CA1B21">
        <w:tc>
          <w:tcPr>
            <w:tcW w:w="77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CA1B21" w:rsidRPr="005609BF" w:rsidRDefault="00CA1B21">
            <w:pPr>
              <w:pStyle w:val="TableContents"/>
              <w:spacing w:line="300" w:lineRule="atLeast"/>
              <w:jc w:val="both"/>
              <w:rPr>
                <w:rFonts w:cs="Liberation Serif"/>
                <w:lang w:val="ru-RU"/>
              </w:rPr>
            </w:pPr>
            <w:r w:rsidRPr="005609BF">
              <w:rPr>
                <w:rFonts w:cs="Liberation Serif"/>
                <w:lang w:val="ru-RU"/>
              </w:rPr>
              <w:t>Доля обоснованных жалоб на действия (бездействие) органа муниципального земельного контроля и (или) его должностных лиц при проведении контрольных мероприятий от общего количества поступивших жалоб.</w:t>
            </w:r>
          </w:p>
        </w:tc>
        <w:tc>
          <w:tcPr>
            <w:tcW w:w="218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A1B21" w:rsidRPr="005609BF" w:rsidRDefault="00CA1B21">
            <w:pPr>
              <w:pStyle w:val="TableContents"/>
              <w:spacing w:line="300" w:lineRule="atLeast"/>
              <w:jc w:val="center"/>
              <w:rPr>
                <w:rFonts w:cs="Liberation Serif"/>
                <w:lang w:val="ru-RU"/>
              </w:rPr>
            </w:pPr>
          </w:p>
        </w:tc>
      </w:tr>
      <w:tr w:rsidR="00CA1B21" w:rsidRPr="005609BF" w:rsidTr="00CA1B21">
        <w:tc>
          <w:tcPr>
            <w:tcW w:w="7794" w:type="dxa"/>
            <w:tcBorders>
              <w:top w:val="single" w:sz="2" w:space="0" w:color="000000"/>
              <w:left w:val="single" w:sz="2" w:space="0" w:color="000000"/>
              <w:bottom w:val="single" w:sz="4" w:space="0" w:color="000000"/>
              <w:right w:val="single" w:sz="2" w:space="0" w:color="000000"/>
            </w:tcBorders>
            <w:tcMar>
              <w:top w:w="55" w:type="dxa"/>
              <w:left w:w="55" w:type="dxa"/>
              <w:bottom w:w="55" w:type="dxa"/>
              <w:right w:w="55" w:type="dxa"/>
            </w:tcMar>
            <w:hideMark/>
          </w:tcPr>
          <w:p w:rsidR="00CA1B21" w:rsidRPr="005609BF" w:rsidRDefault="00CA1B21">
            <w:pPr>
              <w:pStyle w:val="TableContents"/>
              <w:spacing w:line="300" w:lineRule="atLeast"/>
              <w:jc w:val="both"/>
              <w:rPr>
                <w:rFonts w:cs="Liberation Serif"/>
                <w:lang w:val="ru-RU"/>
              </w:rPr>
            </w:pPr>
            <w:r w:rsidRPr="005609BF">
              <w:rPr>
                <w:rFonts w:cs="Liberation Serif"/>
                <w:lang w:val="ru-RU"/>
              </w:rPr>
              <w:t>Доля решений, принятых по результатам контрольных мероприятий, отмененных органом муниципального земельного контроля и (или) судом, от общего количества решений.</w:t>
            </w:r>
          </w:p>
        </w:tc>
        <w:tc>
          <w:tcPr>
            <w:tcW w:w="2184" w:type="dxa"/>
            <w:tcBorders>
              <w:top w:val="single" w:sz="2" w:space="0" w:color="000000"/>
              <w:left w:val="single" w:sz="2" w:space="0" w:color="000000"/>
              <w:bottom w:val="single" w:sz="4" w:space="0" w:color="000000"/>
              <w:right w:val="single" w:sz="2" w:space="0" w:color="000000"/>
            </w:tcBorders>
            <w:tcMar>
              <w:top w:w="55" w:type="dxa"/>
              <w:left w:w="55" w:type="dxa"/>
              <w:bottom w:w="55" w:type="dxa"/>
              <w:right w:w="55" w:type="dxa"/>
            </w:tcMar>
          </w:tcPr>
          <w:p w:rsidR="00CA1B21" w:rsidRPr="005609BF" w:rsidRDefault="00CA1B21">
            <w:pPr>
              <w:pStyle w:val="TableContents"/>
              <w:spacing w:line="300" w:lineRule="atLeast"/>
              <w:jc w:val="center"/>
              <w:rPr>
                <w:rFonts w:cs="Liberation Serif"/>
                <w:lang w:val="ru-RU"/>
              </w:rPr>
            </w:pPr>
          </w:p>
        </w:tc>
      </w:tr>
    </w:tbl>
    <w:p w:rsidR="00CA1B21" w:rsidRPr="005609BF" w:rsidRDefault="00CA1B21" w:rsidP="00CA1B21">
      <w:pPr>
        <w:pStyle w:val="Standard"/>
        <w:ind w:firstLine="737"/>
        <w:jc w:val="both"/>
        <w:rPr>
          <w:rFonts w:cs="Liberation Serif"/>
          <w:lang w:val="ru-RU"/>
        </w:rPr>
      </w:pPr>
      <w:r w:rsidRPr="005609BF">
        <w:rPr>
          <w:rFonts w:cs="Liberation Serif"/>
          <w:sz w:val="28"/>
          <w:szCs w:val="28"/>
          <w:lang w:val="ru-RU"/>
        </w:rPr>
        <w:t xml:space="preserve">2. Индикативные показатели в сфере муниципального земельного контроля </w:t>
      </w:r>
      <w:r w:rsidRPr="005609BF">
        <w:rPr>
          <w:rFonts w:cs="Liberation Serif"/>
          <w:bCs/>
          <w:sz w:val="28"/>
          <w:szCs w:val="28"/>
          <w:lang w:val="ru-RU"/>
        </w:rPr>
        <w:t xml:space="preserve">в </w:t>
      </w:r>
      <w:r w:rsidRPr="005609BF">
        <w:rPr>
          <w:rFonts w:cs="Liberation Serif"/>
          <w:sz w:val="28"/>
          <w:szCs w:val="28"/>
          <w:lang w:val="ru-RU"/>
        </w:rPr>
        <w:t>муниципальном округе Горноуральский Свердловской области</w:t>
      </w:r>
      <w:r w:rsidRPr="005609BF">
        <w:rPr>
          <w:rFonts w:cs="Liberation Serif"/>
          <w:bCs/>
          <w:sz w:val="28"/>
          <w:szCs w:val="28"/>
          <w:lang w:val="ru-RU"/>
        </w:rPr>
        <w:t xml:space="preserve">: </w:t>
      </w:r>
    </w:p>
    <w:p w:rsidR="00CA1B21" w:rsidRPr="005609BF" w:rsidRDefault="00CA1B21" w:rsidP="00CA1B21">
      <w:pPr>
        <w:pStyle w:val="Standard"/>
        <w:ind w:firstLine="737"/>
        <w:jc w:val="both"/>
        <w:rPr>
          <w:rFonts w:cs="Liberation Serif"/>
          <w:sz w:val="28"/>
          <w:szCs w:val="28"/>
          <w:lang w:val="ru-RU"/>
        </w:rPr>
      </w:pPr>
      <w:r w:rsidRPr="005609BF">
        <w:rPr>
          <w:rFonts w:cs="Liberation Serif"/>
          <w:sz w:val="28"/>
          <w:szCs w:val="28"/>
          <w:lang w:val="ru-RU"/>
        </w:rPr>
        <w:t>1) количество обращений граждан и организаций о нарушении обязательных требований, поступивших в орган муниципального земельного контроля;</w:t>
      </w:r>
    </w:p>
    <w:p w:rsidR="00CA1B21" w:rsidRPr="005609BF" w:rsidRDefault="00CA1B21" w:rsidP="00CA1B21">
      <w:pPr>
        <w:pStyle w:val="Standard"/>
        <w:ind w:firstLine="737"/>
        <w:jc w:val="both"/>
        <w:rPr>
          <w:rFonts w:cs="Liberation Serif"/>
          <w:sz w:val="28"/>
          <w:szCs w:val="28"/>
          <w:lang w:val="ru-RU"/>
        </w:rPr>
      </w:pPr>
      <w:r w:rsidRPr="005609BF">
        <w:rPr>
          <w:rFonts w:cs="Liberation Serif"/>
          <w:sz w:val="28"/>
          <w:szCs w:val="28"/>
          <w:lang w:val="ru-RU"/>
        </w:rPr>
        <w:t>2) количество проведенных органом муниципального земельного контроля внеплановых контрольных мероприятий;</w:t>
      </w:r>
    </w:p>
    <w:p w:rsidR="00CA1B21" w:rsidRPr="005609BF" w:rsidRDefault="00CA1B21" w:rsidP="00CA1B21">
      <w:pPr>
        <w:pStyle w:val="Standard"/>
        <w:ind w:firstLine="737"/>
        <w:jc w:val="both"/>
        <w:rPr>
          <w:rFonts w:cs="Liberation Serif"/>
          <w:sz w:val="28"/>
          <w:szCs w:val="28"/>
          <w:lang w:val="ru-RU"/>
        </w:rPr>
      </w:pPr>
      <w:r w:rsidRPr="005609BF">
        <w:rPr>
          <w:rFonts w:cs="Liberation Serif"/>
          <w:sz w:val="28"/>
          <w:szCs w:val="28"/>
          <w:lang w:val="ru-RU"/>
        </w:rPr>
        <w:t>3) количество принятых органами прокуратуры решений о согласовании проведения органом муниципального земельного контроля внепланового контрольного мероприятия;</w:t>
      </w:r>
    </w:p>
    <w:p w:rsidR="00CA1B21" w:rsidRPr="005609BF" w:rsidRDefault="00CA1B21" w:rsidP="00CA1B21">
      <w:pPr>
        <w:pStyle w:val="Standard"/>
        <w:ind w:firstLine="737"/>
        <w:jc w:val="both"/>
        <w:rPr>
          <w:rFonts w:cs="Liberation Serif"/>
          <w:sz w:val="28"/>
          <w:szCs w:val="28"/>
          <w:lang w:val="ru-RU"/>
        </w:rPr>
      </w:pPr>
      <w:r w:rsidRPr="005609BF">
        <w:rPr>
          <w:rFonts w:cs="Liberation Serif"/>
          <w:sz w:val="28"/>
          <w:szCs w:val="28"/>
          <w:lang w:val="ru-RU"/>
        </w:rPr>
        <w:t>4) количество выявленных органом муниципального земельного контроля нарушений обязательных требований;</w:t>
      </w:r>
    </w:p>
    <w:p w:rsidR="00CA1B21" w:rsidRPr="005609BF" w:rsidRDefault="00CA1B21" w:rsidP="00CA1B21">
      <w:pPr>
        <w:pStyle w:val="Standard"/>
        <w:ind w:firstLine="737"/>
        <w:jc w:val="both"/>
        <w:rPr>
          <w:rFonts w:cs="Liberation Serif"/>
          <w:sz w:val="28"/>
          <w:szCs w:val="28"/>
          <w:lang w:val="ru-RU"/>
        </w:rPr>
      </w:pPr>
      <w:r w:rsidRPr="005609BF">
        <w:rPr>
          <w:rFonts w:cs="Liberation Serif"/>
          <w:sz w:val="28"/>
          <w:szCs w:val="28"/>
          <w:lang w:val="ru-RU"/>
        </w:rPr>
        <w:t>5) количество устраненных нарушений обязательных требований;</w:t>
      </w:r>
    </w:p>
    <w:p w:rsidR="00CA1B21" w:rsidRPr="005609BF" w:rsidRDefault="00CA1B21" w:rsidP="00CA1B21">
      <w:pPr>
        <w:pStyle w:val="Standard"/>
        <w:ind w:firstLine="737"/>
        <w:jc w:val="both"/>
        <w:rPr>
          <w:rFonts w:cs="Liberation Serif"/>
          <w:sz w:val="28"/>
          <w:szCs w:val="28"/>
          <w:lang w:val="ru-RU"/>
        </w:rPr>
      </w:pPr>
      <w:r w:rsidRPr="005609BF">
        <w:rPr>
          <w:rFonts w:cs="Liberation Serif"/>
          <w:sz w:val="28"/>
          <w:szCs w:val="28"/>
          <w:lang w:val="ru-RU"/>
        </w:rPr>
        <w:t>6) количество поступивших возражений в отношении акта контрольного мероприятия;</w:t>
      </w:r>
    </w:p>
    <w:p w:rsidR="00CA1B21" w:rsidRPr="005609BF" w:rsidRDefault="00CA1B21" w:rsidP="00CA1B21">
      <w:pPr>
        <w:pStyle w:val="Standard"/>
        <w:ind w:firstLine="737"/>
        <w:jc w:val="both"/>
        <w:rPr>
          <w:rFonts w:cs="Liberation Serif"/>
          <w:sz w:val="28"/>
          <w:szCs w:val="28"/>
          <w:lang w:val="ru-RU"/>
        </w:rPr>
      </w:pPr>
      <w:r w:rsidRPr="005609BF">
        <w:rPr>
          <w:rFonts w:cs="Liberation Serif"/>
          <w:sz w:val="28"/>
          <w:szCs w:val="28"/>
          <w:lang w:val="ru-RU"/>
        </w:rPr>
        <w:t>7) количество выданных органом муниципального земельного контроля предписаний об устранении нарушений обязательных требований.</w:t>
      </w:r>
    </w:p>
    <w:p w:rsidR="00CA1B21" w:rsidRPr="005609BF" w:rsidRDefault="00CA1B21" w:rsidP="00CA1B21">
      <w:pPr>
        <w:jc w:val="both"/>
        <w:rPr>
          <w:rFonts w:ascii="Liberation Serif" w:hAnsi="Liberation Serif" w:cs="Liberation Serif"/>
          <w:sz w:val="28"/>
          <w:szCs w:val="28"/>
        </w:rPr>
      </w:pPr>
    </w:p>
    <w:p w:rsidR="0058527D" w:rsidRPr="005609BF" w:rsidRDefault="0058527D" w:rsidP="00CA1B21">
      <w:pPr>
        <w:jc w:val="both"/>
        <w:rPr>
          <w:rFonts w:ascii="Liberation Serif" w:hAnsi="Liberation Serif" w:cs="Liberation Serif"/>
          <w:sz w:val="28"/>
          <w:szCs w:val="28"/>
        </w:rPr>
      </w:pPr>
    </w:p>
    <w:p w:rsidR="0058527D" w:rsidRPr="005609BF" w:rsidRDefault="0058527D" w:rsidP="0058527D">
      <w:pPr>
        <w:pStyle w:val="Standard"/>
        <w:ind w:left="5670"/>
        <w:rPr>
          <w:rFonts w:cs="Liberation Serif"/>
          <w:sz w:val="28"/>
          <w:szCs w:val="28"/>
          <w:lang w:val="ru-RU"/>
        </w:rPr>
      </w:pPr>
      <w:r w:rsidRPr="005609BF">
        <w:rPr>
          <w:rFonts w:cs="Liberation Serif"/>
          <w:sz w:val="28"/>
          <w:szCs w:val="28"/>
          <w:lang w:val="ru-RU"/>
        </w:rPr>
        <w:t>Приложение № 3</w:t>
      </w:r>
    </w:p>
    <w:p w:rsidR="0058527D" w:rsidRPr="005609BF" w:rsidRDefault="0058527D" w:rsidP="0058527D">
      <w:pPr>
        <w:pStyle w:val="Standard"/>
        <w:ind w:left="5670"/>
        <w:rPr>
          <w:rFonts w:cs="Liberation Serif"/>
          <w:sz w:val="28"/>
          <w:szCs w:val="28"/>
          <w:lang w:val="ru-RU"/>
        </w:rPr>
      </w:pPr>
      <w:r w:rsidRPr="005609BF">
        <w:rPr>
          <w:rFonts w:cs="Liberation Serif"/>
          <w:sz w:val="28"/>
          <w:szCs w:val="28"/>
          <w:lang w:val="ru-RU"/>
        </w:rPr>
        <w:t xml:space="preserve">к Положению </w:t>
      </w:r>
    </w:p>
    <w:p w:rsidR="0058527D" w:rsidRPr="005609BF" w:rsidRDefault="0058527D" w:rsidP="0058527D">
      <w:pPr>
        <w:pStyle w:val="Standard"/>
        <w:ind w:left="5670"/>
        <w:rPr>
          <w:rFonts w:cs="Liberation Serif"/>
          <w:sz w:val="28"/>
          <w:szCs w:val="28"/>
          <w:lang w:val="ru-RU"/>
        </w:rPr>
      </w:pPr>
      <w:r w:rsidRPr="005609BF">
        <w:rPr>
          <w:rFonts w:cs="Liberation Serif"/>
          <w:sz w:val="28"/>
          <w:szCs w:val="28"/>
          <w:lang w:val="ru-RU"/>
        </w:rPr>
        <w:t>о  муниципальном земельном контроле на территории муниципального округа Горноуральский Свердловской области</w:t>
      </w:r>
    </w:p>
    <w:p w:rsidR="009F4303" w:rsidRPr="005609BF" w:rsidRDefault="009F4303" w:rsidP="0058527D">
      <w:pPr>
        <w:pStyle w:val="Standard"/>
        <w:ind w:left="5670"/>
        <w:rPr>
          <w:rFonts w:cs="Liberation Serif"/>
          <w:sz w:val="28"/>
          <w:szCs w:val="28"/>
          <w:lang w:val="ru-RU"/>
        </w:rPr>
      </w:pPr>
    </w:p>
    <w:p w:rsidR="009F4303" w:rsidRPr="005609BF" w:rsidRDefault="009F4303" w:rsidP="009F4303">
      <w:pPr>
        <w:jc w:val="center"/>
      </w:pPr>
      <w:r w:rsidRPr="005609BF">
        <w:rPr>
          <w:b/>
          <w:sz w:val="28"/>
          <w:szCs w:val="28"/>
          <w:shd w:val="clear" w:color="auto" w:fill="FFFFFF"/>
        </w:rPr>
        <w:t xml:space="preserve">Форма проверочного листа, применяемого при осуществлении </w:t>
      </w:r>
    </w:p>
    <w:p w:rsidR="009F4303" w:rsidRPr="005609BF" w:rsidRDefault="009F4303" w:rsidP="009F4303">
      <w:pPr>
        <w:jc w:val="center"/>
        <w:rPr>
          <w:b/>
          <w:sz w:val="28"/>
          <w:szCs w:val="28"/>
        </w:rPr>
      </w:pPr>
      <w:r w:rsidRPr="005609BF">
        <w:rPr>
          <w:b/>
          <w:sz w:val="28"/>
          <w:szCs w:val="28"/>
        </w:rPr>
        <w:t>муниципального земельного контроля на территории муниципального округа Горноуральский Свердловской области</w:t>
      </w:r>
    </w:p>
    <w:p w:rsidR="00611B2E" w:rsidRPr="005609BF" w:rsidRDefault="00611B2E" w:rsidP="0058527D">
      <w:pPr>
        <w:pStyle w:val="Standard"/>
        <w:ind w:left="5670"/>
        <w:rPr>
          <w:rFonts w:cs="Liberation Serif"/>
          <w:sz w:val="28"/>
          <w:szCs w:val="28"/>
          <w:lang w:val="ru-RU"/>
        </w:rPr>
      </w:pPr>
    </w:p>
    <w:tbl>
      <w:tblPr>
        <w:tblW w:w="9963" w:type="dxa"/>
        <w:tblLayout w:type="fixed"/>
        <w:tblCellMar>
          <w:left w:w="10" w:type="dxa"/>
          <w:right w:w="10" w:type="dxa"/>
        </w:tblCellMar>
        <w:tblLook w:val="0000" w:firstRow="0" w:lastRow="0" w:firstColumn="0" w:lastColumn="0" w:noHBand="0" w:noVBand="0"/>
      </w:tblPr>
      <w:tblGrid>
        <w:gridCol w:w="9109"/>
        <w:gridCol w:w="854"/>
      </w:tblGrid>
      <w:tr w:rsidR="009F4303" w:rsidRPr="005609BF" w:rsidTr="001C1E4F">
        <w:tc>
          <w:tcPr>
            <w:tcW w:w="9072" w:type="dxa"/>
            <w:tcBorders>
              <w:right w:val="single" w:sz="8" w:space="0" w:color="000000"/>
            </w:tcBorders>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p w:rsidR="009F4303" w:rsidRPr="005609BF" w:rsidRDefault="009F4303" w:rsidP="001C1E4F">
            <w:pPr>
              <w:rPr>
                <w:rFonts w:ascii="Liberation Serif" w:hAnsi="Liberation Serif"/>
              </w:rPr>
            </w:pP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F4303" w:rsidRPr="005609BF" w:rsidRDefault="009F4303" w:rsidP="001C1E4F">
            <w:pPr>
              <w:jc w:val="center"/>
              <w:rPr>
                <w:rFonts w:ascii="Liberation Serif" w:hAnsi="Liberation Serif"/>
              </w:rPr>
            </w:pPr>
            <w:r w:rsidRPr="005609BF">
              <w:rPr>
                <w:rFonts w:ascii="Liberation Serif" w:hAnsi="Liberation Serif"/>
              </w:rPr>
              <w:t>QR-код</w:t>
            </w:r>
          </w:p>
        </w:tc>
      </w:tr>
      <w:tr w:rsidR="009F4303" w:rsidRPr="005609BF" w:rsidTr="001C1E4F">
        <w:trPr>
          <w:trHeight w:val="219"/>
        </w:trPr>
        <w:tc>
          <w:tcPr>
            <w:tcW w:w="9072" w:type="dxa"/>
            <w:tcBorders>
              <w:right w:val="single" w:sz="8" w:space="0" w:color="000000"/>
            </w:tcBorders>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tc>
        <w:tc>
          <w:tcPr>
            <w:tcW w:w="8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F4303" w:rsidRPr="005609BF" w:rsidRDefault="009F4303" w:rsidP="001C1E4F">
            <w:pPr>
              <w:rPr>
                <w:rFonts w:ascii="Liberation Serif" w:hAnsi="Liberation Serif"/>
              </w:rPr>
            </w:pPr>
          </w:p>
        </w:tc>
      </w:tr>
      <w:tr w:rsidR="009F4303" w:rsidRPr="005609BF" w:rsidTr="001C1E4F">
        <w:tc>
          <w:tcPr>
            <w:tcW w:w="9923" w:type="dxa"/>
            <w:gridSpan w:val="2"/>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p w:rsidR="00B935B0" w:rsidRPr="005609BF" w:rsidRDefault="00B935B0" w:rsidP="001C1E4F">
            <w:pPr>
              <w:rPr>
                <w:rFonts w:ascii="Liberation Serif" w:hAnsi="Liberation Serif"/>
              </w:rPr>
            </w:pPr>
          </w:p>
        </w:tc>
      </w:tr>
      <w:tr w:rsidR="009F4303" w:rsidRPr="005609BF" w:rsidTr="001C1E4F">
        <w:trPr>
          <w:trHeight w:val="962"/>
        </w:trPr>
        <w:tc>
          <w:tcPr>
            <w:tcW w:w="9923" w:type="dxa"/>
            <w:gridSpan w:val="2"/>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i/>
              </w:rPr>
            </w:pPr>
            <w:r w:rsidRPr="005609BF">
              <w:rPr>
                <w:rFonts w:ascii="Liberation Serif" w:hAnsi="Liberation Serif"/>
              </w:rPr>
              <w:t xml:space="preserve">Проверочный лист, применяемый при осуществлении муниципального земельного контроля на территории </w:t>
            </w:r>
            <w:r w:rsidR="00CF3527" w:rsidRPr="005609BF">
              <w:rPr>
                <w:rFonts w:ascii="Liberation Serif" w:hAnsi="Liberation Serif"/>
              </w:rPr>
              <w:t xml:space="preserve">муниципального округа Горноуральский Свердловской области </w:t>
            </w:r>
          </w:p>
          <w:p w:rsidR="009F4303" w:rsidRPr="005609BF" w:rsidRDefault="009F4303" w:rsidP="001C1E4F">
            <w:pPr>
              <w:jc w:val="center"/>
            </w:pPr>
          </w:p>
        </w:tc>
      </w:tr>
      <w:tr w:rsidR="009F4303" w:rsidRPr="005609BF" w:rsidTr="001C1E4F">
        <w:tc>
          <w:tcPr>
            <w:tcW w:w="9923" w:type="dxa"/>
            <w:gridSpan w:val="2"/>
            <w:shd w:val="clear" w:color="auto" w:fill="auto"/>
            <w:tcMar>
              <w:top w:w="0" w:type="dxa"/>
              <w:left w:w="0" w:type="dxa"/>
              <w:bottom w:w="0" w:type="dxa"/>
              <w:right w:w="0" w:type="dxa"/>
            </w:tcMar>
          </w:tcPr>
          <w:p w:rsidR="009F4303" w:rsidRPr="005609BF" w:rsidRDefault="009F4303" w:rsidP="00CF3527">
            <w:pPr>
              <w:pBdr>
                <w:bottom w:val="single" w:sz="12" w:space="1" w:color="000000"/>
              </w:pBdr>
              <w:jc w:val="center"/>
            </w:pPr>
            <w:r w:rsidRPr="005609BF">
              <w:rPr>
                <w:rFonts w:ascii="Liberation Serif" w:hAnsi="Liberation Serif" w:cs="Liberation Serif"/>
              </w:rPr>
              <w:t xml:space="preserve">Комитет по управлению муниципальным имуществом и земельным отношениям администрации </w:t>
            </w:r>
            <w:r w:rsidR="00CF3527" w:rsidRPr="005609BF">
              <w:rPr>
                <w:rFonts w:ascii="Liberation Serif" w:hAnsi="Liberation Serif"/>
              </w:rPr>
              <w:t>муниципального округа Горноуральский Свердловской области</w:t>
            </w:r>
          </w:p>
          <w:p w:rsidR="009F4303" w:rsidRPr="005609BF" w:rsidRDefault="009F4303" w:rsidP="001C1E4F">
            <w:pPr>
              <w:jc w:val="center"/>
              <w:rPr>
                <w:rFonts w:ascii="Liberation Serif" w:hAnsi="Liberation Serif"/>
              </w:rPr>
            </w:pPr>
            <w:r w:rsidRPr="005609BF">
              <w:rPr>
                <w:rFonts w:ascii="Liberation Serif" w:hAnsi="Liberation Serif"/>
              </w:rPr>
              <w:t xml:space="preserve">           ( наименование контрольного органа)</w:t>
            </w:r>
          </w:p>
        </w:tc>
      </w:tr>
      <w:tr w:rsidR="009F4303" w:rsidRPr="005609BF" w:rsidTr="001C1E4F">
        <w:tc>
          <w:tcPr>
            <w:tcW w:w="9923" w:type="dxa"/>
            <w:gridSpan w:val="2"/>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p w:rsidR="009F4303" w:rsidRPr="005609BF" w:rsidRDefault="009F4303" w:rsidP="001C1E4F">
            <w:pPr>
              <w:rPr>
                <w:rFonts w:ascii="Liberation Serif" w:hAnsi="Liberation Serif"/>
              </w:rPr>
            </w:pPr>
          </w:p>
        </w:tc>
      </w:tr>
      <w:tr w:rsidR="009F4303" w:rsidRPr="005609BF" w:rsidTr="001C1E4F">
        <w:trPr>
          <w:trHeight w:val="271"/>
        </w:trPr>
        <w:tc>
          <w:tcPr>
            <w:tcW w:w="9923" w:type="dxa"/>
            <w:gridSpan w:val="2"/>
            <w:shd w:val="clear" w:color="auto" w:fill="auto"/>
            <w:tcMar>
              <w:top w:w="0" w:type="dxa"/>
              <w:left w:w="0" w:type="dxa"/>
              <w:bottom w:w="0" w:type="dxa"/>
              <w:right w:w="0" w:type="dxa"/>
            </w:tcMar>
          </w:tcPr>
          <w:p w:rsidR="009F4303" w:rsidRPr="005609BF" w:rsidRDefault="009F4303" w:rsidP="001C1E4F">
            <w:pPr>
              <w:jc w:val="both"/>
              <w:rPr>
                <w:rFonts w:ascii="Liberation Serif" w:hAnsi="Liberation Serif"/>
              </w:rPr>
            </w:pPr>
            <w:r w:rsidRPr="005609BF">
              <w:rPr>
                <w:rFonts w:ascii="Liberation Serif" w:hAnsi="Liberation Serif"/>
              </w:rPr>
              <w:t>1. Вид контрольного мероприятия:</w:t>
            </w:r>
          </w:p>
        </w:tc>
      </w:tr>
      <w:tr w:rsidR="009F4303" w:rsidRPr="005609BF" w:rsidTr="001C1E4F">
        <w:tc>
          <w:tcPr>
            <w:tcW w:w="9923" w:type="dxa"/>
            <w:gridSpan w:val="2"/>
            <w:tcBorders>
              <w:bottom w:val="single" w:sz="8" w:space="0" w:color="000000"/>
            </w:tcBorders>
            <w:shd w:val="clear" w:color="auto" w:fill="auto"/>
            <w:tcMar>
              <w:top w:w="0" w:type="dxa"/>
              <w:left w:w="0" w:type="dxa"/>
              <w:bottom w:w="0" w:type="dxa"/>
              <w:right w:w="0" w:type="dxa"/>
            </w:tcMar>
          </w:tcPr>
          <w:p w:rsidR="009F4303" w:rsidRPr="005609BF" w:rsidRDefault="009F4303" w:rsidP="001C1E4F">
            <w:pPr>
              <w:jc w:val="both"/>
              <w:rPr>
                <w:rFonts w:ascii="Liberation Serif" w:hAnsi="Liberation Serif"/>
              </w:rPr>
            </w:pPr>
            <w:r w:rsidRPr="005609BF">
              <w:rPr>
                <w:rFonts w:ascii="Liberation Serif" w:hAnsi="Liberation Serif"/>
              </w:rPr>
              <w:t> </w:t>
            </w:r>
          </w:p>
        </w:tc>
      </w:tr>
      <w:tr w:rsidR="009F4303" w:rsidRPr="005609BF" w:rsidTr="001C1E4F">
        <w:tc>
          <w:tcPr>
            <w:tcW w:w="9923" w:type="dxa"/>
            <w:gridSpan w:val="2"/>
            <w:tcBorders>
              <w:bottom w:val="single" w:sz="8" w:space="0" w:color="000000"/>
            </w:tcBorders>
            <w:shd w:val="clear" w:color="auto" w:fill="auto"/>
            <w:tcMar>
              <w:top w:w="0" w:type="dxa"/>
              <w:left w:w="0" w:type="dxa"/>
              <w:bottom w:w="0" w:type="dxa"/>
              <w:right w:w="0" w:type="dxa"/>
            </w:tcMar>
          </w:tcPr>
          <w:p w:rsidR="009F4303" w:rsidRPr="005609BF" w:rsidRDefault="009F4303" w:rsidP="001C1E4F">
            <w:pPr>
              <w:tabs>
                <w:tab w:val="left" w:pos="993"/>
              </w:tabs>
              <w:spacing w:before="240" w:line="228" w:lineRule="auto"/>
              <w:jc w:val="both"/>
            </w:pPr>
            <w:r w:rsidRPr="005609BF">
              <w:rPr>
                <w:rFonts w:ascii="Liberation Serif" w:hAnsi="Liberation Serif"/>
              </w:rPr>
              <w:t xml:space="preserve">2. </w:t>
            </w:r>
            <w:r w:rsidRPr="005609BF">
              <w:rPr>
                <w:rFonts w:ascii="Liberation Serif" w:hAnsi="Liberation Serif" w:cs="Liberation Serif"/>
              </w:rPr>
              <w:t>Форма проверочного л</w:t>
            </w:r>
            <w:r w:rsidR="00CF3527" w:rsidRPr="005609BF">
              <w:rPr>
                <w:rFonts w:ascii="Liberation Serif" w:hAnsi="Liberation Serif" w:cs="Liberation Serif"/>
              </w:rPr>
              <w:t>иста утверждена постановлением а</w:t>
            </w:r>
            <w:r w:rsidRPr="005609BF">
              <w:rPr>
                <w:rFonts w:ascii="Liberation Serif" w:hAnsi="Liberation Serif" w:cs="Liberation Serif"/>
              </w:rPr>
              <w:t xml:space="preserve">дминистрации </w:t>
            </w:r>
            <w:r w:rsidR="00CF3527" w:rsidRPr="005609BF">
              <w:rPr>
                <w:rFonts w:ascii="Liberation Serif" w:hAnsi="Liberation Serif"/>
              </w:rPr>
              <w:t>муниципального округа Горноуральский Свердловской области</w:t>
            </w:r>
            <w:r w:rsidRPr="005609BF">
              <w:rPr>
                <w:rFonts w:ascii="Liberation Serif" w:hAnsi="Liberation Serif" w:cs="Liberation Serif"/>
              </w:rPr>
              <w:t xml:space="preserve"> от «___» _________20___ г. №______</w:t>
            </w:r>
            <w:r w:rsidRPr="005609BF">
              <w:rPr>
                <w:rFonts w:ascii="Liberation Serif" w:hAnsi="Liberation Serif"/>
              </w:rPr>
              <w:t xml:space="preserve"> </w:t>
            </w:r>
          </w:p>
        </w:tc>
      </w:tr>
      <w:tr w:rsidR="009F4303" w:rsidRPr="005609BF" w:rsidTr="001C1E4F">
        <w:tc>
          <w:tcPr>
            <w:tcW w:w="9923" w:type="dxa"/>
            <w:gridSpan w:val="2"/>
            <w:tcBorders>
              <w:top w:val="single" w:sz="8" w:space="0" w:color="000000"/>
            </w:tcBorders>
            <w:shd w:val="clear" w:color="auto" w:fill="auto"/>
            <w:tcMar>
              <w:top w:w="0" w:type="dxa"/>
              <w:left w:w="0" w:type="dxa"/>
              <w:bottom w:w="0" w:type="dxa"/>
              <w:right w:w="0" w:type="dxa"/>
            </w:tcMar>
          </w:tcPr>
          <w:p w:rsidR="009F4303" w:rsidRPr="005609BF" w:rsidRDefault="009F4303" w:rsidP="001C1E4F">
            <w:pPr>
              <w:jc w:val="both"/>
              <w:rPr>
                <w:rFonts w:ascii="Liberation Serif" w:hAnsi="Liberation Serif"/>
              </w:rPr>
            </w:pPr>
            <w:r w:rsidRPr="005609BF">
              <w:rPr>
                <w:rFonts w:ascii="Liberation Serif" w:hAnsi="Liberation Serif"/>
              </w:rPr>
              <w:t>3. Контролируемое лицо (фамилия, имя и отчество (при наличии) гражданина или индивидуального предпринимателя, являющегося контролируемым лицом,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являющегося контролируемым лицом,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w:t>
            </w:r>
          </w:p>
        </w:tc>
      </w:tr>
      <w:tr w:rsidR="009F4303" w:rsidRPr="005609BF" w:rsidTr="001C1E4F">
        <w:tc>
          <w:tcPr>
            <w:tcW w:w="9923" w:type="dxa"/>
            <w:gridSpan w:val="2"/>
            <w:tcBorders>
              <w:bottom w:val="single" w:sz="8" w:space="0" w:color="000000"/>
            </w:tcBorders>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p>
        </w:tc>
      </w:tr>
      <w:tr w:rsidR="009F4303" w:rsidRPr="005609BF" w:rsidTr="001C1E4F">
        <w:tc>
          <w:tcPr>
            <w:tcW w:w="9923" w:type="dxa"/>
            <w:gridSpan w:val="2"/>
            <w:tcBorders>
              <w:top w:val="single" w:sz="8" w:space="0" w:color="000000"/>
            </w:tcBorders>
            <w:shd w:val="clear" w:color="auto" w:fill="auto"/>
            <w:tcMar>
              <w:top w:w="0" w:type="dxa"/>
              <w:left w:w="0" w:type="dxa"/>
              <w:bottom w:w="0" w:type="dxa"/>
              <w:right w:w="0" w:type="dxa"/>
            </w:tcMar>
          </w:tcPr>
          <w:p w:rsidR="009F4303" w:rsidRPr="005609BF" w:rsidRDefault="009F4303" w:rsidP="001C1E4F">
            <w:pPr>
              <w:jc w:val="both"/>
              <w:rPr>
                <w:rFonts w:ascii="Liberation Serif" w:hAnsi="Liberation Serif"/>
              </w:rPr>
            </w:pPr>
            <w:r w:rsidRPr="005609BF">
              <w:rPr>
                <w:rFonts w:ascii="Liberation Serif" w:hAnsi="Liberation Serif"/>
              </w:rPr>
              <w:t>4. Место проведения контрольного мероприятия с заполнением проверочного листа:</w:t>
            </w:r>
          </w:p>
        </w:tc>
      </w:tr>
      <w:tr w:rsidR="009F4303" w:rsidRPr="005609BF" w:rsidTr="001C1E4F">
        <w:tc>
          <w:tcPr>
            <w:tcW w:w="9923" w:type="dxa"/>
            <w:gridSpan w:val="2"/>
            <w:tcBorders>
              <w:bottom w:val="single" w:sz="8" w:space="0" w:color="000000"/>
            </w:tcBorders>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tc>
      </w:tr>
      <w:tr w:rsidR="009F4303" w:rsidRPr="005609BF" w:rsidTr="001C1E4F">
        <w:trPr>
          <w:trHeight w:val="504"/>
        </w:trPr>
        <w:tc>
          <w:tcPr>
            <w:tcW w:w="9923" w:type="dxa"/>
            <w:gridSpan w:val="2"/>
            <w:tcBorders>
              <w:top w:val="single" w:sz="8" w:space="0" w:color="000000"/>
            </w:tcBorders>
            <w:shd w:val="clear" w:color="auto" w:fill="auto"/>
            <w:tcMar>
              <w:top w:w="0" w:type="dxa"/>
              <w:left w:w="0" w:type="dxa"/>
              <w:bottom w:w="0" w:type="dxa"/>
              <w:right w:w="0" w:type="dxa"/>
            </w:tcMar>
          </w:tcPr>
          <w:p w:rsidR="009F4303" w:rsidRPr="005609BF" w:rsidRDefault="009F4303" w:rsidP="001C1E4F">
            <w:pPr>
              <w:jc w:val="both"/>
              <w:rPr>
                <w:rFonts w:ascii="Liberation Serif" w:hAnsi="Liberation Serif"/>
              </w:rPr>
            </w:pPr>
            <w:r w:rsidRPr="005609BF">
              <w:rPr>
                <w:rFonts w:ascii="Liberation Serif" w:hAnsi="Liberation Serif"/>
              </w:rPr>
              <w:t>5. Объект муниципального контроля</w:t>
            </w:r>
          </w:p>
          <w:p w:rsidR="009F4303" w:rsidRPr="005609BF" w:rsidRDefault="009F4303" w:rsidP="001C1E4F">
            <w:pPr>
              <w:ind w:right="-709"/>
              <w:jc w:val="both"/>
              <w:rPr>
                <w:rFonts w:ascii="Liberation Serif" w:hAnsi="Liberation Serif"/>
              </w:rPr>
            </w:pPr>
            <w:r w:rsidRPr="005609BF">
              <w:rPr>
                <w:rFonts w:ascii="Liberation Serif" w:hAnsi="Liberation Serif"/>
              </w:rPr>
              <w:t>________________________________________________________________________________</w:t>
            </w:r>
          </w:p>
        </w:tc>
      </w:tr>
      <w:tr w:rsidR="009F4303" w:rsidRPr="005609BF" w:rsidTr="001C1E4F">
        <w:tc>
          <w:tcPr>
            <w:tcW w:w="9923" w:type="dxa"/>
            <w:gridSpan w:val="2"/>
            <w:shd w:val="clear" w:color="auto" w:fill="auto"/>
            <w:tcMar>
              <w:top w:w="0" w:type="dxa"/>
              <w:left w:w="0" w:type="dxa"/>
              <w:bottom w:w="0" w:type="dxa"/>
              <w:right w:w="0" w:type="dxa"/>
            </w:tcMar>
          </w:tcPr>
          <w:p w:rsidR="009F4303" w:rsidRPr="005609BF" w:rsidRDefault="009F4303" w:rsidP="001C1E4F">
            <w:pPr>
              <w:jc w:val="both"/>
              <w:rPr>
                <w:rFonts w:ascii="Liberation Serif" w:hAnsi="Liberation Serif"/>
              </w:rPr>
            </w:pPr>
            <w:r w:rsidRPr="005609BF">
              <w:rPr>
                <w:rFonts w:ascii="Liberation Serif" w:hAnsi="Liberation Serif"/>
              </w:rPr>
              <w:t>6. Реквизиты решения о проведении контрольного мероприятия:</w:t>
            </w:r>
          </w:p>
        </w:tc>
      </w:tr>
      <w:tr w:rsidR="009F4303" w:rsidRPr="005609BF" w:rsidTr="001C1E4F">
        <w:tc>
          <w:tcPr>
            <w:tcW w:w="9923" w:type="dxa"/>
            <w:gridSpan w:val="2"/>
            <w:tcBorders>
              <w:bottom w:val="single" w:sz="8" w:space="0" w:color="000000"/>
            </w:tcBorders>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tc>
      </w:tr>
      <w:tr w:rsidR="009F4303" w:rsidRPr="005609BF" w:rsidTr="001C1E4F">
        <w:tc>
          <w:tcPr>
            <w:tcW w:w="9923" w:type="dxa"/>
            <w:gridSpan w:val="2"/>
            <w:tcBorders>
              <w:top w:val="single" w:sz="8" w:space="0" w:color="000000"/>
            </w:tcBorders>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7. Учетный номер контрольного мероприятия и дата присвоения учетного номера контрольного мероприятия в едином реестре проверок:</w:t>
            </w:r>
          </w:p>
        </w:tc>
      </w:tr>
      <w:tr w:rsidR="009F4303" w:rsidRPr="005609BF" w:rsidTr="001C1E4F">
        <w:tc>
          <w:tcPr>
            <w:tcW w:w="9923" w:type="dxa"/>
            <w:gridSpan w:val="2"/>
            <w:tcBorders>
              <w:bottom w:val="single" w:sz="8" w:space="0" w:color="000000"/>
            </w:tcBorders>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lastRenderedPageBreak/>
              <w:t> </w:t>
            </w:r>
          </w:p>
        </w:tc>
      </w:tr>
      <w:tr w:rsidR="009F4303" w:rsidRPr="005609BF" w:rsidTr="001C1E4F">
        <w:tc>
          <w:tcPr>
            <w:tcW w:w="9923" w:type="dxa"/>
            <w:gridSpan w:val="2"/>
            <w:tcBorders>
              <w:top w:val="single" w:sz="8" w:space="0" w:color="000000"/>
            </w:tcBorders>
            <w:shd w:val="clear" w:color="auto" w:fill="auto"/>
            <w:tcMar>
              <w:top w:w="0" w:type="dxa"/>
              <w:left w:w="0" w:type="dxa"/>
              <w:bottom w:w="0" w:type="dxa"/>
              <w:right w:w="0" w:type="dxa"/>
            </w:tcMar>
          </w:tcPr>
          <w:p w:rsidR="009F4303" w:rsidRPr="005609BF" w:rsidRDefault="009F4303" w:rsidP="001C1E4F">
            <w:pPr>
              <w:jc w:val="both"/>
              <w:rPr>
                <w:rFonts w:ascii="Liberation Serif" w:hAnsi="Liberation Serif"/>
              </w:rPr>
            </w:pPr>
            <w:r w:rsidRPr="005609BF">
              <w:rPr>
                <w:rFonts w:ascii="Liberation Serif" w:hAnsi="Liberation Serif"/>
              </w:rPr>
              <w:t>8. Должность, фамилия и инициалы должностного лица (лиц) контрольного органа, проводящего(-их) контрольное мероприятие и заполняющего(-их) проверочный лист</w:t>
            </w:r>
          </w:p>
        </w:tc>
      </w:tr>
      <w:tr w:rsidR="009F4303" w:rsidRPr="005609BF" w:rsidTr="001C1E4F">
        <w:tc>
          <w:tcPr>
            <w:tcW w:w="9923" w:type="dxa"/>
            <w:gridSpan w:val="2"/>
            <w:shd w:val="clear" w:color="auto" w:fill="auto"/>
            <w:tcMar>
              <w:top w:w="0" w:type="dxa"/>
              <w:left w:w="0" w:type="dxa"/>
              <w:bottom w:w="0" w:type="dxa"/>
              <w:right w:w="0" w:type="dxa"/>
            </w:tcMar>
          </w:tcPr>
          <w:p w:rsidR="009F4303" w:rsidRPr="005609BF" w:rsidRDefault="009F4303" w:rsidP="001C1E4F">
            <w:pPr>
              <w:jc w:val="both"/>
              <w:rPr>
                <w:rFonts w:ascii="Liberation Serif" w:hAnsi="Liberation Serif"/>
              </w:rPr>
            </w:pPr>
            <w:r w:rsidRPr="005609BF">
              <w:rPr>
                <w:rFonts w:ascii="Liberation Serif" w:hAnsi="Liberation Serif"/>
              </w:rPr>
              <w:t xml:space="preserve"> _______________________________________________________________________________</w:t>
            </w:r>
          </w:p>
        </w:tc>
      </w:tr>
      <w:tr w:rsidR="009F4303" w:rsidRPr="005609BF" w:rsidTr="001C1E4F">
        <w:trPr>
          <w:trHeight w:val="1710"/>
        </w:trPr>
        <w:tc>
          <w:tcPr>
            <w:tcW w:w="9923" w:type="dxa"/>
            <w:gridSpan w:val="2"/>
            <w:shd w:val="clear" w:color="auto" w:fill="auto"/>
            <w:tcMar>
              <w:top w:w="0" w:type="dxa"/>
              <w:left w:w="0" w:type="dxa"/>
              <w:bottom w:w="0" w:type="dxa"/>
              <w:right w:w="0" w:type="dxa"/>
            </w:tcMar>
          </w:tcPr>
          <w:p w:rsidR="009F4303" w:rsidRPr="005609BF" w:rsidRDefault="009F4303" w:rsidP="001C1E4F">
            <w:pPr>
              <w:jc w:val="both"/>
              <w:rPr>
                <w:rFonts w:ascii="Liberation Serif" w:hAnsi="Liberation Serif"/>
              </w:rPr>
            </w:pPr>
            <w:r w:rsidRPr="005609BF">
              <w:rPr>
                <w:rFonts w:ascii="Liberation Serif" w:hAnsi="Liberation Serif"/>
              </w:rPr>
              <w:t>9. Список контрольных вопросов, отражающих содержание обязательных требований, ответы на которые свидетельствуют о соблюдении или несоблюдении юридическим лицом, индивидуальным предпринимателем, гражданином обязательных требований, составляющих предмет проверки:</w:t>
            </w:r>
          </w:p>
          <w:p w:rsidR="00B935B0" w:rsidRPr="005609BF" w:rsidRDefault="00B935B0" w:rsidP="001C1E4F">
            <w:pPr>
              <w:jc w:val="both"/>
              <w:rPr>
                <w:rFonts w:ascii="Liberation Serif" w:hAnsi="Liberation Serif"/>
              </w:rPr>
            </w:pPr>
          </w:p>
          <w:tbl>
            <w:tblPr>
              <w:tblW w:w="990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2"/>
              <w:gridCol w:w="567"/>
              <w:gridCol w:w="3402"/>
              <w:gridCol w:w="2268"/>
              <w:gridCol w:w="142"/>
              <w:gridCol w:w="56"/>
              <w:gridCol w:w="62"/>
              <w:gridCol w:w="62"/>
              <w:gridCol w:w="103"/>
              <w:gridCol w:w="426"/>
              <w:gridCol w:w="1417"/>
              <w:gridCol w:w="1276"/>
            </w:tblGrid>
            <w:tr w:rsidR="009F4303" w:rsidRPr="005609BF" w:rsidTr="001C1E4F">
              <w:trPr>
                <w:gridBefore w:val="1"/>
                <w:wBefore w:w="122" w:type="dxa"/>
                <w:trHeight w:val="794"/>
              </w:trPr>
              <w:tc>
                <w:tcPr>
                  <w:tcW w:w="567" w:type="dxa"/>
                  <w:vMerge w:val="restart"/>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p w:rsidR="009F4303" w:rsidRPr="005609BF" w:rsidRDefault="009F4303" w:rsidP="001C1E4F">
                  <w:pPr>
                    <w:jc w:val="center"/>
                    <w:rPr>
                      <w:rFonts w:ascii="Liberation Serif" w:hAnsi="Liberation Serif"/>
                    </w:rPr>
                  </w:pPr>
                  <w:r w:rsidRPr="005609BF">
                    <w:rPr>
                      <w:rFonts w:ascii="Liberation Serif" w:hAnsi="Liberation Serif"/>
                    </w:rPr>
                    <w:t>№ п/п</w:t>
                  </w:r>
                </w:p>
              </w:tc>
              <w:tc>
                <w:tcPr>
                  <w:tcW w:w="3402" w:type="dxa"/>
                  <w:vMerge w:val="restart"/>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r w:rsidRPr="005609BF">
                    <w:rPr>
                      <w:rFonts w:ascii="Liberation Serif" w:hAnsi="Liberation Serif"/>
                    </w:rPr>
                    <w:t>Вопросы, отражающие содержание обязательных требований</w:t>
                  </w:r>
                </w:p>
                <w:p w:rsidR="009F4303" w:rsidRPr="005609BF" w:rsidRDefault="009F4303" w:rsidP="001C1E4F">
                  <w:pPr>
                    <w:jc w:val="center"/>
                    <w:rPr>
                      <w:rFonts w:ascii="Liberation Serif" w:hAnsi="Liberation Serif"/>
                    </w:rPr>
                  </w:pPr>
                  <w:r w:rsidRPr="005609BF">
                    <w:rPr>
                      <w:rFonts w:ascii="Liberation Serif" w:hAnsi="Liberation Serif"/>
                    </w:rPr>
                    <w:t xml:space="preserve"> </w:t>
                  </w:r>
                </w:p>
              </w:tc>
              <w:tc>
                <w:tcPr>
                  <w:tcW w:w="2268" w:type="dxa"/>
                  <w:vMerge w:val="restart"/>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r w:rsidRPr="005609BF">
                    <w:rPr>
                      <w:rFonts w:ascii="Liberation Serif" w:hAnsi="Liberation Serif"/>
                    </w:rPr>
                    <w:t xml:space="preserve"> Основание (реквизиты нормативных правовых актов с указанием их структурных единиц, которыми установлены обязательные требования)</w:t>
                  </w:r>
                </w:p>
                <w:p w:rsidR="009F4303" w:rsidRPr="005609BF" w:rsidRDefault="009F4303" w:rsidP="001C1E4F">
                  <w:pPr>
                    <w:jc w:val="center"/>
                    <w:rPr>
                      <w:rFonts w:ascii="Liberation Serif" w:hAnsi="Liberation Serif"/>
                    </w:rPr>
                  </w:pPr>
                </w:p>
              </w:tc>
              <w:tc>
                <w:tcPr>
                  <w:tcW w:w="3544" w:type="dxa"/>
                  <w:gridSpan w:val="8"/>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r w:rsidRPr="005609BF">
                    <w:rPr>
                      <w:rFonts w:ascii="Liberation Serif" w:hAnsi="Liberation Serif"/>
                    </w:rPr>
                    <w:t>Ответы на вопросы</w:t>
                  </w:r>
                </w:p>
              </w:tc>
            </w:tr>
            <w:tr w:rsidR="009F4303" w:rsidRPr="005609BF" w:rsidTr="001C1E4F">
              <w:trPr>
                <w:gridBefore w:val="1"/>
                <w:wBefore w:w="122" w:type="dxa"/>
                <w:trHeight w:val="2891"/>
              </w:trPr>
              <w:tc>
                <w:tcPr>
                  <w:tcW w:w="567" w:type="dxa"/>
                  <w:vMerge/>
                  <w:shd w:val="clear" w:color="auto" w:fill="auto"/>
                  <w:tcMar>
                    <w:top w:w="0" w:type="dxa"/>
                    <w:left w:w="0" w:type="dxa"/>
                    <w:bottom w:w="0" w:type="dxa"/>
                    <w:right w:w="0" w:type="dxa"/>
                  </w:tcMar>
                </w:tcPr>
                <w:p w:rsidR="009F4303" w:rsidRPr="005609BF" w:rsidRDefault="009F4303" w:rsidP="009F4303">
                  <w:pPr>
                    <w:numPr>
                      <w:ilvl w:val="0"/>
                      <w:numId w:val="1"/>
                    </w:numPr>
                    <w:suppressAutoHyphens/>
                    <w:autoSpaceDN w:val="0"/>
                    <w:ind w:left="0" w:firstLine="0"/>
                    <w:jc w:val="center"/>
                    <w:textAlignment w:val="baseline"/>
                    <w:rPr>
                      <w:rFonts w:ascii="Liberation Serif" w:hAnsi="Liberation Serif"/>
                    </w:rPr>
                  </w:pPr>
                </w:p>
              </w:tc>
              <w:tc>
                <w:tcPr>
                  <w:tcW w:w="3402" w:type="dxa"/>
                  <w:vMerge/>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p>
              </w:tc>
              <w:tc>
                <w:tcPr>
                  <w:tcW w:w="2268" w:type="dxa"/>
                  <w:vMerge/>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p>
              </w:tc>
              <w:tc>
                <w:tcPr>
                  <w:tcW w:w="425" w:type="dxa"/>
                  <w:gridSpan w:val="5"/>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r w:rsidRPr="005609BF">
                    <w:rPr>
                      <w:rFonts w:ascii="Liberation Serif" w:hAnsi="Liberation Serif"/>
                    </w:rPr>
                    <w:t>Да</w:t>
                  </w:r>
                </w:p>
              </w:tc>
              <w:tc>
                <w:tcPr>
                  <w:tcW w:w="426" w:type="dxa"/>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r w:rsidRPr="005609BF">
                    <w:rPr>
                      <w:rFonts w:ascii="Liberation Serif" w:hAnsi="Liberation Serif"/>
                    </w:rPr>
                    <w:t>Нет</w:t>
                  </w:r>
                </w:p>
              </w:tc>
              <w:tc>
                <w:tcPr>
                  <w:tcW w:w="1417" w:type="dxa"/>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r w:rsidRPr="005609BF">
                    <w:rPr>
                      <w:rFonts w:ascii="Liberation Serif" w:hAnsi="Liberation Serif"/>
                    </w:rPr>
                    <w:t>Неприменимо</w:t>
                  </w:r>
                </w:p>
              </w:tc>
              <w:tc>
                <w:tcPr>
                  <w:tcW w:w="1276" w:type="dxa"/>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r w:rsidRPr="005609BF">
                    <w:rPr>
                      <w:rFonts w:ascii="Liberation Serif" w:hAnsi="Liberation Serif"/>
                    </w:rPr>
                    <w:t>Примечание</w:t>
                  </w:r>
                </w:p>
                <w:p w:rsidR="009F4303" w:rsidRPr="005609BF" w:rsidRDefault="009F4303" w:rsidP="001C1E4F">
                  <w:pPr>
                    <w:jc w:val="center"/>
                    <w:rPr>
                      <w:rFonts w:ascii="Liberation Serif" w:hAnsi="Liberation Serif"/>
                    </w:rPr>
                  </w:pPr>
                  <w:r w:rsidRPr="005609BF">
                    <w:rPr>
                      <w:rFonts w:ascii="Liberation Serif" w:hAnsi="Liberation Serif"/>
                    </w:rPr>
                    <w:t>(подлежит обязательному заполнению в случае заполнения графы</w:t>
                  </w:r>
                </w:p>
                <w:p w:rsidR="009F4303" w:rsidRPr="005609BF" w:rsidRDefault="009F4303" w:rsidP="001C1E4F">
                  <w:pPr>
                    <w:jc w:val="center"/>
                    <w:rPr>
                      <w:rFonts w:ascii="Liberation Serif" w:hAnsi="Liberation Serif"/>
                    </w:rPr>
                  </w:pPr>
                  <w:r w:rsidRPr="005609BF">
                    <w:rPr>
                      <w:rFonts w:ascii="Liberation Serif" w:hAnsi="Liberation Serif"/>
                    </w:rPr>
                    <w:t>«неприменимо»)</w:t>
                  </w: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blHead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ind w:left="-429"/>
                    <w:jc w:val="center"/>
                    <w:rPr>
                      <w:rFonts w:ascii="Liberation Serif" w:hAnsi="Liberation Serif"/>
                    </w:rPr>
                  </w:pPr>
                  <w:r w:rsidRPr="005609BF">
                    <w:rPr>
                      <w:rFonts w:ascii="Liberation Serif" w:hAnsi="Liberation Serif"/>
                    </w:rPr>
                    <w:t xml:space="preserve">       1</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r w:rsidRPr="005609BF">
                    <w:rPr>
                      <w:rFonts w:ascii="Liberation Serif" w:hAnsi="Liberation Serif"/>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r w:rsidRPr="005609BF">
                    <w:rPr>
                      <w:rFonts w:ascii="Liberation Serif" w:hAnsi="Liberation Serif"/>
                    </w:rPr>
                    <w:t>3</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r w:rsidRPr="005609BF">
                    <w:rPr>
                      <w:rFonts w:ascii="Liberation Serif" w:hAnsi="Liberation Serif"/>
                    </w:rPr>
                    <w:t>4</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r w:rsidRPr="005609BF">
                    <w:rPr>
                      <w:rFonts w:ascii="Liberation Serif" w:hAnsi="Liberation Serif"/>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r w:rsidRPr="005609BF">
                    <w:rPr>
                      <w:rFonts w:ascii="Liberation Serif" w:hAnsi="Liberation Serif"/>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r w:rsidRPr="005609BF">
                    <w:rPr>
                      <w:rFonts w:ascii="Liberation Serif" w:hAnsi="Liberation Serif"/>
                    </w:rPr>
                    <w:t>7</w:t>
                  </w: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Имеет ли земельный участок характеристики, позволяющие определить его в качестве индивидуально определенной вещи (кадастровый номер, площадь, категорию, вид разрешенного использования и другие)?</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9" w:history="1">
                    <w:r w:rsidR="009F4303" w:rsidRPr="005609BF">
                      <w:rPr>
                        <w:rFonts w:ascii="Liberation Serif" w:hAnsi="Liberation Serif" w:cs="Liberation Serif"/>
                        <w:sz w:val="24"/>
                        <w:szCs w:val="24"/>
                      </w:rPr>
                      <w:t>пункт 2 статьи 7</w:t>
                    </w:r>
                  </w:hyperlink>
                  <w:r w:rsidR="009F4303" w:rsidRPr="005609BF">
                    <w:rPr>
                      <w:rFonts w:ascii="Liberation Serif" w:hAnsi="Liberation Serif" w:cs="Liberation Serif"/>
                      <w:sz w:val="24"/>
                      <w:szCs w:val="24"/>
                    </w:rPr>
                    <w:t xml:space="preserve">, </w:t>
                  </w:r>
                  <w:hyperlink r:id="rId10" w:history="1">
                    <w:r w:rsidR="009F4303" w:rsidRPr="005609BF">
                      <w:rPr>
                        <w:rFonts w:ascii="Liberation Serif" w:hAnsi="Liberation Serif" w:cs="Liberation Serif"/>
                        <w:sz w:val="24"/>
                        <w:szCs w:val="24"/>
                      </w:rPr>
                      <w:t>статья 42</w:t>
                    </w:r>
                  </w:hyperlink>
                  <w:r w:rsidR="009F4303" w:rsidRPr="005609BF">
                    <w:rPr>
                      <w:rFonts w:ascii="Liberation Serif" w:hAnsi="Liberation Serif" w:cs="Liberation Serif"/>
                      <w:sz w:val="24"/>
                      <w:szCs w:val="24"/>
                    </w:rPr>
                    <w:t xml:space="preserve"> Земельного 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11" w:history="1">
                    <w:r w:rsidR="009F4303" w:rsidRPr="005609BF">
                      <w:rPr>
                        <w:rFonts w:ascii="Liberation Serif" w:hAnsi="Liberation Serif" w:cs="Liberation Serif"/>
                        <w:sz w:val="24"/>
                        <w:szCs w:val="24"/>
                      </w:rPr>
                      <w:t>пункт 1 статьи 25</w:t>
                    </w:r>
                  </w:hyperlink>
                  <w:r w:rsidR="009F4303" w:rsidRPr="005609BF">
                    <w:rPr>
                      <w:rFonts w:ascii="Liberation Serif" w:hAnsi="Liberation Serif" w:cs="Liberation Serif"/>
                      <w:sz w:val="24"/>
                      <w:szCs w:val="24"/>
                    </w:rPr>
                    <w:t xml:space="preserve"> Земельного 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pPr>
                  <w:r w:rsidRPr="005609BF">
                    <w:rPr>
                      <w:rFonts w:ascii="Liberation Serif" w:hAnsi="Liberation Serif" w:cs="Liberation Serif"/>
                      <w:sz w:val="24"/>
                      <w:szCs w:val="24"/>
                    </w:rPr>
                    <w: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w:t>
                  </w:r>
                  <w:hyperlink r:id="rId12" w:tooltip="Федеральный закон от 13.07.2015 N 218-ФЗ (ред. от 06.12.2021) " w:history="1">
                    <w:r w:rsidRPr="005609BF">
                      <w:rPr>
                        <w:rFonts w:ascii="Liberation Serif" w:hAnsi="Liberation Serif" w:cs="Liberation Serif"/>
                        <w:sz w:val="24"/>
                        <w:szCs w:val="24"/>
                      </w:rPr>
                      <w:t>законом</w:t>
                    </w:r>
                  </w:hyperlink>
                  <w:r w:rsidRPr="005609BF">
                    <w:rPr>
                      <w:rFonts w:ascii="Liberation Serif" w:hAnsi="Liberation Serif" w:cs="Liberation Serif"/>
                      <w:sz w:val="24"/>
                      <w:szCs w:val="24"/>
                    </w:rPr>
                    <w:t xml:space="preserve"> от 13 июля 2015 г. N 218-ФЗ "О государственной </w:t>
                  </w:r>
                  <w:r w:rsidRPr="005609BF">
                    <w:rPr>
                      <w:rFonts w:ascii="Liberation Serif" w:hAnsi="Liberation Serif" w:cs="Liberation Serif"/>
                      <w:sz w:val="24"/>
                      <w:szCs w:val="24"/>
                    </w:rPr>
                    <w:lastRenderedPageBreak/>
                    <w:t>регистрации недвижимости"?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13" w:history="1">
                    <w:r w:rsidR="009F4303" w:rsidRPr="005609BF">
                      <w:rPr>
                        <w:rFonts w:ascii="Liberation Serif" w:hAnsi="Liberation Serif" w:cs="Liberation Serif"/>
                        <w:sz w:val="24"/>
                        <w:szCs w:val="24"/>
                      </w:rPr>
                      <w:t>пункт 1 статьи 26</w:t>
                    </w:r>
                  </w:hyperlink>
                  <w:r w:rsidR="009F4303" w:rsidRPr="005609BF">
                    <w:rPr>
                      <w:rFonts w:ascii="Liberation Serif" w:hAnsi="Liberation Serif" w:cs="Liberation Serif"/>
                      <w:sz w:val="24"/>
                      <w:szCs w:val="24"/>
                    </w:rPr>
                    <w:t xml:space="preserve"> Земельного кодекса Российской Федерации, </w:t>
                  </w:r>
                  <w:hyperlink r:id="rId14" w:history="1">
                    <w:r w:rsidR="009F4303" w:rsidRPr="005609BF">
                      <w:rPr>
                        <w:rFonts w:ascii="Liberation Serif" w:hAnsi="Liberation Serif" w:cs="Liberation Serif"/>
                        <w:sz w:val="24"/>
                        <w:szCs w:val="24"/>
                      </w:rPr>
                      <w:t>статья 8.1</w:t>
                    </w:r>
                  </w:hyperlink>
                  <w:r w:rsidR="009F4303" w:rsidRPr="005609BF">
                    <w:rPr>
                      <w:rFonts w:ascii="Liberation Serif" w:hAnsi="Liberation Serif" w:cs="Liberation Serif"/>
                      <w:sz w:val="24"/>
                      <w:szCs w:val="24"/>
                    </w:rPr>
                    <w:t xml:space="preserve"> Гражданского 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15" w:history="1">
                    <w:r w:rsidR="009F4303" w:rsidRPr="005609BF">
                      <w:rPr>
                        <w:rFonts w:ascii="Liberation Serif" w:hAnsi="Liberation Serif" w:cs="Liberation Serif"/>
                        <w:sz w:val="24"/>
                        <w:szCs w:val="24"/>
                      </w:rPr>
                      <w:t>пункт 1 статьи 25</w:t>
                    </w:r>
                  </w:hyperlink>
                  <w:r w:rsidR="009F4303" w:rsidRPr="005609BF">
                    <w:rPr>
                      <w:rFonts w:ascii="Liberation Serif" w:hAnsi="Liberation Serif" w:cs="Liberation Serif"/>
                      <w:sz w:val="24"/>
                      <w:szCs w:val="24"/>
                    </w:rPr>
                    <w:t xml:space="preserve">, </w:t>
                  </w:r>
                  <w:hyperlink r:id="rId16" w:history="1">
                    <w:r w:rsidR="009F4303" w:rsidRPr="005609BF">
                      <w:rPr>
                        <w:rFonts w:ascii="Liberation Serif" w:hAnsi="Liberation Serif" w:cs="Liberation Serif"/>
                        <w:sz w:val="24"/>
                        <w:szCs w:val="24"/>
                      </w:rPr>
                      <w:t>пункт 1 статьи 26</w:t>
                    </w:r>
                  </w:hyperlink>
                  <w:r w:rsidR="009F4303" w:rsidRPr="005609BF">
                    <w:rPr>
                      <w:rFonts w:ascii="Liberation Serif" w:hAnsi="Liberation Serif" w:cs="Liberation Serif"/>
                      <w:sz w:val="24"/>
                      <w:szCs w:val="24"/>
                    </w:rPr>
                    <w:t xml:space="preserve"> Земельного 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Соответствует ли положение поворотных точек границ земельного участка, используемого проверяемым юридическим лицом, индивидуальным предпринимателем, сведениям о положении точек границ земельного участка, указанным в Едином государственном реестре недвижимости?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17" w:history="1">
                    <w:r w:rsidR="009F4303" w:rsidRPr="005609BF">
                      <w:rPr>
                        <w:rFonts w:ascii="Liberation Serif" w:hAnsi="Liberation Serif" w:cs="Liberation Serif"/>
                        <w:sz w:val="24"/>
                        <w:szCs w:val="24"/>
                      </w:rPr>
                      <w:t>пункт 3 статьи 6</w:t>
                    </w:r>
                  </w:hyperlink>
                  <w:r w:rsidR="009F4303" w:rsidRPr="005609BF">
                    <w:rPr>
                      <w:rFonts w:ascii="Liberation Serif" w:hAnsi="Liberation Serif" w:cs="Liberation Serif"/>
                      <w:sz w:val="24"/>
                      <w:szCs w:val="24"/>
                    </w:rPr>
                    <w:t xml:space="preserve">, </w:t>
                  </w:r>
                  <w:hyperlink r:id="rId18" w:history="1">
                    <w:r w:rsidR="009F4303" w:rsidRPr="005609BF">
                      <w:rPr>
                        <w:rFonts w:ascii="Liberation Serif" w:hAnsi="Liberation Serif" w:cs="Liberation Serif"/>
                        <w:sz w:val="24"/>
                        <w:szCs w:val="24"/>
                      </w:rPr>
                      <w:t>пункт 1 статьи 25</w:t>
                    </w:r>
                  </w:hyperlink>
                  <w:r w:rsidR="009F4303" w:rsidRPr="005609BF">
                    <w:rPr>
                      <w:rFonts w:ascii="Liberation Serif" w:hAnsi="Liberation Serif" w:cs="Liberation Serif"/>
                      <w:sz w:val="24"/>
                      <w:szCs w:val="24"/>
                    </w:rPr>
                    <w:t xml:space="preserve"> Земельного 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Оформлено ли право на земельный участок при переходе права собственности на здание, сооружение, находящиеся на земельном участке?</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19" w:history="1">
                    <w:r w:rsidR="009F4303" w:rsidRPr="005609BF">
                      <w:rPr>
                        <w:rFonts w:ascii="Liberation Serif" w:hAnsi="Liberation Serif" w:cs="Liberation Serif"/>
                        <w:sz w:val="24"/>
                        <w:szCs w:val="24"/>
                      </w:rPr>
                      <w:t>статья 35</w:t>
                    </w:r>
                  </w:hyperlink>
                  <w:r w:rsidR="009F4303" w:rsidRPr="005609BF">
                    <w:rPr>
                      <w:rFonts w:ascii="Liberation Serif" w:hAnsi="Liberation Serif" w:cs="Liberation Serif"/>
                      <w:sz w:val="24"/>
                      <w:szCs w:val="24"/>
                    </w:rPr>
                    <w:t xml:space="preserve"> Земельного 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20" w:history="1">
                    <w:r w:rsidR="009F4303" w:rsidRPr="005609BF">
                      <w:rPr>
                        <w:rFonts w:ascii="Liberation Serif" w:hAnsi="Liberation Serif" w:cs="Liberation Serif"/>
                        <w:sz w:val="24"/>
                        <w:szCs w:val="24"/>
                      </w:rPr>
                      <w:t>пункт 5 статьи 13</w:t>
                    </w:r>
                  </w:hyperlink>
                  <w:r w:rsidR="009F4303" w:rsidRPr="005609BF">
                    <w:rPr>
                      <w:rFonts w:ascii="Liberation Serif" w:hAnsi="Liberation Serif" w:cs="Liberation Serif"/>
                      <w:sz w:val="24"/>
                      <w:szCs w:val="24"/>
                    </w:rPr>
                    <w:t xml:space="preserve">, </w:t>
                  </w:r>
                  <w:hyperlink r:id="rId21" w:history="1">
                    <w:r w:rsidR="009F4303" w:rsidRPr="005609BF">
                      <w:rPr>
                        <w:rFonts w:ascii="Liberation Serif" w:hAnsi="Liberation Serif" w:cs="Liberation Serif"/>
                        <w:sz w:val="24"/>
                        <w:szCs w:val="24"/>
                      </w:rPr>
                      <w:t>подпункт 1 статьи 39.35</w:t>
                    </w:r>
                  </w:hyperlink>
                  <w:r w:rsidR="009F4303" w:rsidRPr="005609BF">
                    <w:rPr>
                      <w:rFonts w:ascii="Liberation Serif" w:hAnsi="Liberation Serif" w:cs="Liberation Serif"/>
                      <w:sz w:val="24"/>
                      <w:szCs w:val="24"/>
                    </w:rPr>
                    <w:t xml:space="preserve"> Земельного 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 xml:space="preserve">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w:t>
                  </w:r>
                  <w:r w:rsidRPr="005609BF">
                    <w:rPr>
                      <w:rFonts w:ascii="Liberation Serif" w:hAnsi="Liberation Serif" w:cs="Liberation Serif"/>
                      <w:sz w:val="24"/>
                      <w:szCs w:val="24"/>
                    </w:rPr>
                    <w:lastRenderedPageBreak/>
                    <w:t>соответствии с разрешенным использованием?</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22" w:history="1">
                    <w:r w:rsidR="009F4303" w:rsidRPr="005609BF">
                      <w:rPr>
                        <w:rFonts w:ascii="Liberation Serif" w:hAnsi="Liberation Serif" w:cs="Liberation Serif"/>
                        <w:sz w:val="24"/>
                        <w:szCs w:val="24"/>
                      </w:rPr>
                      <w:t>пункт 5 статьи 13</w:t>
                    </w:r>
                  </w:hyperlink>
                  <w:r w:rsidR="009F4303" w:rsidRPr="005609BF">
                    <w:rPr>
                      <w:rFonts w:ascii="Liberation Serif" w:hAnsi="Liberation Serif" w:cs="Liberation Serif"/>
                      <w:sz w:val="24"/>
                      <w:szCs w:val="24"/>
                    </w:rPr>
                    <w:t xml:space="preserve">, </w:t>
                  </w:r>
                  <w:hyperlink r:id="rId23" w:history="1">
                    <w:r w:rsidR="009F4303" w:rsidRPr="005609BF">
                      <w:rPr>
                        <w:rFonts w:ascii="Liberation Serif" w:hAnsi="Liberation Serif" w:cs="Liberation Serif"/>
                        <w:sz w:val="24"/>
                        <w:szCs w:val="24"/>
                      </w:rPr>
                      <w:t>подпункт 9 пункта 1 статьи 39.25</w:t>
                    </w:r>
                  </w:hyperlink>
                  <w:r w:rsidR="009F4303" w:rsidRPr="005609BF">
                    <w:rPr>
                      <w:rFonts w:ascii="Liberation Serif" w:hAnsi="Liberation Serif" w:cs="Liberation Serif"/>
                      <w:sz w:val="24"/>
                      <w:szCs w:val="24"/>
                    </w:rPr>
                    <w:t xml:space="preserve"> Земельного 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lastRenderedPageBreak/>
                    <w:t>9</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Содержит ли соглашение об установлении сервитута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24" w:history="1">
                    <w:r w:rsidR="009F4303" w:rsidRPr="005609BF">
                      <w:rPr>
                        <w:rFonts w:ascii="Liberation Serif" w:hAnsi="Liberation Serif" w:cs="Liberation Serif"/>
                        <w:sz w:val="24"/>
                        <w:szCs w:val="24"/>
                      </w:rPr>
                      <w:t>пункт 9 части 1 статьи 39.25</w:t>
                    </w:r>
                  </w:hyperlink>
                  <w:r w:rsidR="009F4303" w:rsidRPr="005609BF">
                    <w:rPr>
                      <w:rFonts w:ascii="Liberation Serif" w:hAnsi="Liberation Serif" w:cs="Liberation Serif"/>
                      <w:sz w:val="24"/>
                      <w:szCs w:val="24"/>
                    </w:rPr>
                    <w:t xml:space="preserve"> Земельного 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Имеется ли разрешение на использование земель или земельных участков без предоставления земельных участков и установления сервитута, публичного сервитута?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25" w:history="1">
                    <w:r w:rsidR="009F4303" w:rsidRPr="005609BF">
                      <w:rPr>
                        <w:rFonts w:ascii="Liberation Serif" w:hAnsi="Liberation Serif" w:cs="Liberation Serif"/>
                        <w:sz w:val="24"/>
                        <w:szCs w:val="24"/>
                      </w:rPr>
                      <w:t>статья 39.33</w:t>
                    </w:r>
                  </w:hyperlink>
                  <w:r w:rsidR="009F4303" w:rsidRPr="005609BF">
                    <w:rPr>
                      <w:rFonts w:ascii="Liberation Serif" w:hAnsi="Liberation Serif" w:cs="Liberation Serif"/>
                      <w:sz w:val="24"/>
                      <w:szCs w:val="24"/>
                    </w:rPr>
                    <w:t xml:space="preserve"> Земельного 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В случаях, если земельный участок используется на основании разрешения и привело к порче либо уничтожению плодородного слоя почвы в границах земельных участков, приведены земельные участки в состояние, пригодное для использования в соответствии с разрешенным использованием?</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26" w:history="1">
                    <w:r w:rsidR="009F4303" w:rsidRPr="005609BF">
                      <w:rPr>
                        <w:rFonts w:ascii="Liberation Serif" w:hAnsi="Liberation Serif" w:cs="Liberation Serif"/>
                        <w:sz w:val="24"/>
                        <w:szCs w:val="24"/>
                      </w:rPr>
                      <w:t>часть 5 статьи 13</w:t>
                    </w:r>
                  </w:hyperlink>
                  <w:r w:rsidR="009F4303" w:rsidRPr="005609BF">
                    <w:rPr>
                      <w:rFonts w:ascii="Liberation Serif" w:hAnsi="Liberation Serif" w:cs="Liberation Serif"/>
                      <w:sz w:val="24"/>
                      <w:szCs w:val="24"/>
                    </w:rPr>
                    <w:t xml:space="preserve">, </w:t>
                  </w:r>
                  <w:hyperlink r:id="rId27" w:history="1">
                    <w:r w:rsidR="009F4303" w:rsidRPr="005609BF">
                      <w:rPr>
                        <w:rFonts w:ascii="Liberation Serif" w:hAnsi="Liberation Serif" w:cs="Liberation Serif"/>
                        <w:sz w:val="24"/>
                        <w:szCs w:val="24"/>
                      </w:rPr>
                      <w:t>статья 39.35</w:t>
                    </w:r>
                  </w:hyperlink>
                  <w:r w:rsidR="009F4303" w:rsidRPr="005609BF">
                    <w:rPr>
                      <w:rFonts w:ascii="Liberation Serif" w:hAnsi="Liberation Serif" w:cs="Liberation Serif"/>
                      <w:sz w:val="24"/>
                      <w:szCs w:val="24"/>
                    </w:rPr>
                    <w:t xml:space="preserve"> Земельного 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Соответствует ли площадь, конфигурация земельного участка площади земельного участка, указанной в правоустанавливающих документах и сведениям, содержащихся в Едином государственном реестре недвижимости?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28" w:history="1">
                    <w:r w:rsidR="009F4303" w:rsidRPr="005609BF">
                      <w:rPr>
                        <w:rFonts w:ascii="Liberation Serif" w:hAnsi="Liberation Serif" w:cs="Liberation Serif"/>
                        <w:sz w:val="24"/>
                        <w:szCs w:val="24"/>
                      </w:rPr>
                      <w:t>часть 3 статьи 6</w:t>
                    </w:r>
                  </w:hyperlink>
                  <w:r w:rsidR="009F4303" w:rsidRPr="005609BF">
                    <w:rPr>
                      <w:rFonts w:ascii="Liberation Serif" w:hAnsi="Liberation Serif" w:cs="Liberation Serif"/>
                      <w:sz w:val="24"/>
                      <w:szCs w:val="24"/>
                    </w:rPr>
                    <w:t xml:space="preserve"> Земельного кодекса Российской Федерации, </w:t>
                  </w:r>
                  <w:hyperlink r:id="rId29" w:history="1">
                    <w:r w:rsidR="009F4303" w:rsidRPr="005609BF">
                      <w:rPr>
                        <w:rFonts w:ascii="Liberation Serif" w:hAnsi="Liberation Serif" w:cs="Liberation Serif"/>
                        <w:sz w:val="24"/>
                        <w:szCs w:val="24"/>
                      </w:rPr>
                      <w:t>статья 7.1</w:t>
                    </w:r>
                  </w:hyperlink>
                  <w:r w:rsidR="009F4303" w:rsidRPr="005609BF">
                    <w:rPr>
                      <w:rFonts w:ascii="Liberation Serif" w:hAnsi="Liberation Serif" w:cs="Liberation Serif"/>
                      <w:sz w:val="24"/>
                      <w:szCs w:val="24"/>
                    </w:rPr>
                    <w:t xml:space="preserve"> Кодекс Российской Федерации об административных правонарушениях</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Выполняет ли проверяемое лицо обязанности по использованию земельного участка?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30" w:history="1">
                    <w:r w:rsidR="009F4303" w:rsidRPr="005609BF">
                      <w:rPr>
                        <w:rFonts w:ascii="Liberation Serif" w:hAnsi="Liberation Serif" w:cs="Liberation Serif"/>
                        <w:sz w:val="24"/>
                        <w:szCs w:val="24"/>
                      </w:rPr>
                      <w:t>статья 42</w:t>
                    </w:r>
                  </w:hyperlink>
                  <w:r w:rsidR="009F4303" w:rsidRPr="005609BF">
                    <w:rPr>
                      <w:rFonts w:ascii="Liberation Serif" w:hAnsi="Liberation Serif" w:cs="Liberation Serif"/>
                      <w:sz w:val="24"/>
                      <w:szCs w:val="24"/>
                    </w:rPr>
                    <w:t xml:space="preserve"> Земельного 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Своевременно ли проверяемое лицо вносит платежи за землю?</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31" w:history="1">
                    <w:r w:rsidR="009F4303" w:rsidRPr="005609BF">
                      <w:rPr>
                        <w:rFonts w:ascii="Liberation Serif" w:hAnsi="Liberation Serif" w:cs="Liberation Serif"/>
                        <w:sz w:val="24"/>
                        <w:szCs w:val="24"/>
                      </w:rPr>
                      <w:t>статья 65</w:t>
                    </w:r>
                  </w:hyperlink>
                  <w:r w:rsidR="009F4303" w:rsidRPr="005609BF">
                    <w:rPr>
                      <w:rFonts w:ascii="Liberation Serif" w:hAnsi="Liberation Serif" w:cs="Liberation Serif"/>
                      <w:sz w:val="24"/>
                      <w:szCs w:val="24"/>
                    </w:rPr>
                    <w:t xml:space="preserve"> Земельного 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 xml:space="preserve">Выполнена ли проверяемым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w:t>
                  </w:r>
                  <w:r w:rsidRPr="005609BF">
                    <w:rPr>
                      <w:rFonts w:ascii="Liberation Serif" w:hAnsi="Liberation Serif" w:cs="Liberation Serif"/>
                      <w:sz w:val="24"/>
                      <w:szCs w:val="24"/>
                    </w:rPr>
                    <w:lastRenderedPageBreak/>
                    <w:t>автономного), казенного предприятия) обязанность переоформить право постоянного (бессрочного) пользования земельным участком?</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32" w:tooltip="Федеральный закон от 25.10.2001 N 137-ФЗ (ред. от 05.04.2021) " w:history="1">
                    <w:r w:rsidR="009F4303" w:rsidRPr="005609BF">
                      <w:rPr>
                        <w:rFonts w:ascii="Liberation Serif" w:hAnsi="Liberation Serif" w:cs="Liberation Serif"/>
                        <w:sz w:val="24"/>
                        <w:szCs w:val="24"/>
                      </w:rPr>
                      <w:t>часть 2 статьи 3</w:t>
                    </w:r>
                  </w:hyperlink>
                  <w:r w:rsidR="009F4303" w:rsidRPr="005609BF">
                    <w:rPr>
                      <w:rFonts w:ascii="Liberation Serif" w:hAnsi="Liberation Serif" w:cs="Liberation Serif"/>
                      <w:sz w:val="24"/>
                      <w:szCs w:val="24"/>
                    </w:rPr>
                    <w:t xml:space="preserve"> Федерального закона от 25 октября 2001 г. № 137-ФЗ «О введении в действие Земельного кодекса Российской </w:t>
                  </w:r>
                  <w:r w:rsidR="009F4303" w:rsidRPr="005609BF">
                    <w:rPr>
                      <w:rFonts w:ascii="Liberation Serif" w:hAnsi="Liberation Serif" w:cs="Liberation Serif"/>
                      <w:sz w:val="24"/>
                      <w:szCs w:val="24"/>
                    </w:rPr>
                    <w:lastRenderedPageBreak/>
                    <w:t>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lastRenderedPageBreak/>
                    <w:t>16</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В целях охраны земель проводятся ли мероприятия по: воспроизводству плодородия земель сельскохозяйственного назначения; защите земель от водной и ветровой эрозии; защите сельскохозяйственных угодий от зарастания деревьями и кустарниками, сорными растениями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33" w:history="1">
                    <w:r w:rsidR="009F4303" w:rsidRPr="005609BF">
                      <w:rPr>
                        <w:rFonts w:ascii="Liberation Serif" w:hAnsi="Liberation Serif" w:cs="Liberation Serif"/>
                        <w:sz w:val="24"/>
                        <w:szCs w:val="24"/>
                      </w:rPr>
                      <w:t>часть 2 статьи 13</w:t>
                    </w:r>
                  </w:hyperlink>
                  <w:r w:rsidR="009F4303" w:rsidRPr="005609BF">
                    <w:rPr>
                      <w:rFonts w:ascii="Liberation Serif" w:hAnsi="Liberation Serif" w:cs="Liberation Serif"/>
                      <w:sz w:val="24"/>
                      <w:szCs w:val="24"/>
                    </w:rPr>
                    <w:t xml:space="preserve"> Земельного 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Выполнено ли ранее выданное предписание (постановление, представление, решение) об устранении нарушений законодательства?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34" w:history="1">
                    <w:r w:rsidR="009F4303" w:rsidRPr="005609BF">
                      <w:rPr>
                        <w:rFonts w:ascii="Liberation Serif" w:hAnsi="Liberation Serif" w:cs="Liberation Serif"/>
                        <w:sz w:val="24"/>
                        <w:szCs w:val="24"/>
                      </w:rPr>
                      <w:t>статья 19.5</w:t>
                    </w:r>
                  </w:hyperlink>
                  <w:r w:rsidR="009F4303" w:rsidRPr="005609BF">
                    <w:rPr>
                      <w:rFonts w:ascii="Liberation Serif" w:hAnsi="Liberation Serif" w:cs="Liberation Serif"/>
                      <w:sz w:val="24"/>
                      <w:szCs w:val="24"/>
                    </w:rPr>
                    <w:t xml:space="preserve"> Кодекс Российской Федерации об административных правонарушениях</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1C1E4F">
                  <w:pPr>
                    <w:pStyle w:val="ConsPlusNormal"/>
                  </w:pPr>
                  <w:hyperlink r:id="rId35" w:tooltip="Федеральный закон от 25.10.2001 N 137-ФЗ (ред. от 05.04.2021) " w:history="1">
                    <w:r w:rsidR="009F4303" w:rsidRPr="005609BF">
                      <w:rPr>
                        <w:rFonts w:ascii="Liberation Serif" w:hAnsi="Liberation Serif" w:cs="Liberation Serif"/>
                        <w:sz w:val="24"/>
                        <w:szCs w:val="24"/>
                      </w:rPr>
                      <w:t>пункт 2 статьи 3</w:t>
                    </w:r>
                  </w:hyperlink>
                  <w:r w:rsidR="009F4303" w:rsidRPr="005609BF">
                    <w:rPr>
                      <w:rFonts w:ascii="Liberation Serif" w:hAnsi="Liberation Serif" w:cs="Liberation Serif"/>
                      <w:sz w:val="24"/>
                      <w:szCs w:val="24"/>
                    </w:rPr>
                    <w:t xml:space="preserve"> Федерального закона от 25 октября 2001 г. № 137-ФЗ «О введении в действие Земельного 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2" w:type="dxa"/>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jc w:val="center"/>
                    <w:rPr>
                      <w:rFonts w:ascii="Liberation Serif" w:hAnsi="Liberation Serif" w:cs="Liberation Serif"/>
                      <w:sz w:val="24"/>
                      <w:szCs w:val="24"/>
                    </w:rPr>
                  </w:pPr>
                  <w:r w:rsidRPr="005609BF">
                    <w:rPr>
                      <w:rFonts w:ascii="Liberation Serif" w:hAnsi="Liberation Serif" w:cs="Liberation Serif"/>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pStyle w:val="ConsPlusNormal"/>
                    <w:rPr>
                      <w:rFonts w:ascii="Liberation Serif" w:hAnsi="Liberation Serif" w:cs="Liberation Serif"/>
                      <w:sz w:val="24"/>
                      <w:szCs w:val="24"/>
                    </w:rPr>
                  </w:pPr>
                  <w:r w:rsidRPr="005609BF">
                    <w:rPr>
                      <w:rFonts w:ascii="Liberation Serif" w:hAnsi="Liberation Serif" w:cs="Liberation Serif"/>
                      <w:sz w:val="24"/>
                      <w:szCs w:val="24"/>
                    </w:rPr>
                    <w:t>Соблюдено ли требование об обязательности использования (освоения) земельного участка в сроки, установленные законодательством?</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316DAE" w:rsidP="00C25373">
                  <w:pPr>
                    <w:pStyle w:val="ConsPlusNormal"/>
                  </w:pPr>
                  <w:hyperlink r:id="rId36" w:history="1">
                    <w:r w:rsidR="009F4303" w:rsidRPr="005609BF">
                      <w:rPr>
                        <w:rFonts w:ascii="Liberation Serif" w:hAnsi="Liberation Serif" w:cs="Liberation Serif"/>
                        <w:sz w:val="24"/>
                        <w:szCs w:val="24"/>
                      </w:rPr>
                      <w:t>статья 42</w:t>
                    </w:r>
                  </w:hyperlink>
                  <w:r w:rsidR="009F4303" w:rsidRPr="005609BF">
                    <w:rPr>
                      <w:rFonts w:ascii="Liberation Serif" w:hAnsi="Liberation Serif" w:cs="Liberation Serif"/>
                      <w:sz w:val="24"/>
                      <w:szCs w:val="24"/>
                    </w:rPr>
                    <w:t xml:space="preserve"> Земельного кодекса Российской Федерации, </w:t>
                  </w:r>
                  <w:hyperlink r:id="rId37" w:history="1">
                    <w:r w:rsidR="009F4303" w:rsidRPr="005609BF">
                      <w:rPr>
                        <w:rFonts w:ascii="Liberation Serif" w:hAnsi="Liberation Serif" w:cs="Liberation Serif"/>
                        <w:sz w:val="24"/>
                        <w:szCs w:val="24"/>
                      </w:rPr>
                      <w:t>статья 284</w:t>
                    </w:r>
                  </w:hyperlink>
                  <w:r w:rsidR="009F4303" w:rsidRPr="005609BF">
                    <w:rPr>
                      <w:rFonts w:ascii="Liberation Serif" w:hAnsi="Liberation Serif" w:cs="Liberation Serif"/>
                      <w:sz w:val="24"/>
                      <w:szCs w:val="24"/>
                    </w:rPr>
                    <w:t xml:space="preserve"> Гражданского кодекса Российской Федерации, </w:t>
                  </w:r>
                  <w:hyperlink r:id="rId38" w:history="1">
                    <w:r w:rsidR="009F4303" w:rsidRPr="005609BF">
                      <w:rPr>
                        <w:rFonts w:ascii="Liberation Serif" w:hAnsi="Liberation Serif" w:cs="Liberation Serif"/>
                        <w:sz w:val="24"/>
                        <w:szCs w:val="24"/>
                      </w:rPr>
                      <w:t>пункт 2 статьи 45</w:t>
                    </w:r>
                  </w:hyperlink>
                  <w:r w:rsidR="009F4303" w:rsidRPr="005609BF">
                    <w:rPr>
                      <w:rFonts w:ascii="Liberation Serif" w:hAnsi="Liberation Serif" w:cs="Liberation Serif"/>
                      <w:sz w:val="24"/>
                      <w:szCs w:val="24"/>
                    </w:rPr>
                    <w:t xml:space="preserve"> Земельного </w:t>
                  </w:r>
                  <w:r w:rsidR="009F4303" w:rsidRPr="005609BF">
                    <w:rPr>
                      <w:rFonts w:ascii="Liberation Serif" w:hAnsi="Liberation Serif" w:cs="Liberation Serif"/>
                      <w:sz w:val="24"/>
                      <w:szCs w:val="24"/>
                    </w:rPr>
                    <w:lastRenderedPageBreak/>
                    <w:t>кодекса Российской Федерации</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5"/>
              </w:trPr>
              <w:tc>
                <w:tcPr>
                  <w:tcW w:w="6501" w:type="dxa"/>
                  <w:gridSpan w:val="5"/>
                  <w:shd w:val="clear" w:color="auto" w:fill="auto"/>
                  <w:tcMar>
                    <w:top w:w="0" w:type="dxa"/>
                    <w:left w:w="0" w:type="dxa"/>
                    <w:bottom w:w="0" w:type="dxa"/>
                    <w:right w:w="0" w:type="dxa"/>
                  </w:tcMar>
                </w:tcPr>
                <w:p w:rsidR="009F4303" w:rsidRPr="005609BF" w:rsidRDefault="009F4303" w:rsidP="001C1E4F">
                  <w:pPr>
                    <w:jc w:val="both"/>
                    <w:rPr>
                      <w:rFonts w:ascii="Liberation Serif" w:hAnsi="Liberation Serif"/>
                    </w:rPr>
                  </w:pPr>
                </w:p>
                <w:p w:rsidR="009F4303" w:rsidRPr="005609BF" w:rsidRDefault="009F4303" w:rsidP="001C1E4F">
                  <w:pPr>
                    <w:jc w:val="both"/>
                    <w:rPr>
                      <w:rFonts w:ascii="Liberation Serif" w:hAnsi="Liberation Serif"/>
                    </w:rPr>
                  </w:pPr>
                  <w:r w:rsidRPr="005609BF">
                    <w:rPr>
                      <w:rFonts w:ascii="Liberation Serif" w:hAnsi="Liberation Serif"/>
                    </w:rPr>
                    <w:t>"____" ______________ 20____ г.</w:t>
                  </w:r>
                </w:p>
              </w:tc>
              <w:tc>
                <w:tcPr>
                  <w:tcW w:w="56" w:type="dxa"/>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tc>
              <w:tc>
                <w:tcPr>
                  <w:tcW w:w="62" w:type="dxa"/>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tc>
              <w:tc>
                <w:tcPr>
                  <w:tcW w:w="62" w:type="dxa"/>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tc>
              <w:tc>
                <w:tcPr>
                  <w:tcW w:w="3222" w:type="dxa"/>
                  <w:gridSpan w:val="4"/>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01" w:type="dxa"/>
                  <w:gridSpan w:val="5"/>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(дата заполнения проверочного листа)</w:t>
                  </w:r>
                </w:p>
              </w:tc>
              <w:tc>
                <w:tcPr>
                  <w:tcW w:w="56" w:type="dxa"/>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tc>
              <w:tc>
                <w:tcPr>
                  <w:tcW w:w="62" w:type="dxa"/>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tc>
              <w:tc>
                <w:tcPr>
                  <w:tcW w:w="62" w:type="dxa"/>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tc>
              <w:tc>
                <w:tcPr>
                  <w:tcW w:w="3222" w:type="dxa"/>
                  <w:gridSpan w:val="4"/>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6501" w:type="dxa"/>
                  <w:gridSpan w:val="5"/>
                  <w:tcBorders>
                    <w:bottom w:val="single" w:sz="8" w:space="0" w:color="000000"/>
                  </w:tcBorders>
                  <w:shd w:val="clear" w:color="auto" w:fill="auto"/>
                  <w:tcMar>
                    <w:top w:w="0" w:type="dxa"/>
                    <w:left w:w="0" w:type="dxa"/>
                    <w:bottom w:w="0" w:type="dxa"/>
                    <w:right w:w="0" w:type="dxa"/>
                  </w:tcMar>
                </w:tcPr>
                <w:p w:rsidR="009F4303" w:rsidRPr="005609BF" w:rsidRDefault="009F4303" w:rsidP="001C1E4F">
                  <w:pPr>
                    <w:rPr>
                      <w:rFonts w:ascii="Liberation Serif" w:hAnsi="Liberation Serif"/>
                      <w:b/>
                    </w:rPr>
                  </w:pPr>
                  <w:r w:rsidRPr="005609BF">
                    <w:rPr>
                      <w:rFonts w:ascii="Liberation Serif" w:hAnsi="Liberation Serif"/>
                      <w:b/>
                    </w:rPr>
                    <w:t> </w:t>
                  </w:r>
                </w:p>
              </w:tc>
              <w:tc>
                <w:tcPr>
                  <w:tcW w:w="56" w:type="dxa"/>
                  <w:shd w:val="clear" w:color="auto" w:fill="auto"/>
                  <w:tcMar>
                    <w:top w:w="0" w:type="dxa"/>
                    <w:left w:w="0" w:type="dxa"/>
                    <w:bottom w:w="0" w:type="dxa"/>
                    <w:right w:w="0" w:type="dxa"/>
                  </w:tcMar>
                </w:tcPr>
                <w:p w:rsidR="009F4303" w:rsidRPr="005609BF" w:rsidRDefault="009F4303" w:rsidP="001C1E4F">
                  <w:pPr>
                    <w:rPr>
                      <w:rFonts w:ascii="Liberation Serif" w:hAnsi="Liberation Serif"/>
                      <w:b/>
                    </w:rPr>
                  </w:pPr>
                  <w:r w:rsidRPr="005609BF">
                    <w:rPr>
                      <w:rFonts w:ascii="Liberation Serif" w:hAnsi="Liberation Serif"/>
                      <w:b/>
                    </w:rPr>
                    <w:t> </w:t>
                  </w:r>
                </w:p>
              </w:tc>
              <w:tc>
                <w:tcPr>
                  <w:tcW w:w="62" w:type="dxa"/>
                  <w:tcBorders>
                    <w:bottom w:val="single" w:sz="8" w:space="0" w:color="000000"/>
                  </w:tcBorders>
                  <w:shd w:val="clear" w:color="auto" w:fill="auto"/>
                  <w:tcMar>
                    <w:top w:w="0" w:type="dxa"/>
                    <w:left w:w="0" w:type="dxa"/>
                    <w:bottom w:w="0" w:type="dxa"/>
                    <w:right w:w="0" w:type="dxa"/>
                  </w:tcMar>
                </w:tcPr>
                <w:p w:rsidR="009F4303" w:rsidRPr="005609BF" w:rsidRDefault="009F4303" w:rsidP="001C1E4F">
                  <w:pPr>
                    <w:rPr>
                      <w:rFonts w:ascii="Liberation Serif" w:hAnsi="Liberation Serif"/>
                      <w:b/>
                    </w:rPr>
                  </w:pPr>
                  <w:r w:rsidRPr="005609BF">
                    <w:rPr>
                      <w:rFonts w:ascii="Liberation Serif" w:hAnsi="Liberation Serif"/>
                      <w:b/>
                    </w:rPr>
                    <w:t> </w:t>
                  </w:r>
                </w:p>
              </w:tc>
              <w:tc>
                <w:tcPr>
                  <w:tcW w:w="62" w:type="dxa"/>
                  <w:shd w:val="clear" w:color="auto" w:fill="auto"/>
                  <w:tcMar>
                    <w:top w:w="0" w:type="dxa"/>
                    <w:left w:w="0" w:type="dxa"/>
                    <w:bottom w:w="0" w:type="dxa"/>
                    <w:right w:w="0" w:type="dxa"/>
                  </w:tcMar>
                </w:tcPr>
                <w:p w:rsidR="009F4303" w:rsidRPr="005609BF" w:rsidRDefault="009F4303" w:rsidP="001C1E4F">
                  <w:pPr>
                    <w:rPr>
                      <w:rFonts w:ascii="Liberation Serif" w:hAnsi="Liberation Serif"/>
                      <w:b/>
                    </w:rPr>
                  </w:pPr>
                  <w:r w:rsidRPr="005609BF">
                    <w:rPr>
                      <w:rFonts w:ascii="Liberation Serif" w:hAnsi="Liberation Serif"/>
                      <w:b/>
                    </w:rPr>
                    <w:t> </w:t>
                  </w:r>
                </w:p>
              </w:tc>
              <w:tc>
                <w:tcPr>
                  <w:tcW w:w="3222" w:type="dxa"/>
                  <w:gridSpan w:val="4"/>
                  <w:tcBorders>
                    <w:bottom w:val="single" w:sz="8" w:space="0" w:color="000000"/>
                  </w:tcBorders>
                  <w:shd w:val="clear" w:color="auto" w:fill="auto"/>
                  <w:tcMar>
                    <w:top w:w="0" w:type="dxa"/>
                    <w:left w:w="0" w:type="dxa"/>
                    <w:bottom w:w="0" w:type="dxa"/>
                    <w:right w:w="0" w:type="dxa"/>
                  </w:tcMar>
                </w:tcPr>
                <w:p w:rsidR="009F4303" w:rsidRPr="005609BF" w:rsidRDefault="009F4303" w:rsidP="001C1E4F">
                  <w:pPr>
                    <w:rPr>
                      <w:rFonts w:ascii="Liberation Serif" w:hAnsi="Liberation Serif"/>
                      <w:b/>
                    </w:rPr>
                  </w:pPr>
                  <w:r w:rsidRPr="005609BF">
                    <w:rPr>
                      <w:rFonts w:ascii="Liberation Serif" w:hAnsi="Liberation Serif"/>
                      <w:b/>
                    </w:rPr>
                    <w:t> </w:t>
                  </w:r>
                </w:p>
              </w:tc>
            </w:tr>
            <w:tr w:rsidR="009F4303" w:rsidRPr="005609BF" w:rsidTr="001C1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01" w:type="dxa"/>
                  <w:gridSpan w:val="5"/>
                  <w:tcBorders>
                    <w:top w:val="single" w:sz="8" w:space="0" w:color="000000"/>
                  </w:tcBorders>
                  <w:shd w:val="clear" w:color="auto" w:fill="auto"/>
                  <w:tcMar>
                    <w:top w:w="0" w:type="dxa"/>
                    <w:left w:w="0" w:type="dxa"/>
                    <w:bottom w:w="0" w:type="dxa"/>
                    <w:right w:w="0" w:type="dxa"/>
                  </w:tcMar>
                </w:tcPr>
                <w:p w:rsidR="009F4303" w:rsidRPr="005609BF" w:rsidRDefault="009F4303" w:rsidP="001C1E4F">
                  <w:pPr>
                    <w:jc w:val="both"/>
                    <w:rPr>
                      <w:rFonts w:ascii="Liberation Serif" w:hAnsi="Liberation Serif"/>
                    </w:rPr>
                  </w:pPr>
                  <w:r w:rsidRPr="005609BF">
                    <w:rPr>
                      <w:rFonts w:ascii="Liberation Serif" w:hAnsi="Liberation Serif"/>
                    </w:rPr>
                    <w:t>(должность лица, заполнившего проверочный лист (подпись)</w:t>
                  </w:r>
                </w:p>
              </w:tc>
              <w:tc>
                <w:tcPr>
                  <w:tcW w:w="56" w:type="dxa"/>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tc>
              <w:tc>
                <w:tcPr>
                  <w:tcW w:w="62" w:type="dxa"/>
                  <w:tcBorders>
                    <w:top w:val="single" w:sz="8" w:space="0" w:color="000000"/>
                  </w:tcBorders>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tc>
              <w:tc>
                <w:tcPr>
                  <w:tcW w:w="62" w:type="dxa"/>
                  <w:shd w:val="clear" w:color="auto" w:fill="auto"/>
                  <w:tcMar>
                    <w:top w:w="0" w:type="dxa"/>
                    <w:left w:w="0" w:type="dxa"/>
                    <w:bottom w:w="0" w:type="dxa"/>
                    <w:right w:w="0" w:type="dxa"/>
                  </w:tcMar>
                </w:tcPr>
                <w:p w:rsidR="009F4303" w:rsidRPr="005609BF" w:rsidRDefault="009F4303" w:rsidP="001C1E4F">
                  <w:pPr>
                    <w:rPr>
                      <w:rFonts w:ascii="Liberation Serif" w:hAnsi="Liberation Serif"/>
                    </w:rPr>
                  </w:pPr>
                  <w:r w:rsidRPr="005609BF">
                    <w:rPr>
                      <w:rFonts w:ascii="Liberation Serif" w:hAnsi="Liberation Serif"/>
                    </w:rPr>
                    <w:t> </w:t>
                  </w:r>
                </w:p>
              </w:tc>
              <w:tc>
                <w:tcPr>
                  <w:tcW w:w="3222" w:type="dxa"/>
                  <w:gridSpan w:val="4"/>
                  <w:tcBorders>
                    <w:top w:val="single" w:sz="8" w:space="0" w:color="000000"/>
                  </w:tcBorders>
                  <w:shd w:val="clear" w:color="auto" w:fill="auto"/>
                  <w:tcMar>
                    <w:top w:w="0" w:type="dxa"/>
                    <w:left w:w="0" w:type="dxa"/>
                    <w:bottom w:w="0" w:type="dxa"/>
                    <w:right w:w="0" w:type="dxa"/>
                  </w:tcMar>
                </w:tcPr>
                <w:p w:rsidR="009F4303" w:rsidRPr="005609BF" w:rsidRDefault="009F4303" w:rsidP="001C1E4F">
                  <w:pPr>
                    <w:jc w:val="center"/>
                    <w:rPr>
                      <w:rFonts w:ascii="Liberation Serif" w:hAnsi="Liberation Serif"/>
                    </w:rPr>
                  </w:pPr>
                  <w:r w:rsidRPr="005609BF">
                    <w:rPr>
                      <w:rFonts w:ascii="Liberation Serif" w:hAnsi="Liberation Serif"/>
                    </w:rPr>
                    <w:t>(фамилия, инициалы)</w:t>
                  </w:r>
                </w:p>
              </w:tc>
            </w:tr>
          </w:tbl>
          <w:p w:rsidR="009F4303" w:rsidRPr="005609BF" w:rsidRDefault="009F4303" w:rsidP="001C1E4F">
            <w:pPr>
              <w:jc w:val="both"/>
              <w:rPr>
                <w:rFonts w:ascii="Liberation Serif" w:hAnsi="Liberation Serif"/>
              </w:rPr>
            </w:pPr>
            <w:r w:rsidRPr="005609BF">
              <w:rPr>
                <w:rFonts w:ascii="Liberation Serif" w:hAnsi="Liberation Serif"/>
              </w:rPr>
              <w:t> </w:t>
            </w:r>
          </w:p>
        </w:tc>
      </w:tr>
    </w:tbl>
    <w:p w:rsidR="00611B2E" w:rsidRPr="005609BF" w:rsidRDefault="00611B2E" w:rsidP="00611B2E">
      <w:pPr>
        <w:pStyle w:val="Standard"/>
        <w:rPr>
          <w:rFonts w:cs="Liberation Serif"/>
          <w:sz w:val="28"/>
          <w:szCs w:val="28"/>
          <w:lang w:val="ru-RU"/>
        </w:rPr>
      </w:pPr>
    </w:p>
    <w:sectPr w:rsidR="00611B2E" w:rsidRPr="005609BF" w:rsidSect="00923FDB">
      <w:headerReference w:type="default" r:id="rId3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DAE" w:rsidRDefault="00316DAE" w:rsidP="00A253EE">
      <w:r>
        <w:separator/>
      </w:r>
    </w:p>
  </w:endnote>
  <w:endnote w:type="continuationSeparator" w:id="0">
    <w:p w:rsidR="00316DAE" w:rsidRDefault="00316DAE" w:rsidP="00A2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DAE" w:rsidRDefault="00316DAE" w:rsidP="00A253EE">
      <w:r>
        <w:separator/>
      </w:r>
    </w:p>
  </w:footnote>
  <w:footnote w:type="continuationSeparator" w:id="0">
    <w:p w:rsidR="00316DAE" w:rsidRDefault="00316DAE" w:rsidP="00A25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960921"/>
      <w:docPartObj>
        <w:docPartGallery w:val="Page Numbers (Top of Page)"/>
        <w:docPartUnique/>
      </w:docPartObj>
    </w:sdtPr>
    <w:sdtEndPr/>
    <w:sdtContent>
      <w:p w:rsidR="00860EA3" w:rsidRDefault="00316DAE">
        <w:pPr>
          <w:pStyle w:val="a4"/>
          <w:jc w:val="center"/>
        </w:pPr>
        <w:r>
          <w:fldChar w:fldCharType="begin"/>
        </w:r>
        <w:r>
          <w:instrText xml:space="preserve"> PAGE   \* MERGEFORMAT </w:instrText>
        </w:r>
        <w:r>
          <w:fldChar w:fldCharType="separate"/>
        </w:r>
        <w:r w:rsidR="00AB488E">
          <w:rPr>
            <w:noProof/>
          </w:rPr>
          <w:t>2</w:t>
        </w:r>
        <w:r>
          <w:rPr>
            <w:noProof/>
          </w:rPr>
          <w:fldChar w:fldCharType="end"/>
        </w:r>
      </w:p>
    </w:sdtContent>
  </w:sdt>
  <w:p w:rsidR="00860EA3" w:rsidRDefault="00860E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A5830"/>
    <w:multiLevelType w:val="multilevel"/>
    <w:tmpl w:val="C5284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7C"/>
    <w:rsid w:val="0000401A"/>
    <w:rsid w:val="00022474"/>
    <w:rsid w:val="00027ABA"/>
    <w:rsid w:val="00037969"/>
    <w:rsid w:val="0005783E"/>
    <w:rsid w:val="0007342D"/>
    <w:rsid w:val="00097100"/>
    <w:rsid w:val="000A3636"/>
    <w:rsid w:val="000A5AE8"/>
    <w:rsid w:val="000C0B76"/>
    <w:rsid w:val="000D3AAE"/>
    <w:rsid w:val="000F0486"/>
    <w:rsid w:val="0010281E"/>
    <w:rsid w:val="00117830"/>
    <w:rsid w:val="0014645B"/>
    <w:rsid w:val="00167628"/>
    <w:rsid w:val="001811F1"/>
    <w:rsid w:val="001976E5"/>
    <w:rsid w:val="001C150D"/>
    <w:rsid w:val="001C1E4F"/>
    <w:rsid w:val="0021495D"/>
    <w:rsid w:val="00224B59"/>
    <w:rsid w:val="00234552"/>
    <w:rsid w:val="00253E1D"/>
    <w:rsid w:val="002947F2"/>
    <w:rsid w:val="002A0953"/>
    <w:rsid w:val="00300491"/>
    <w:rsid w:val="0030050C"/>
    <w:rsid w:val="00316DAE"/>
    <w:rsid w:val="00322F15"/>
    <w:rsid w:val="00334B05"/>
    <w:rsid w:val="0036544A"/>
    <w:rsid w:val="003A6A92"/>
    <w:rsid w:val="003F5387"/>
    <w:rsid w:val="0040748C"/>
    <w:rsid w:val="0043654A"/>
    <w:rsid w:val="00485944"/>
    <w:rsid w:val="00485E9E"/>
    <w:rsid w:val="004C5F37"/>
    <w:rsid w:val="004F5149"/>
    <w:rsid w:val="004F67D4"/>
    <w:rsid w:val="00535967"/>
    <w:rsid w:val="00535A08"/>
    <w:rsid w:val="00550256"/>
    <w:rsid w:val="0055119E"/>
    <w:rsid w:val="0055237E"/>
    <w:rsid w:val="005609BF"/>
    <w:rsid w:val="00565A77"/>
    <w:rsid w:val="00577C73"/>
    <w:rsid w:val="0058527D"/>
    <w:rsid w:val="0059711F"/>
    <w:rsid w:val="0059747E"/>
    <w:rsid w:val="005A28FA"/>
    <w:rsid w:val="005B1EEC"/>
    <w:rsid w:val="005D41C2"/>
    <w:rsid w:val="005D4E3E"/>
    <w:rsid w:val="005F3D2D"/>
    <w:rsid w:val="0060694A"/>
    <w:rsid w:val="00611B2E"/>
    <w:rsid w:val="00617844"/>
    <w:rsid w:val="006232DD"/>
    <w:rsid w:val="0069079A"/>
    <w:rsid w:val="00690E7D"/>
    <w:rsid w:val="006D348B"/>
    <w:rsid w:val="006D625F"/>
    <w:rsid w:val="00730DD9"/>
    <w:rsid w:val="007346A8"/>
    <w:rsid w:val="007420AC"/>
    <w:rsid w:val="00754D82"/>
    <w:rsid w:val="00756CD1"/>
    <w:rsid w:val="007708BC"/>
    <w:rsid w:val="007A20D2"/>
    <w:rsid w:val="007B5684"/>
    <w:rsid w:val="007C0394"/>
    <w:rsid w:val="007D3493"/>
    <w:rsid w:val="007D67C8"/>
    <w:rsid w:val="00802C4D"/>
    <w:rsid w:val="008406ED"/>
    <w:rsid w:val="00860EA3"/>
    <w:rsid w:val="008621F5"/>
    <w:rsid w:val="0086373C"/>
    <w:rsid w:val="008722EF"/>
    <w:rsid w:val="00894BE0"/>
    <w:rsid w:val="00897218"/>
    <w:rsid w:val="008B3D6E"/>
    <w:rsid w:val="008E486E"/>
    <w:rsid w:val="008F0C54"/>
    <w:rsid w:val="00923FDB"/>
    <w:rsid w:val="009337FF"/>
    <w:rsid w:val="00951136"/>
    <w:rsid w:val="009657FA"/>
    <w:rsid w:val="00985FAB"/>
    <w:rsid w:val="009C1A98"/>
    <w:rsid w:val="009C59EC"/>
    <w:rsid w:val="009D1294"/>
    <w:rsid w:val="009E20C7"/>
    <w:rsid w:val="009F4303"/>
    <w:rsid w:val="00A21603"/>
    <w:rsid w:val="00A253EE"/>
    <w:rsid w:val="00A274C4"/>
    <w:rsid w:val="00A301A9"/>
    <w:rsid w:val="00A31242"/>
    <w:rsid w:val="00A455AF"/>
    <w:rsid w:val="00A74947"/>
    <w:rsid w:val="00AB488E"/>
    <w:rsid w:val="00AC770F"/>
    <w:rsid w:val="00AD62C0"/>
    <w:rsid w:val="00B06CB2"/>
    <w:rsid w:val="00B10C50"/>
    <w:rsid w:val="00B14B4C"/>
    <w:rsid w:val="00B16B83"/>
    <w:rsid w:val="00B434D0"/>
    <w:rsid w:val="00B47F40"/>
    <w:rsid w:val="00B67D11"/>
    <w:rsid w:val="00B935B0"/>
    <w:rsid w:val="00B954D2"/>
    <w:rsid w:val="00BD01C5"/>
    <w:rsid w:val="00C06AE7"/>
    <w:rsid w:val="00C13587"/>
    <w:rsid w:val="00C25373"/>
    <w:rsid w:val="00C34D0E"/>
    <w:rsid w:val="00C421EB"/>
    <w:rsid w:val="00C70293"/>
    <w:rsid w:val="00C84440"/>
    <w:rsid w:val="00CA1B21"/>
    <w:rsid w:val="00CB6BFB"/>
    <w:rsid w:val="00CC4564"/>
    <w:rsid w:val="00CD0C35"/>
    <w:rsid w:val="00CE189E"/>
    <w:rsid w:val="00CF3527"/>
    <w:rsid w:val="00D03748"/>
    <w:rsid w:val="00D277D0"/>
    <w:rsid w:val="00D312A4"/>
    <w:rsid w:val="00D35952"/>
    <w:rsid w:val="00D37778"/>
    <w:rsid w:val="00D641B9"/>
    <w:rsid w:val="00D6517C"/>
    <w:rsid w:val="00D6542E"/>
    <w:rsid w:val="00D84490"/>
    <w:rsid w:val="00DA15BA"/>
    <w:rsid w:val="00DA349E"/>
    <w:rsid w:val="00DD11AD"/>
    <w:rsid w:val="00E01D8A"/>
    <w:rsid w:val="00E15759"/>
    <w:rsid w:val="00E343AE"/>
    <w:rsid w:val="00E5157F"/>
    <w:rsid w:val="00E72926"/>
    <w:rsid w:val="00E84ED8"/>
    <w:rsid w:val="00E85CC6"/>
    <w:rsid w:val="00E97C7E"/>
    <w:rsid w:val="00EB2300"/>
    <w:rsid w:val="00EE42DD"/>
    <w:rsid w:val="00F104F5"/>
    <w:rsid w:val="00F20926"/>
    <w:rsid w:val="00F55D48"/>
    <w:rsid w:val="00F56B8A"/>
    <w:rsid w:val="00FA2A0C"/>
    <w:rsid w:val="00FE2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1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1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D6517C"/>
    <w:pPr>
      <w:tabs>
        <w:tab w:val="center" w:pos="4680"/>
        <w:tab w:val="right" w:pos="9360"/>
      </w:tabs>
    </w:pPr>
    <w:rPr>
      <w:rFonts w:asciiTheme="minorHAnsi" w:eastAsiaTheme="minorEastAsia" w:hAnsiTheme="minorHAnsi" w:cstheme="minorBidi"/>
      <w:sz w:val="22"/>
      <w:szCs w:val="22"/>
      <w:lang w:eastAsia="en-US"/>
    </w:rPr>
  </w:style>
  <w:style w:type="character" w:customStyle="1" w:styleId="a5">
    <w:name w:val="Верхний колонтитул Знак"/>
    <w:basedOn w:val="a0"/>
    <w:link w:val="a4"/>
    <w:uiPriority w:val="99"/>
    <w:rsid w:val="00D6517C"/>
    <w:rPr>
      <w:rFonts w:eastAsiaTheme="minorEastAsia"/>
    </w:rPr>
  </w:style>
  <w:style w:type="paragraph" w:styleId="a6">
    <w:name w:val="Balloon Text"/>
    <w:basedOn w:val="a"/>
    <w:link w:val="a7"/>
    <w:uiPriority w:val="99"/>
    <w:semiHidden/>
    <w:unhideWhenUsed/>
    <w:rsid w:val="00D6517C"/>
    <w:rPr>
      <w:rFonts w:ascii="Tahoma" w:hAnsi="Tahoma" w:cs="Tahoma"/>
      <w:sz w:val="16"/>
      <w:szCs w:val="16"/>
    </w:rPr>
  </w:style>
  <w:style w:type="character" w:customStyle="1" w:styleId="a7">
    <w:name w:val="Текст выноски Знак"/>
    <w:basedOn w:val="a0"/>
    <w:link w:val="a6"/>
    <w:uiPriority w:val="99"/>
    <w:semiHidden/>
    <w:rsid w:val="00D6517C"/>
    <w:rPr>
      <w:rFonts w:ascii="Tahoma" w:eastAsia="Times New Roman" w:hAnsi="Tahoma" w:cs="Tahoma"/>
      <w:sz w:val="16"/>
      <w:szCs w:val="16"/>
      <w:lang w:eastAsia="ru-RU"/>
    </w:rPr>
  </w:style>
  <w:style w:type="paragraph" w:customStyle="1" w:styleId="Standard">
    <w:name w:val="Standard"/>
    <w:rsid w:val="004F514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rsid w:val="00CA1B21"/>
    <w:pPr>
      <w:suppressLineNumbers/>
      <w:textAlignment w:val="auto"/>
    </w:pPr>
  </w:style>
  <w:style w:type="paragraph" w:customStyle="1" w:styleId="ConsPlusNormal">
    <w:name w:val="ConsPlusNormal"/>
    <w:rsid w:val="009F4303"/>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34"/>
    <w:qFormat/>
    <w:rsid w:val="009337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1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1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D6517C"/>
    <w:pPr>
      <w:tabs>
        <w:tab w:val="center" w:pos="4680"/>
        <w:tab w:val="right" w:pos="9360"/>
      </w:tabs>
    </w:pPr>
    <w:rPr>
      <w:rFonts w:asciiTheme="minorHAnsi" w:eastAsiaTheme="minorEastAsia" w:hAnsiTheme="minorHAnsi" w:cstheme="minorBidi"/>
      <w:sz w:val="22"/>
      <w:szCs w:val="22"/>
      <w:lang w:eastAsia="en-US"/>
    </w:rPr>
  </w:style>
  <w:style w:type="character" w:customStyle="1" w:styleId="a5">
    <w:name w:val="Верхний колонтитул Знак"/>
    <w:basedOn w:val="a0"/>
    <w:link w:val="a4"/>
    <w:uiPriority w:val="99"/>
    <w:rsid w:val="00D6517C"/>
    <w:rPr>
      <w:rFonts w:eastAsiaTheme="minorEastAsia"/>
    </w:rPr>
  </w:style>
  <w:style w:type="paragraph" w:styleId="a6">
    <w:name w:val="Balloon Text"/>
    <w:basedOn w:val="a"/>
    <w:link w:val="a7"/>
    <w:uiPriority w:val="99"/>
    <w:semiHidden/>
    <w:unhideWhenUsed/>
    <w:rsid w:val="00D6517C"/>
    <w:rPr>
      <w:rFonts w:ascii="Tahoma" w:hAnsi="Tahoma" w:cs="Tahoma"/>
      <w:sz w:val="16"/>
      <w:szCs w:val="16"/>
    </w:rPr>
  </w:style>
  <w:style w:type="character" w:customStyle="1" w:styleId="a7">
    <w:name w:val="Текст выноски Знак"/>
    <w:basedOn w:val="a0"/>
    <w:link w:val="a6"/>
    <w:uiPriority w:val="99"/>
    <w:semiHidden/>
    <w:rsid w:val="00D6517C"/>
    <w:rPr>
      <w:rFonts w:ascii="Tahoma" w:eastAsia="Times New Roman" w:hAnsi="Tahoma" w:cs="Tahoma"/>
      <w:sz w:val="16"/>
      <w:szCs w:val="16"/>
      <w:lang w:eastAsia="ru-RU"/>
    </w:rPr>
  </w:style>
  <w:style w:type="paragraph" w:customStyle="1" w:styleId="Standard">
    <w:name w:val="Standard"/>
    <w:rsid w:val="004F514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rsid w:val="00CA1B21"/>
    <w:pPr>
      <w:suppressLineNumbers/>
      <w:textAlignment w:val="auto"/>
    </w:pPr>
  </w:style>
  <w:style w:type="paragraph" w:customStyle="1" w:styleId="ConsPlusNormal">
    <w:name w:val="ConsPlusNormal"/>
    <w:rsid w:val="009F4303"/>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34"/>
    <w:qFormat/>
    <w:rsid w:val="00933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239599">
      <w:bodyDiv w:val="1"/>
      <w:marLeft w:val="0"/>
      <w:marRight w:val="0"/>
      <w:marTop w:val="0"/>
      <w:marBottom w:val="0"/>
      <w:divBdr>
        <w:top w:val="none" w:sz="0" w:space="0" w:color="auto"/>
        <w:left w:val="none" w:sz="0" w:space="0" w:color="auto"/>
        <w:bottom w:val="none" w:sz="0" w:space="0" w:color="auto"/>
        <w:right w:val="none" w:sz="0" w:space="0" w:color="auto"/>
      </w:divBdr>
    </w:div>
    <w:div w:id="637075766">
      <w:bodyDiv w:val="1"/>
      <w:marLeft w:val="0"/>
      <w:marRight w:val="0"/>
      <w:marTop w:val="0"/>
      <w:marBottom w:val="0"/>
      <w:divBdr>
        <w:top w:val="none" w:sz="0" w:space="0" w:color="auto"/>
        <w:left w:val="none" w:sz="0" w:space="0" w:color="auto"/>
        <w:bottom w:val="none" w:sz="0" w:space="0" w:color="auto"/>
        <w:right w:val="none" w:sz="0" w:space="0" w:color="auto"/>
      </w:divBdr>
    </w:div>
    <w:div w:id="841286851">
      <w:bodyDiv w:val="1"/>
      <w:marLeft w:val="0"/>
      <w:marRight w:val="0"/>
      <w:marTop w:val="0"/>
      <w:marBottom w:val="0"/>
      <w:divBdr>
        <w:top w:val="none" w:sz="0" w:space="0" w:color="auto"/>
        <w:left w:val="none" w:sz="0" w:space="0" w:color="auto"/>
        <w:bottom w:val="none" w:sz="0" w:space="0" w:color="auto"/>
        <w:right w:val="none" w:sz="0" w:space="0" w:color="auto"/>
      </w:divBdr>
    </w:div>
    <w:div w:id="912352633">
      <w:bodyDiv w:val="1"/>
      <w:marLeft w:val="0"/>
      <w:marRight w:val="0"/>
      <w:marTop w:val="0"/>
      <w:marBottom w:val="0"/>
      <w:divBdr>
        <w:top w:val="none" w:sz="0" w:space="0" w:color="auto"/>
        <w:left w:val="none" w:sz="0" w:space="0" w:color="auto"/>
        <w:bottom w:val="none" w:sz="0" w:space="0" w:color="auto"/>
        <w:right w:val="none" w:sz="0" w:space="0" w:color="auto"/>
      </w:divBdr>
    </w:div>
    <w:div w:id="1314139170">
      <w:bodyDiv w:val="1"/>
      <w:marLeft w:val="0"/>
      <w:marRight w:val="0"/>
      <w:marTop w:val="0"/>
      <w:marBottom w:val="0"/>
      <w:divBdr>
        <w:top w:val="none" w:sz="0" w:space="0" w:color="auto"/>
        <w:left w:val="none" w:sz="0" w:space="0" w:color="auto"/>
        <w:bottom w:val="none" w:sz="0" w:space="0" w:color="auto"/>
        <w:right w:val="none" w:sz="0" w:space="0" w:color="auto"/>
      </w:divBdr>
    </w:div>
    <w:div w:id="167880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497B3094BEBB192584BC2B1C61C37059E8C5CD7B6EDBA042B9D9E95FEF50853D577015369C09F0CC0A05AA5B4DEAB8B3B636C3642D5PCa5K" TargetMode="External"/><Relationship Id="rId18" Type="http://schemas.openxmlformats.org/officeDocument/2006/relationships/hyperlink" Target="consultantplus://offline/ref=D497B3094BEBB192584BC2B1C61C37059E8C5CD7B6EDBA042B9D9E95FEF50853D577015369C09E0CC0A05AA5B4DEAB8B3B636C3642D5PCa5K" TargetMode="External"/><Relationship Id="rId26" Type="http://schemas.openxmlformats.org/officeDocument/2006/relationships/hyperlink" Target="consultantplus://offline/ref=D497B3094BEBB192584BC2B1C61C37059E8C5CD7B6EDBA042B9D9E95FEF50853D577015369CC930CC0A05AA5B4DEAB8B3B636C3642D5PCa5K" TargetMode="External"/><Relationship Id="rId39" Type="http://schemas.openxmlformats.org/officeDocument/2006/relationships/header" Target="header1.xml"/><Relationship Id="rId21" Type="http://schemas.openxmlformats.org/officeDocument/2006/relationships/hyperlink" Target="consultantplus://offline/ref=D497B3094BEBB192584BC2B1C61C37059E8C5CD7B6EDBA042B9D9E95FEF50853D57701536CC0990CC0A05AA5B4DEAB8B3B636C3642D5PCa5K" TargetMode="External"/><Relationship Id="rId34" Type="http://schemas.openxmlformats.org/officeDocument/2006/relationships/hyperlink" Target="consultantplus://offline/ref=D497B3094BEBB192584BC2B1C61C3705998459D6B7E0BA042B9D9E95FEF50853D577015565C0920CC0A05AA5B4DEAB8B3B636C3642D5PCa5K"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D497B3094BEBB192584BC2B1C61C37059E8C5CD7B6EDBA042B9D9E95FEF50853D577015369C09F0CC0A05AA5B4DEAB8B3B636C3642D5PCa5K" TargetMode="External"/><Relationship Id="rId20" Type="http://schemas.openxmlformats.org/officeDocument/2006/relationships/hyperlink" Target="consultantplus://offline/ref=D497B3094BEBB192584BC2B1C61C37059E8C5CD7B6EDBA042B9D9E95FEF50853D577015369CC930CC0A05AA5B4DEAB8B3B636C3642D5PCa5K" TargetMode="External"/><Relationship Id="rId29" Type="http://schemas.openxmlformats.org/officeDocument/2006/relationships/hyperlink" Target="consultantplus://offline/ref=D497B3094BEBB192584BC2B1C61C3705998459D6B7E0BA042B9D9E95FEF50853D57701546FC1980CC0A05AA5B4DEAB8B3B636C3642D5PCa5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497B3094BEBB192584BC2B1C61C37059E8C5CD7B6EDBA042B9D9E95FEF50853D577015369C09E0CC0A05AA5B4DEAB8B3B636C3642D5PCa5K" TargetMode="External"/><Relationship Id="rId24" Type="http://schemas.openxmlformats.org/officeDocument/2006/relationships/hyperlink" Target="consultantplus://offline/ref=D497B3094BEBB192584BC2B1C61C37059E8C5CD7B6EDBA042B9D9E95FEF50853D577015B6FCC9153C5B54BFDB8DFB5953A7C703440PDa5K" TargetMode="External"/><Relationship Id="rId32" Type="http://schemas.openxmlformats.org/officeDocument/2006/relationships/hyperlink" Target="consultantplus://offline/ref=D497B3094BEBB192584BC2B1C61C370599845FD4B9E1BA042B9D9E95FEF50853D577015B69C2CE56D0A413F1B9C1AB9425607236P4a0K" TargetMode="External"/><Relationship Id="rId37" Type="http://schemas.openxmlformats.org/officeDocument/2006/relationships/hyperlink" Target="consultantplus://offline/ref=D497B3094BEBB192584BC2B1C61C37059E8C5CD6B4ECBA042B9D9E95FEF50853D57701536CC0980E9FA54FB4ECD2AA952562732A40D7C5P9a7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497B3094BEBB192584BC2B1C61C37059E8C5CD7B6EDBA042B9D9E95FEF50853D577015369C09E0CC0A05AA5B4DEAB8B3B636C3642D5PCa5K" TargetMode="External"/><Relationship Id="rId23" Type="http://schemas.openxmlformats.org/officeDocument/2006/relationships/hyperlink" Target="consultantplus://offline/ref=D497B3094BEBB192584BC2B1C61C37059E8C5CD7B6EDBA042B9D9E95FEF50853D577015B6FCC9153C5B54BFDB8DFB5953A7C703440PDa5K" TargetMode="External"/><Relationship Id="rId28" Type="http://schemas.openxmlformats.org/officeDocument/2006/relationships/hyperlink" Target="consultantplus://offline/ref=D497B3094BEBB192584BC2B1C61C37059E8C5CD7B6EDBA042B9D9E95FEF50853D57701516EC99153C5B54BFDB8DFB5953A7C703440PDa5K" TargetMode="External"/><Relationship Id="rId36" Type="http://schemas.openxmlformats.org/officeDocument/2006/relationships/hyperlink" Target="consultantplus://offline/ref=D497B3094BEBB192584BC2B1C61C37059E8C5CD7B6EDBA042B9D9E95FEF50853D57701536CC9990E95FA4AA1FD8AA6943B7C72355CD5C797P8a5K" TargetMode="External"/><Relationship Id="rId10" Type="http://schemas.openxmlformats.org/officeDocument/2006/relationships/hyperlink" Target="consultantplus://offline/ref=D497B3094BEBB192584BC2B1C61C37059E8C5CD7B6EDBA042B9D9E95FEF50853D57701536CC9990E95FA4AA1FD8AA6943B7C72355CD5C797P8a5K" TargetMode="External"/><Relationship Id="rId19" Type="http://schemas.openxmlformats.org/officeDocument/2006/relationships/hyperlink" Target="consultantplus://offline/ref=D497B3094BEBB192584BC2B1C61C37059E8C5CD7B6EDBA042B9D9E95FEF50853D57701566CC19153C5B54BFDB8DFB5953A7C703440PDa5K" TargetMode="External"/><Relationship Id="rId31" Type="http://schemas.openxmlformats.org/officeDocument/2006/relationships/hyperlink" Target="consultantplus://offline/ref=D497B3094BEBB192584BC2B1C61C37059E8C5CD7B6EDBA042B9D9E95FEF50853D57701536CC99F0195FA4AA1FD8AA6943B7C72355CD5C797P8a5K" TargetMode="External"/><Relationship Id="rId4" Type="http://schemas.openxmlformats.org/officeDocument/2006/relationships/settings" Target="settings.xml"/><Relationship Id="rId9" Type="http://schemas.openxmlformats.org/officeDocument/2006/relationships/hyperlink" Target="consultantplus://offline/ref=D497B3094BEBB192584BC2B1C61C37059E8C5CD7B6EDBA042B9D9E95FEF50853D57701536CC99A0196FA4AA1FD8AA6943B7C72355CD5C797P8a5K" TargetMode="External"/><Relationship Id="rId14" Type="http://schemas.openxmlformats.org/officeDocument/2006/relationships/hyperlink" Target="consultantplus://offline/ref=D497B3094BEBB192584BC2B1C61C37059E8C5CD6B4ECBA042B9D9E95FEF50853D577015068CB9153C5B54BFDB8DFB5953A7C703440PDa5K" TargetMode="External"/><Relationship Id="rId22" Type="http://schemas.openxmlformats.org/officeDocument/2006/relationships/hyperlink" Target="consultantplus://offline/ref=D497B3094BEBB192584BC2B1C61C37059E8C5CD7B6EDBA042B9D9E95FEF50853D577015369CC930CC0A05AA5B4DEAB8B3B636C3642D5PCa5K" TargetMode="External"/><Relationship Id="rId27" Type="http://schemas.openxmlformats.org/officeDocument/2006/relationships/hyperlink" Target="consultantplus://offline/ref=D497B3094BEBB192584BC2B1C61C37059E8C5CD7B6EDBA042B9D9E95FEF50853D57701536CC09B0CC0A05AA5B4DEAB8B3B636C3642D5PCa5K" TargetMode="External"/><Relationship Id="rId30" Type="http://schemas.openxmlformats.org/officeDocument/2006/relationships/hyperlink" Target="consultantplus://offline/ref=D497B3094BEBB192584BC2B1C61C37059E8C5CD7B6EDBA042B9D9E95FEF50853D57701536CC9990E95FA4AA1FD8AA6943B7C72355CD5C797P8a5K" TargetMode="External"/><Relationship Id="rId35" Type="http://schemas.openxmlformats.org/officeDocument/2006/relationships/hyperlink" Target="consultantplus://offline/ref=D497B3094BEBB192584BC2B1C61C370599845FD4B9E1BA042B9D9E95FEF50853D577015B69C2CE56D0A413F1B9C1AB9425607236P4a0K" TargetMode="Externa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consultantplus://offline/ref=D497B3094BEBB192584BC2B1C61C37059E8C5CD6B4E9BA042B9D9E95FEF50853C777595F6DC9840795EF1CF0BBPDaDK" TargetMode="External"/><Relationship Id="rId17" Type="http://schemas.openxmlformats.org/officeDocument/2006/relationships/hyperlink" Target="consultantplus://offline/ref=D497B3094BEBB192584BC2B1C61C37059E8C5CD7B6EDBA042B9D9E95FEF50853D57701516EC99153C5B54BFDB8DFB5953A7C703440PDa5K" TargetMode="External"/><Relationship Id="rId25" Type="http://schemas.openxmlformats.org/officeDocument/2006/relationships/hyperlink" Target="consultantplus://offline/ref=D497B3094BEBB192584BC2B1C61C37059E8C5CD7B6EDBA042B9D9E95FEF50853D57701506CC89A0CC0A05AA5B4DEAB8B3B636C3642D5PCa5K" TargetMode="External"/><Relationship Id="rId33" Type="http://schemas.openxmlformats.org/officeDocument/2006/relationships/hyperlink" Target="consultantplus://offline/ref=D497B3094BEBB192584BC2B1C61C37059E8C5CD7B6EDBA042B9D9E95FEF50853D577015369CC990CC0A05AA5B4DEAB8B3B636C3642D5PCa5K" TargetMode="External"/><Relationship Id="rId38" Type="http://schemas.openxmlformats.org/officeDocument/2006/relationships/hyperlink" Target="consultantplus://offline/ref=D497B3094BEBB192584BC2B1C61C37059E8C5CD7B6EDBA042B9D9E95FEF50853D57701506AC19153C5B54BFDB8DFB5953A7C703440PDa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10249</Words>
  <Characters>58422</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cp:lastModifiedBy>
  <cp:revision>2</cp:revision>
  <cp:lastPrinted>2025-04-16T09:41:00Z</cp:lastPrinted>
  <dcterms:created xsi:type="dcterms:W3CDTF">2025-10-15T10:23:00Z</dcterms:created>
  <dcterms:modified xsi:type="dcterms:W3CDTF">2025-10-15T10:23:00Z</dcterms:modified>
</cp:coreProperties>
</file>