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F9" w:rsidRPr="007267F9" w:rsidRDefault="007267F9" w:rsidP="007267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7532" w:rsidRPr="00C77532" w:rsidRDefault="00C77532" w:rsidP="00C77532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775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 безопасной эксплуатации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технического обслуживания </w:t>
      </w:r>
      <w:r w:rsidRPr="00C775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внутридомового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и (или) внутриквартирного</w:t>
      </w:r>
      <w:r w:rsidRPr="00C775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газового оборудования</w:t>
      </w:r>
    </w:p>
    <w:p w:rsidR="00A926F2" w:rsidRDefault="00C77532" w:rsidP="00A926F2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D952F6" wp14:editId="375049D6">
            <wp:extent cx="4790940" cy="2382591"/>
            <wp:effectExtent l="0" t="0" r="0" b="0"/>
            <wp:docPr id="1" name="Рисунок 1" descr="C:\Users\MALISHEVA-IN\Desktop\svoevremenno-provodite-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ISHEVA-IN\Desktop\svoevremenno-provodite-T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596" cy="238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532" w:rsidRPr="00C77532" w:rsidRDefault="00A926F2" w:rsidP="00A926F2">
      <w:pPr>
        <w:spacing w:after="0"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proofErr w:type="gramStart"/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</w:t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артирного газового оборудования </w:t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устанавливается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</w:t>
      </w:r>
      <w:proofErr w:type="gramEnd"/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услуги по газоснабжению, утвержденными постановлением Правительства РФ от 14,05.2020 №410 и Инструкцией по безопасному использованию газа при удовлетворении коммунально-быто</w:t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вых нужд, утверждённой приказом </w:t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Министерства строительства и жилищно-коммунального хозяйства Российской Федерации </w:t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 5 декабря 2017 г, N 1614/пр. </w:t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действующем порядке с</w:t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одержания и ремонта ВДГО (ВКГО).</w:t>
      </w:r>
    </w:p>
    <w:p w:rsidR="00C77532" w:rsidRPr="00DA25F5" w:rsidRDefault="00A926F2" w:rsidP="00DA25F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C77532" w:rsidRPr="00A926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БЕЗОПАСНОЕ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C77532" w:rsidRPr="00A926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ИСПОЛЬЗОВАНИЕ И СОДЕРЖАНИЕ ВДГО И ВКГО ОБЕ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СПЕЧИВАЮТСЯ ПУТЕМ ОСУЩЕСТВЛЕНИЯ </w:t>
      </w:r>
      <w:r w:rsidR="00C77532" w:rsidRPr="00A926F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СЛЕДУЮЩЕГО КОМПЛЕКСА РАБОТ (УСЛУГ):</w:t>
      </w:r>
    </w:p>
    <w:p w:rsidR="00C77532" w:rsidRPr="00C77532" w:rsidRDefault="00C77532" w:rsidP="00C7753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а) техническое обслужива</w:t>
      </w:r>
      <w:r w:rsidR="00DA25F5">
        <w:rPr>
          <w:rFonts w:ascii="Times New Roman" w:hAnsi="Times New Roman" w:cs="Times New Roman"/>
          <w:noProof/>
          <w:sz w:val="28"/>
          <w:szCs w:val="28"/>
          <w:lang w:eastAsia="ru-RU"/>
        </w:rPr>
        <w:t>ние и ремонт ВДГО и (или) ВКГО;</w:t>
      </w:r>
    </w:p>
    <w:p w:rsidR="00C77532" w:rsidRPr="00C77532" w:rsidRDefault="00C77532" w:rsidP="00C7753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б) авар</w:t>
      </w:r>
      <w:r w:rsidR="00DA25F5">
        <w:rPr>
          <w:rFonts w:ascii="Times New Roman" w:hAnsi="Times New Roman" w:cs="Times New Roman"/>
          <w:noProof/>
          <w:sz w:val="28"/>
          <w:szCs w:val="28"/>
          <w:lang w:eastAsia="ru-RU"/>
        </w:rPr>
        <w:t>ийно-диспетчерское обеспечение;</w:t>
      </w:r>
    </w:p>
    <w:p w:rsidR="00C77532" w:rsidRPr="00C77532" w:rsidRDefault="00C77532" w:rsidP="00C7753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в) техническое диаг</w:t>
      </w:r>
      <w:r w:rsidR="00DA25F5">
        <w:rPr>
          <w:rFonts w:ascii="Times New Roman" w:hAnsi="Times New Roman" w:cs="Times New Roman"/>
          <w:noProof/>
          <w:sz w:val="28"/>
          <w:szCs w:val="28"/>
          <w:lang w:eastAsia="ru-RU"/>
        </w:rPr>
        <w:t>ностирование ВДГО и (или) ВКГО;</w:t>
      </w:r>
    </w:p>
    <w:p w:rsidR="00C77532" w:rsidRPr="00C77532" w:rsidRDefault="00DA25F5" w:rsidP="00C7753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г) замена оборудования.</w:t>
      </w:r>
    </w:p>
    <w:p w:rsidR="00C77532" w:rsidRPr="00C77532" w:rsidRDefault="00A926F2" w:rsidP="00A926F2">
      <w:pPr>
        <w:spacing w:after="0"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C77532" w:rsidRPr="00C77532" w:rsidRDefault="00DA25F5" w:rsidP="00A926F2">
      <w:pPr>
        <w:spacing w:after="0"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bookmarkStart w:id="0" w:name="_GoBack"/>
      <w:bookmarkEnd w:id="0"/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письменной форме.</w:t>
      </w:r>
    </w:p>
    <w:p w:rsidR="00C77532" w:rsidRPr="00C77532" w:rsidRDefault="00A926F2" w:rsidP="00A926F2">
      <w:pPr>
        <w:spacing w:after="0"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C77532" w:rsidRPr="00C77532" w:rsidRDefault="00A926F2" w:rsidP="00C16BFA">
      <w:pPr>
        <w:spacing w:after="0"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Т</w:t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ехническое обслуживание внутридомового и (или) внутриквартирного газового оборудования осуществляется не реже 1 раза в год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870623" w:rsidRPr="00C77532" w:rsidRDefault="00C16BFA" w:rsidP="00C16BFA">
      <w:pPr>
        <w:spacing w:after="0" w:line="240" w:lineRule="auto"/>
        <w:ind w:left="-28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C77532" w:rsidRPr="00C77532">
        <w:rPr>
          <w:rFonts w:ascii="Times New Roman" w:hAnsi="Times New Roman" w:cs="Times New Roman"/>
          <w:noProof/>
          <w:sz w:val="28"/>
          <w:szCs w:val="28"/>
          <w:lang w:eastAsia="ru-RU"/>
        </w:rPr>
        <w:t>Отказ от заключения договора о техническом обслуживании и ремонте ВДГО и ВКГО, а также отказ в допуске сотрудника специализированной организации к оборудованию для проведения работ по техническому обслуживанию являются основаниями для приостановления подачи газа и привлечению к административной ответственности, предусмотренной ст.9.23 КоАП РФ.</w:t>
      </w:r>
    </w:p>
    <w:p w:rsidR="00E3246E" w:rsidRPr="00C77532" w:rsidRDefault="00E3246E" w:rsidP="005B5E3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3246E" w:rsidRPr="00C77532" w:rsidRDefault="00E3246E" w:rsidP="005B5E3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3246E" w:rsidRPr="00C77532" w:rsidRDefault="00E3246E" w:rsidP="005B5E3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3246E" w:rsidRPr="00C77532" w:rsidRDefault="00E3246E" w:rsidP="005B5E3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3246E" w:rsidRPr="00C77532" w:rsidRDefault="00E3246E" w:rsidP="005B5E3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3246E" w:rsidRPr="00C77532" w:rsidRDefault="00E3246E" w:rsidP="005B5E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5128" w:rsidRPr="00C77532" w:rsidRDefault="00E81C0E" w:rsidP="00E32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532">
        <w:rPr>
          <w:rFonts w:ascii="Times New Roman" w:hAnsi="Times New Roman" w:cs="Times New Roman"/>
          <w:sz w:val="28"/>
          <w:szCs w:val="28"/>
        </w:rPr>
        <w:tab/>
      </w:r>
    </w:p>
    <w:sectPr w:rsidR="00795128" w:rsidRPr="00C77532" w:rsidSect="005B5E3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0C78"/>
    <w:multiLevelType w:val="multilevel"/>
    <w:tmpl w:val="0B50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6C7E28"/>
    <w:multiLevelType w:val="multilevel"/>
    <w:tmpl w:val="0CC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3412DB"/>
    <w:multiLevelType w:val="multilevel"/>
    <w:tmpl w:val="3D24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83"/>
    <w:rsid w:val="000543DA"/>
    <w:rsid w:val="005730B8"/>
    <w:rsid w:val="005A5850"/>
    <w:rsid w:val="005B5E3B"/>
    <w:rsid w:val="007267F9"/>
    <w:rsid w:val="00795128"/>
    <w:rsid w:val="007C3D3B"/>
    <w:rsid w:val="00807F04"/>
    <w:rsid w:val="00870623"/>
    <w:rsid w:val="00A926F2"/>
    <w:rsid w:val="00C16BFA"/>
    <w:rsid w:val="00C77532"/>
    <w:rsid w:val="00DA25F5"/>
    <w:rsid w:val="00E3246E"/>
    <w:rsid w:val="00E541C7"/>
    <w:rsid w:val="00E81C0E"/>
    <w:rsid w:val="00FF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2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688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57915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36057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344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140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022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9788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Малышева</dc:creator>
  <cp:lastModifiedBy>Ирина Н. Малышева</cp:lastModifiedBy>
  <cp:revision>3</cp:revision>
  <dcterms:created xsi:type="dcterms:W3CDTF">2024-09-24T09:51:00Z</dcterms:created>
  <dcterms:modified xsi:type="dcterms:W3CDTF">2024-09-24T11:13:00Z</dcterms:modified>
</cp:coreProperties>
</file>