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Новоуральского городского округа от 25.08.2021 N 85</w:t>
              <w:br/>
              <w:t xml:space="preserve">(ред. от 31.01.2024)</w:t>
              <w:br/>
              <w:t xml:space="preserve">"О муниципальном жилищном контроле в Новоуральском городском округе"</w:t>
              <w:br/>
              <w:t xml:space="preserve">(вместе с "Положением о муниципальном жилищном контроле в Новоуральском городском округе", "Перечнем индикаторов риска нарушения обязательных требований при осуществлении муниципального жилищного контроля в Новоуральском городском округе")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ДУМА НОВОУРАЛЬСКОГО ГОРОДСКОГО ОКРУГА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25 августа 2021 г. N 85</w:t>
      </w:r>
    </w:p>
    <w:p>
      <w:pPr>
        <w:pStyle w:val="2"/>
        <w:jc w:val="center"/>
      </w:pPr>
      <w:r>
        <w:rPr>
          <w:sz w:val="24"/>
        </w:rPr>
      </w:r>
    </w:p>
    <w:p>
      <w:pPr>
        <w:pStyle w:val="2"/>
        <w:jc w:val="center"/>
      </w:pPr>
      <w:r>
        <w:rPr>
          <w:sz w:val="24"/>
        </w:rPr>
        <w:t xml:space="preserve">О МУНИЦИПАЛЬНОМ ЖИЛИЩНОМ КОНТРОЛЕ</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7" w:tooltip="Решение Думы Новоуральского городского округа от 24.02.2022 N 24 &quot;О внесении изменений в Положение о муниципальном жилищном контроле в Новоуральском городском округе и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N 24</w:t>
              </w:r>
            </w:hyperlink>
            <w:r>
              <w:rPr>
                <w:sz w:val="24"/>
                <w:color w:val="392c69"/>
              </w:rPr>
              <w:t xml:space="preserve">,</w:t>
            </w:r>
          </w:p>
          <w:p>
            <w:pPr>
              <w:pStyle w:val="0"/>
              <w:jc w:val="center"/>
            </w:pPr>
            <w:r>
              <w:rPr>
                <w:sz w:val="24"/>
                <w:color w:val="392c69"/>
              </w:rPr>
              <w:t xml:space="preserve">от 21.12.2022 </w:t>
            </w:r>
            <w:hyperlink w:history="0" r:id="rId8" w:tooltip="Решение Думы Новоуральского городского округа от 21.12.2022 N 163 &quot;О внесении изменения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N 163</w:t>
              </w:r>
            </w:hyperlink>
            <w:r>
              <w:rPr>
                <w:sz w:val="24"/>
                <w:color w:val="392c69"/>
              </w:rPr>
              <w:t xml:space="preserve">, от 27.09.2023 </w:t>
            </w:r>
            <w:hyperlink w:history="0" r:id="rId9" w:tooltip="Решение Думы Новоуральского городского округа от 27.09.2023 N 81 &quot;О внесении изменений в Положение о муниципальном жилищном контроле в Новоуральском городском округе и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N 81</w:t>
              </w:r>
            </w:hyperlink>
            <w:r>
              <w:rPr>
                <w:sz w:val="24"/>
                <w:color w:val="392c69"/>
              </w:rPr>
              <w:t xml:space="preserve">, от 31.01.2024 </w:t>
            </w:r>
            <w:hyperlink w:history="0" r:id="rId10"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3</w:t>
        </w:r>
      </w:hyperlink>
      <w:r>
        <w:rPr>
          <w:sz w:val="24"/>
        </w:rPr>
        <w:t xml:space="preserve">, </w:t>
      </w:r>
      <w:hyperlink w:history="0"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23</w:t>
        </w:r>
      </w:hyperlink>
      <w:r>
        <w:rPr>
          <w:sz w:val="24"/>
        </w:rPr>
        <w:t xml:space="preserve">, </w:t>
      </w:r>
      <w:hyperlink w:history="0"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15"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статьей 9</w:t>
        </w:r>
      </w:hyperlink>
      <w:r>
        <w:rPr>
          <w:sz w:val="24"/>
        </w:rPr>
        <w:t xml:space="preserve"> Устава Новоуральского городского округа, Дума Новоуральского городского округа решила:</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r>
        <w:rPr>
          <w:sz w:val="24"/>
        </w:rPr>
        <w:t xml:space="preserve">1) </w:t>
      </w:r>
      <w:hyperlink w:history="0" w:anchor="P42" w:tooltip="ПОЛОЖЕНИЕ">
        <w:r>
          <w:rPr>
            <w:sz w:val="24"/>
            <w:color w:val="0000ff"/>
          </w:rPr>
          <w:t xml:space="preserve">Положение</w:t>
        </w:r>
      </w:hyperlink>
      <w:r>
        <w:rPr>
          <w:sz w:val="24"/>
        </w:rPr>
        <w:t xml:space="preserve"> о муниципальном жилищном контроле в Новоуральском городском округе;</w:t>
      </w:r>
    </w:p>
    <w:p>
      <w:pPr>
        <w:pStyle w:val="0"/>
        <w:spacing w:before="240" w:line-rule="auto"/>
        <w:ind w:firstLine="540"/>
        <w:jc w:val="both"/>
      </w:pPr>
      <w:r>
        <w:rPr>
          <w:sz w:val="24"/>
        </w:rPr>
        <w:t xml:space="preserve">2) ключевые </w:t>
      </w:r>
      <w:hyperlink w:history="0" w:anchor="P309" w:tooltip="КЛЮЧЕВЫЕ ПОКАЗАТЕЛИ">
        <w:r>
          <w:rPr>
            <w:sz w:val="24"/>
            <w:color w:val="0000ff"/>
          </w:rPr>
          <w:t xml:space="preserve">показатели</w:t>
        </w:r>
      </w:hyperlink>
      <w:r>
        <w:rPr>
          <w:sz w:val="24"/>
        </w:rPr>
        <w:t xml:space="preserve"> муниципального жилищного контроля в Новоуральском городском округе и их целевые значения, индикативные показатели муниципального жилищного контроля в Новоуральском городском округе;</w:t>
      </w:r>
    </w:p>
    <w:p>
      <w:pPr>
        <w:pStyle w:val="0"/>
        <w:spacing w:before="240" w:line-rule="auto"/>
        <w:ind w:firstLine="540"/>
        <w:jc w:val="both"/>
      </w:pPr>
      <w:r>
        <w:rPr>
          <w:sz w:val="24"/>
        </w:rPr>
        <w:t xml:space="preserve">3) </w:t>
      </w:r>
      <w:hyperlink w:history="0" w:anchor="P344" w:tooltip="ПЕРЕЧЕНЬ">
        <w:r>
          <w:rPr>
            <w:sz w:val="24"/>
            <w:color w:val="0000ff"/>
          </w:rPr>
          <w:t xml:space="preserve">перечень</w:t>
        </w:r>
      </w:hyperlink>
      <w:r>
        <w:rPr>
          <w:sz w:val="24"/>
        </w:rPr>
        <w:t xml:space="preserve"> индикаторов риска нарушения обязательных требований при осуществлении муниципального жилищного контроля в Новоуральском городском округе.</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6" w:tooltip="Решение Думы Новоуральского городского округа от 27.03.2013 N 36 (ред. от 27.05.2020) &quot;Об утверждении Положения &quot;О порядке организации и осуществления муниципального жилищного контроля на территории Новоуральского городского округ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27 марта 2013 года N 36 "Об утверждении Положения "О порядке организации и осуществления муниципального жилищного контроля на территории Новоуральского городского округа";</w:t>
      </w:r>
    </w:p>
    <w:p>
      <w:pPr>
        <w:pStyle w:val="0"/>
        <w:spacing w:before="240" w:line-rule="auto"/>
        <w:ind w:firstLine="540"/>
        <w:jc w:val="both"/>
      </w:pPr>
      <w:r>
        <w:rPr>
          <w:sz w:val="24"/>
        </w:rPr>
        <w:t xml:space="preserve">2) </w:t>
      </w:r>
      <w:hyperlink w:history="0" r:id="rId17" w:tooltip="Решение Думы Новоуральского городского округа от 21.02.2017 N 14 (ред. от 15.12.2021) &quot;О внесении изменений в отдельные решения Городской Думы города Новоуральска и Думы Новоуральского городского округа в связи с изменением способа избрания Главы Новоуральского городского округа, необходимостью приведения их в соответствие с федеральным законодательством и законодательством Свердловской области, совершенствованием организации местного самоуправления в Новоуральском городском округе&quot; ------------ Недействующая редакция {КонсультантПлюс}">
        <w:r>
          <w:rPr>
            <w:sz w:val="24"/>
            <w:color w:val="0000ff"/>
          </w:rPr>
          <w:t xml:space="preserve">пункт 18</w:t>
        </w:r>
      </w:hyperlink>
      <w:r>
        <w:rPr>
          <w:sz w:val="24"/>
        </w:rPr>
        <w:t xml:space="preserve"> приложения к Решению Думы Новоуральского городского округа от 21 февраля 2017 года N 14 "О внесении изменений в отдельные решения Городской Думы города Новоуральска и Думы Новоуральского городского округа в связи с изменением способа избрания Главы Новоуральского городского округа, необходимостью приведения их в соответствие с федеральным законодательством и законодательством Свердловской области, совершенствованием организации местного самоуправления в Новоуральском городском округе";</w:t>
      </w:r>
    </w:p>
    <w:p>
      <w:pPr>
        <w:pStyle w:val="0"/>
        <w:spacing w:before="240" w:line-rule="auto"/>
        <w:ind w:firstLine="540"/>
        <w:jc w:val="both"/>
      </w:pPr>
      <w:r>
        <w:rPr>
          <w:sz w:val="24"/>
        </w:rPr>
        <w:t xml:space="preserve">3) </w:t>
      </w:r>
      <w:hyperlink w:history="0" r:id="rId18" w:tooltip="Решение Думы Новоуральского городского округа от 26.04.2017 N 71 &quot;О внесении изменений в Положение &quot;О порядке организации и осуществления муниципального жилищного контроля на территории Новоуральского городского округ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26 апреля 2017 года N 71 "О внесении изменений в Положение "О порядке организации и осуществления муниципального жилищного контроля на территории Новоуральского городского округа".</w:t>
      </w:r>
    </w:p>
    <w:p>
      <w:pPr>
        <w:pStyle w:val="0"/>
        <w:spacing w:before="240" w:line-rule="auto"/>
        <w:ind w:firstLine="540"/>
        <w:jc w:val="both"/>
      </w:pPr>
      <w:r>
        <w:rPr>
          <w:sz w:val="24"/>
        </w:rPr>
        <w:t xml:space="preserve">3. Настоящее Решение вступает в силу с 1 января 2022 года.</w:t>
      </w:r>
    </w:p>
    <w:p>
      <w:pPr>
        <w:pStyle w:val="0"/>
        <w:spacing w:before="240" w:line-rule="auto"/>
        <w:ind w:firstLine="540"/>
        <w:jc w:val="both"/>
      </w:pPr>
      <w:r>
        <w:rPr>
          <w:sz w:val="24"/>
        </w:rPr>
        <w:t xml:space="preserve">4. Настоящее Решение опубликовать в газете "Нейва".</w:t>
      </w:r>
    </w:p>
    <w:p>
      <w:pPr>
        <w:pStyle w:val="0"/>
        <w:spacing w:before="240" w:line-rule="auto"/>
        <w:ind w:firstLine="540"/>
        <w:jc w:val="both"/>
      </w:pPr>
      <w:r>
        <w:rPr>
          <w:sz w:val="24"/>
        </w:rPr>
        <w:t xml:space="preserve">5. Контроль выполнения настоящего Решения возложить на постоянную комиссию Думы Новоуральского городского округа по муниципальной собственности и жилищно-коммунальному хозяйству (Волков А.Н.).</w:t>
      </w:r>
    </w:p>
    <w:p>
      <w:pPr>
        <w:pStyle w:val="0"/>
        <w:jc w:val="both"/>
      </w:pPr>
      <w:r>
        <w:rPr>
          <w:sz w:val="24"/>
        </w:rPr>
      </w:r>
    </w:p>
    <w:p>
      <w:pPr>
        <w:pStyle w:val="0"/>
        <w:jc w:val="right"/>
      </w:pPr>
      <w:r>
        <w:rPr>
          <w:sz w:val="24"/>
        </w:rPr>
        <w:t xml:space="preserve">Исполняющий полномочия Главы</w:t>
      </w:r>
    </w:p>
    <w:p>
      <w:pPr>
        <w:pStyle w:val="0"/>
        <w:jc w:val="right"/>
      </w:pPr>
      <w:r>
        <w:rPr>
          <w:sz w:val="24"/>
        </w:rPr>
        <w:t xml:space="preserve">Новоуральского городского округа</w:t>
      </w:r>
    </w:p>
    <w:p>
      <w:pPr>
        <w:pStyle w:val="0"/>
        <w:jc w:val="right"/>
      </w:pPr>
      <w:r>
        <w:rPr>
          <w:sz w:val="24"/>
        </w:rPr>
        <w:t xml:space="preserve">В.Р.ХАТИПОВ</w:t>
      </w:r>
    </w:p>
    <w:p>
      <w:pPr>
        <w:pStyle w:val="0"/>
        <w:jc w:val="both"/>
      </w:pPr>
      <w:r>
        <w:rPr>
          <w:sz w:val="24"/>
        </w:rPr>
      </w:r>
    </w:p>
    <w:p>
      <w:pPr>
        <w:pStyle w:val="0"/>
        <w:jc w:val="right"/>
      </w:pPr>
      <w:r>
        <w:rPr>
          <w:sz w:val="24"/>
        </w:rPr>
        <w:t xml:space="preserve">Исполняющий полномочия</w:t>
      </w:r>
    </w:p>
    <w:p>
      <w:pPr>
        <w:pStyle w:val="0"/>
        <w:jc w:val="right"/>
      </w:pPr>
      <w:r>
        <w:rPr>
          <w:sz w:val="24"/>
        </w:rPr>
        <w:t xml:space="preserve">Председателя Думы</w:t>
      </w:r>
    </w:p>
    <w:p>
      <w:pPr>
        <w:pStyle w:val="0"/>
        <w:jc w:val="right"/>
      </w:pPr>
      <w:r>
        <w:rPr>
          <w:sz w:val="24"/>
        </w:rPr>
        <w:t xml:space="preserve">А.Н.ВОЛКОВ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85</w:t>
      </w:r>
    </w:p>
    <w:p>
      <w:pPr>
        <w:pStyle w:val="0"/>
        <w:jc w:val="both"/>
      </w:pPr>
      <w:r>
        <w:rPr>
          <w:sz w:val="24"/>
        </w:rPr>
      </w:r>
    </w:p>
    <w:bookmarkStart w:id="42" w:name="P42"/>
    <w:bookmarkEnd w:id="42"/>
    <w:p>
      <w:pPr>
        <w:pStyle w:val="2"/>
        <w:jc w:val="center"/>
      </w:pPr>
      <w:r>
        <w:rPr>
          <w:sz w:val="24"/>
        </w:rPr>
        <w:t xml:space="preserve">ПОЛОЖЕНИЕ</w:t>
      </w:r>
    </w:p>
    <w:p>
      <w:pPr>
        <w:pStyle w:val="2"/>
        <w:jc w:val="center"/>
      </w:pPr>
      <w:r>
        <w:rPr>
          <w:sz w:val="24"/>
        </w:rPr>
        <w:t xml:space="preserve">О МУНИЦИПАЛЬНОМ ЖИЛИЩНОМ КОНТРОЛЕ</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19" w:tooltip="Решение Думы Новоуральского городского округа от 24.02.2022 N 24 &quot;О внесении изменений в Положение о муниципальном жилищном контроле в Новоуральском городском округе и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N 24</w:t>
              </w:r>
            </w:hyperlink>
            <w:r>
              <w:rPr>
                <w:sz w:val="24"/>
                <w:color w:val="392c69"/>
              </w:rPr>
              <w:t xml:space="preserve">,</w:t>
            </w:r>
          </w:p>
          <w:p>
            <w:pPr>
              <w:pStyle w:val="0"/>
              <w:jc w:val="center"/>
            </w:pPr>
            <w:r>
              <w:rPr>
                <w:sz w:val="24"/>
                <w:color w:val="392c69"/>
              </w:rPr>
              <w:t xml:space="preserve">от 27.09.2023 </w:t>
            </w:r>
            <w:hyperlink w:history="0" r:id="rId20" w:tooltip="Решение Думы Новоуральского городского округа от 27.09.2023 N 81 &quot;О внесении изменений в Положение о муниципальном жилищном контроле в Новоуральском городском округе и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N 81</w:t>
              </w:r>
            </w:hyperlink>
            <w:r>
              <w:rPr>
                <w:sz w:val="24"/>
                <w:color w:val="392c69"/>
              </w:rPr>
              <w:t xml:space="preserve">, от 31.01.2024 </w:t>
            </w:r>
            <w:hyperlink w:history="0" r:id="rId21"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ОБЩИЕ ПОЛОЖЕНИЯ</w:t>
      </w:r>
    </w:p>
    <w:p>
      <w:pPr>
        <w:pStyle w:val="0"/>
        <w:jc w:val="both"/>
      </w:pPr>
      <w:r>
        <w:rPr>
          <w:sz w:val="24"/>
        </w:rPr>
      </w:r>
    </w:p>
    <w:p>
      <w:pPr>
        <w:pStyle w:val="0"/>
        <w:ind w:firstLine="540"/>
        <w:jc w:val="both"/>
      </w:pPr>
      <w:r>
        <w:rPr>
          <w:sz w:val="24"/>
        </w:rPr>
        <w:t xml:space="preserve">1. Положение о муниципальном жилищном контроле в Новоуральском городском округе (далее - Положение) разработано на основании Федерального </w:t>
      </w:r>
      <w:hyperlink w:history="0" r:id="rId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(далее - Закон N 248-ФЗ), </w:t>
      </w:r>
      <w:hyperlink w:history="0" r:id="rId24"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Устава</w:t>
        </w:r>
      </w:hyperlink>
      <w:r>
        <w:rPr>
          <w:sz w:val="24"/>
        </w:rPr>
        <w:t xml:space="preserve"> Новоуральского городского округа и устанавливает порядок организации и осуществления муниципального жилищного контроля на территории Новоуральского городского округа (далее - муниципальный жилищный контроль, муниципальный контроль).</w:t>
      </w:r>
    </w:p>
    <w:p>
      <w:pPr>
        <w:pStyle w:val="0"/>
        <w:spacing w:before="240" w:line-rule="auto"/>
        <w:ind w:firstLine="540"/>
        <w:jc w:val="both"/>
      </w:pPr>
      <w:r>
        <w:rPr>
          <w:sz w:val="24"/>
        </w:rPr>
        <w:t xml:space="preserve">2. Муниципальный жилищный контроль на территории Новоуральского городского округа осуществляется Администрацией Новоуральского городского округа (далее - Администрация) в лице Комитета по жилищно-коммунальному хозяйству и жилищной политике Новоуральского городского округа (далее - орган муниципального контроля, контрольный орган).</w:t>
      </w:r>
    </w:p>
    <w:p>
      <w:pPr>
        <w:pStyle w:val="0"/>
        <w:spacing w:before="240" w:line-rule="auto"/>
        <w:ind w:firstLine="540"/>
        <w:jc w:val="both"/>
      </w:pPr>
      <w:r>
        <w:rPr>
          <w:sz w:val="24"/>
        </w:rPr>
        <w:t xml:space="preserve">3.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jc w:val="both"/>
      </w:pPr>
      <w:r>
        <w:rPr>
          <w:sz w:val="24"/>
        </w:rPr>
        <w:t xml:space="preserve">(в ред. </w:t>
      </w:r>
      <w:hyperlink w:history="0" r:id="rId25" w:tooltip="Решение Думы Новоуральского городского округа от 27.09.2023 N 81 &quot;О внесении изменений в Положение о муниципальном жилищном контроле в Новоуральском городском округе и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27.09.2023 N 81)</w:t>
      </w:r>
    </w:p>
    <w:p>
      <w:pPr>
        <w:pStyle w:val="0"/>
        <w:spacing w:before="240" w:line-rule="auto"/>
        <w:ind w:firstLine="540"/>
        <w:jc w:val="both"/>
      </w:pPr>
      <w:r>
        <w:rPr>
          <w:sz w:val="24"/>
        </w:rPr>
        <w:t xml:space="preserve">При осуществлении муниципального жилищного контроля используются типовые формы документов, утвержденные уполномоченным федеральным органом исполнительной власти.</w:t>
      </w:r>
    </w:p>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pPr>
        <w:pStyle w:val="0"/>
        <w:jc w:val="both"/>
      </w:pPr>
      <w:r>
        <w:rPr>
          <w:sz w:val="24"/>
        </w:rPr>
        <w:t xml:space="preserve">(в ред. </w:t>
      </w:r>
      <w:hyperlink w:history="0" r:id="rId26" w:tooltip="Решение Думы Новоуральского городского округа от 27.09.2023 N 81 &quot;О внесении изменений в Положение о муниципальном жилищном контроле в Новоуральском городском округе и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27.09.2023 N 81)</w:t>
      </w:r>
    </w:p>
    <w:p>
      <w:pPr>
        <w:pStyle w:val="0"/>
        <w:spacing w:before="240" w:line-rule="auto"/>
        <w:ind w:firstLine="540"/>
        <w:jc w:val="both"/>
      </w:pPr>
      <w:r>
        <w:rPr>
          <w:sz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формированию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(подп. 12 в ред. </w:t>
      </w:r>
      <w:hyperlink w:history="0" r:id="rId27" w:tooltip="Решение Думы Новоуральского городского округа от 27.09.2023 N 81 &quot;О внесении изменений в Положение о муниципальном жилищном контроле в Новоуральском городском округе и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27.09.2023 N 81)</w:t>
      </w:r>
    </w:p>
    <w:p>
      <w:pPr>
        <w:pStyle w:val="0"/>
        <w:spacing w:before="240" w:line-rule="auto"/>
        <w:ind w:firstLine="540"/>
        <w:jc w:val="both"/>
      </w:pPr>
      <w:r>
        <w:rPr>
          <w:sz w:val="24"/>
        </w:rPr>
        <w:t xml:space="preserve">5.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pPr>
        <w:pStyle w:val="0"/>
        <w:spacing w:before="240" w:line-rule="auto"/>
        <w:ind w:firstLine="540"/>
        <w:jc w:val="both"/>
      </w:pPr>
      <w:r>
        <w:rPr>
          <w:sz w:val="24"/>
        </w:rPr>
        <w:t xml:space="preserve">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pPr>
        <w:pStyle w:val="0"/>
        <w:spacing w:before="240" w:line-rule="auto"/>
        <w:ind w:firstLine="540"/>
        <w:jc w:val="both"/>
      </w:pPr>
      <w:r>
        <w:rPr>
          <w:sz w:val="24"/>
        </w:rPr>
        <w:t xml:space="preserve">2)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pPr>
        <w:pStyle w:val="0"/>
        <w:spacing w:before="240" w:line-rule="auto"/>
        <w:ind w:firstLine="540"/>
        <w:jc w:val="both"/>
      </w:pPr>
      <w:r>
        <w:rPr>
          <w:sz w:val="24"/>
        </w:rPr>
        <w:t xml:space="preserve">3) юридические лица, на имя которых открыты специальные счета для формирования фондов капитального ремонта многоквартирных домов;</w:t>
      </w:r>
    </w:p>
    <w:p>
      <w:pPr>
        <w:pStyle w:val="0"/>
        <w:spacing w:before="240" w:line-rule="auto"/>
        <w:ind w:firstLine="540"/>
        <w:jc w:val="both"/>
      </w:pPr>
      <w:r>
        <w:rPr>
          <w:sz w:val="24"/>
        </w:rPr>
        <w:t xml:space="preserve">4) граждане, во владении и (или) в пользовании которых находятся помещения муниципального жилищного фонда.</w:t>
      </w:r>
    </w:p>
    <w:p>
      <w:pPr>
        <w:pStyle w:val="0"/>
        <w:spacing w:before="240" w:line-rule="auto"/>
        <w:ind w:firstLine="540"/>
        <w:jc w:val="both"/>
      </w:pPr>
      <w:r>
        <w:rPr>
          <w:sz w:val="24"/>
        </w:rPr>
        <w:t xml:space="preserve">6. Учет контролируемых лиц обеспечивается органом контроля путем внесения информации об объектах контроля в информационную систему органа контроля (при наличии) в порядке и сроки, установленные действующим законодательством.</w:t>
      </w:r>
    </w:p>
    <w:p>
      <w:pPr>
        <w:pStyle w:val="0"/>
        <w:spacing w:before="240" w:line-rule="auto"/>
        <w:ind w:firstLine="540"/>
        <w:jc w:val="both"/>
      </w:pPr>
      <w:r>
        <w:rPr>
          <w:sz w:val="24"/>
        </w:rPr>
        <w:t xml:space="preserve">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pPr>
        <w:pStyle w:val="0"/>
        <w:spacing w:before="240" w:line-rule="auto"/>
        <w:ind w:firstLine="540"/>
        <w:jc w:val="both"/>
      </w:pPr>
      <w:r>
        <w:rPr>
          <w:sz w:val="24"/>
        </w:rPr>
        <w:t xml:space="preserve">7. Должностными лицами, уполномоченными на осуществление от имени Администрации муниципального жилищного контроля являются Глава Новоуральского городского округа, первый заместитель Главы Новоуральского городского округа, а также должностные лица органа муниципального контроля, определенные постановлением Администрации.</w:t>
      </w:r>
    </w:p>
    <w:p>
      <w:pPr>
        <w:pStyle w:val="0"/>
        <w:jc w:val="both"/>
      </w:pPr>
      <w:r>
        <w:rPr>
          <w:sz w:val="24"/>
        </w:rPr>
        <w:t xml:space="preserve">(в ред. </w:t>
      </w:r>
      <w:hyperlink w:history="0" r:id="rId28"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bookmarkStart w:id="80" w:name="P80"/>
    <w:bookmarkEnd w:id="80"/>
    <w:p>
      <w:pPr>
        <w:pStyle w:val="0"/>
        <w:spacing w:before="240" w:line-rule="auto"/>
        <w:ind w:firstLine="540"/>
        <w:jc w:val="both"/>
      </w:pPr>
      <w:r>
        <w:rPr>
          <w:sz w:val="24"/>
        </w:rPr>
        <w:t xml:space="preserve">8.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pPr>
        <w:pStyle w:val="0"/>
        <w:spacing w:before="240" w:line-rule="auto"/>
        <w:ind w:firstLine="540"/>
        <w:jc w:val="both"/>
      </w:pPr>
      <w:r>
        <w:rPr>
          <w:sz w:val="24"/>
        </w:rPr>
        <w:t xml:space="preserve">1) Глава Новоуральского городского округа;</w:t>
      </w:r>
    </w:p>
    <w:p>
      <w:pPr>
        <w:pStyle w:val="0"/>
        <w:spacing w:before="240" w:line-rule="auto"/>
        <w:ind w:firstLine="540"/>
        <w:jc w:val="both"/>
      </w:pPr>
      <w:r>
        <w:rPr>
          <w:sz w:val="24"/>
        </w:rPr>
        <w:t xml:space="preserve">2) первый заместитель Главы Новоуральского городского округа.</w:t>
      </w:r>
    </w:p>
    <w:p>
      <w:pPr>
        <w:pStyle w:val="0"/>
        <w:jc w:val="both"/>
      </w:pPr>
      <w:r>
        <w:rPr>
          <w:sz w:val="24"/>
        </w:rPr>
        <w:t xml:space="preserve">(в ред. </w:t>
      </w:r>
      <w:hyperlink w:history="0" r:id="rId29"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9. К отношениям, связанным с осуществлением муниципального жилищного контроля, применяются положения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N 248-ФЗ.</w:t>
      </w:r>
    </w:p>
    <w:p>
      <w:pPr>
        <w:pStyle w:val="0"/>
        <w:spacing w:before="240" w:line-rule="auto"/>
        <w:ind w:firstLine="540"/>
        <w:jc w:val="both"/>
      </w:pPr>
      <w:r>
        <w:rPr>
          <w:sz w:val="24"/>
        </w:rPr>
        <w:t xml:space="preserve">Осуществление муниципального жилищного контроля финансируется за счет средств бюджета Новоуральского городского округа.</w:t>
      </w:r>
    </w:p>
    <w:p>
      <w:pPr>
        <w:pStyle w:val="0"/>
        <w:spacing w:before="240" w:line-rule="auto"/>
        <w:ind w:firstLine="540"/>
        <w:jc w:val="both"/>
      </w:pPr>
      <w:r>
        <w:rPr>
          <w:sz w:val="24"/>
        </w:rPr>
        <w:t xml:space="preserve">10. До 31 декабря 2023 года подготовка органом муниципального контроля в ходе осуществления муниципального жилищного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 10 статьи 98</w:t>
        </w:r>
      </w:hyperlink>
      <w:r>
        <w:rPr>
          <w:sz w:val="24"/>
        </w:rPr>
        <w:t xml:space="preserve"> Закона N 248-ФЗ).</w:t>
      </w:r>
    </w:p>
    <w:p>
      <w:pPr>
        <w:pStyle w:val="0"/>
        <w:spacing w:before="240" w:line-rule="auto"/>
        <w:ind w:firstLine="540"/>
        <w:jc w:val="both"/>
      </w:pPr>
      <w:r>
        <w:rPr>
          <w:sz w:val="24"/>
        </w:rPr>
        <w:t xml:space="preserve">11. Муниципальный жилищный контроль на территории опережающего социально-экономического развития, расположенной в границах Новоуральского городского округа, в отношении резидентов указанной территории осуществляется с особенностями, предусмотренными Федеральным </w:t>
      </w:r>
      <w:hyperlink w:history="0" r:id="rId32"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социально-экономического развития в Российской Федерации".</w:t>
      </w:r>
    </w:p>
    <w:p>
      <w:pPr>
        <w:pStyle w:val="0"/>
        <w:jc w:val="both"/>
      </w:pPr>
      <w:r>
        <w:rPr>
          <w:sz w:val="24"/>
        </w:rPr>
      </w:r>
    </w:p>
    <w:p>
      <w:pPr>
        <w:pStyle w:val="2"/>
        <w:outlineLvl w:val="1"/>
        <w:jc w:val="center"/>
      </w:pPr>
      <w:r>
        <w:rPr>
          <w:sz w:val="24"/>
        </w:rPr>
        <w:t xml:space="preserve">Раздел II. ОБЪЕКТЫ МУНИЦИПАЛЬНОГО КОНТРОЛЯ</w:t>
      </w:r>
    </w:p>
    <w:p>
      <w:pPr>
        <w:pStyle w:val="0"/>
        <w:jc w:val="both"/>
      </w:pPr>
      <w:r>
        <w:rPr>
          <w:sz w:val="24"/>
        </w:rPr>
      </w:r>
    </w:p>
    <w:p>
      <w:pPr>
        <w:pStyle w:val="0"/>
        <w:ind w:firstLine="540"/>
        <w:jc w:val="both"/>
      </w:pPr>
      <w:r>
        <w:rPr>
          <w:sz w:val="24"/>
        </w:rPr>
        <w:t xml:space="preserve">12. Объектом муниципального жилищного контроля (далее - объект контроля) является:</w:t>
      </w:r>
    </w:p>
    <w:p>
      <w:pPr>
        <w:pStyle w:val="0"/>
        <w:spacing w:before="240" w:line-rule="auto"/>
        <w:ind w:firstLine="540"/>
        <w:jc w:val="both"/>
      </w:pPr>
      <w:r>
        <w:rPr>
          <w:sz w:val="24"/>
        </w:rPr>
        <w:t xml:space="preserve">1) деятельность по управлению многоквартирными домами;</w:t>
      </w:r>
    </w:p>
    <w:p>
      <w:pPr>
        <w:pStyle w:val="0"/>
        <w:spacing w:before="240" w:line-rule="auto"/>
        <w:ind w:firstLine="540"/>
        <w:jc w:val="both"/>
      </w:pPr>
      <w:r>
        <w:rPr>
          <w:sz w:val="24"/>
        </w:rPr>
        <w:t xml:space="preserve">2) деятельность по формированию фондов капитального ремонта;</w:t>
      </w:r>
    </w:p>
    <w:p>
      <w:pPr>
        <w:pStyle w:val="0"/>
        <w:spacing w:before="240" w:line-rule="auto"/>
        <w:ind w:firstLine="540"/>
        <w:jc w:val="both"/>
      </w:pPr>
      <w:r>
        <w:rPr>
          <w:sz w:val="24"/>
        </w:rPr>
        <w:t xml:space="preserve">3) деятельность по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4) деятельность по размещению информации в системе;</w:t>
      </w:r>
    </w:p>
    <w:p>
      <w:pPr>
        <w:pStyle w:val="0"/>
        <w:spacing w:before="240" w:line-rule="auto"/>
        <w:ind w:firstLine="540"/>
        <w:jc w:val="both"/>
      </w:pPr>
      <w:r>
        <w:rPr>
          <w:sz w:val="24"/>
        </w:rPr>
        <w:t xml:space="preserve">5) деятельность по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13. Контрольный орган обеспечивает учет объектов контроля в рамках осуществления муниципального контроля.</w:t>
      </w:r>
    </w:p>
    <w:p>
      <w:pPr>
        <w:pStyle w:val="0"/>
        <w:spacing w:before="240" w:line-rule="auto"/>
        <w:ind w:firstLine="540"/>
        <w:jc w:val="both"/>
      </w:pPr>
      <w:r>
        <w:rPr>
          <w:sz w:val="24"/>
        </w:rPr>
        <w:t xml:space="preserve">Перечень объектов контроля подлежит размещению на официальном сайте Администрации в информационно-телекоммуникационной сети "Интернет".</w:t>
      </w:r>
    </w:p>
    <w:p>
      <w:pPr>
        <w:pStyle w:val="0"/>
        <w:spacing w:before="240" w:line-rule="auto"/>
        <w:ind w:firstLine="540"/>
        <w:jc w:val="both"/>
      </w:pPr>
      <w:r>
        <w:rPr>
          <w:sz w:val="24"/>
        </w:rPr>
        <w:t xml:space="preserve">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jc w:val="both"/>
      </w:pPr>
      <w:r>
        <w:rPr>
          <w:sz w:val="24"/>
        </w:rPr>
      </w:r>
    </w:p>
    <w:p>
      <w:pPr>
        <w:pStyle w:val="2"/>
        <w:outlineLvl w:val="1"/>
        <w:jc w:val="center"/>
      </w:pPr>
      <w:r>
        <w:rPr>
          <w:sz w:val="24"/>
        </w:rPr>
        <w:t xml:space="preserve">Раздел III. ПРОФИЛАКТИКА НАРУШЕНИЙ ОБЯЗАТЕЛЬНЫХ ТРЕБОВАНИЙ</w:t>
      </w:r>
    </w:p>
    <w:p>
      <w:pPr>
        <w:pStyle w:val="0"/>
        <w:jc w:val="both"/>
      </w:pPr>
      <w:r>
        <w:rPr>
          <w:sz w:val="24"/>
        </w:rPr>
      </w:r>
    </w:p>
    <w:p>
      <w:pPr>
        <w:pStyle w:val="2"/>
        <w:outlineLvl w:val="2"/>
        <w:jc w:val="center"/>
      </w:pPr>
      <w:r>
        <w:rPr>
          <w:sz w:val="24"/>
        </w:rPr>
        <w:t xml:space="preserve">Подраздел 1. ОРГАНИЗАЦИЯ ПРОФИЛАКТИКИ</w:t>
      </w:r>
    </w:p>
    <w:p>
      <w:pPr>
        <w:pStyle w:val="2"/>
        <w:jc w:val="center"/>
      </w:pPr>
      <w:r>
        <w:rPr>
          <w:sz w:val="24"/>
        </w:rPr>
        <w:t xml:space="preserve">НАРУШЕНИЯ ОБЯЗАТЕЛЬНЫХ ТРЕБОВАНИЙ</w:t>
      </w:r>
    </w:p>
    <w:p>
      <w:pPr>
        <w:pStyle w:val="0"/>
        <w:jc w:val="both"/>
      </w:pPr>
      <w:r>
        <w:rPr>
          <w:sz w:val="24"/>
        </w:rPr>
      </w:r>
    </w:p>
    <w:p>
      <w:pPr>
        <w:pStyle w:val="0"/>
        <w:ind w:firstLine="540"/>
        <w:jc w:val="both"/>
      </w:pPr>
      <w:r>
        <w:rPr>
          <w:sz w:val="24"/>
        </w:rPr>
        <w:t xml:space="preserve">14.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0"/>
        <w:spacing w:before="240" w:line-rule="auto"/>
        <w:ind w:firstLine="540"/>
        <w:jc w:val="both"/>
      </w:pPr>
      <w:r>
        <w:rPr>
          <w:sz w:val="24"/>
        </w:rPr>
        <w:t xml:space="preserve">1) стимулирование добросовестного соблюдения обязательных требований контролируемыми лицами;</w:t>
      </w:r>
    </w:p>
    <w:p>
      <w:pPr>
        <w:pStyle w:val="0"/>
        <w:spacing w:before="240" w:line-rule="auto"/>
        <w:ind w:firstLine="540"/>
        <w:jc w:val="both"/>
      </w:pPr>
      <w:r>
        <w:rPr>
          <w:sz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40" w:line-rule="auto"/>
        <w:ind w:firstLine="540"/>
        <w:jc w:val="both"/>
      </w:pPr>
      <w:r>
        <w:rPr>
          <w:sz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40" w:line-rule="auto"/>
        <w:ind w:firstLine="540"/>
        <w:jc w:val="both"/>
      </w:pPr>
      <w:r>
        <w:rPr>
          <w:sz w:val="24"/>
        </w:rPr>
        <w:t xml:space="preserve">15. Профилактика нарушения обязательных требований осуществляется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w:t>
      </w:r>
    </w:p>
    <w:p>
      <w:pPr>
        <w:pStyle w:val="0"/>
        <w:spacing w:before="240" w:line-rule="auto"/>
        <w:ind w:firstLine="540"/>
        <w:jc w:val="both"/>
      </w:pPr>
      <w:r>
        <w:rPr>
          <w:sz w:val="24"/>
        </w:rPr>
        <w:t xml:space="preserve">16. Программа профилактики состоит из следующих разделов:</w:t>
      </w:r>
    </w:p>
    <w:p>
      <w:pPr>
        <w:pStyle w:val="0"/>
        <w:spacing w:before="240" w:line-rule="auto"/>
        <w:ind w:firstLine="540"/>
        <w:jc w:val="both"/>
      </w:pPr>
      <w:r>
        <w:rPr>
          <w:sz w:val="24"/>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0"/>
        <w:spacing w:before="240" w:line-rule="auto"/>
        <w:ind w:firstLine="540"/>
        <w:jc w:val="both"/>
      </w:pPr>
      <w:r>
        <w:rPr>
          <w:sz w:val="24"/>
        </w:rPr>
        <w:t xml:space="preserve">2) цели и задачи реализации программы профилактики;</w:t>
      </w:r>
    </w:p>
    <w:p>
      <w:pPr>
        <w:pStyle w:val="0"/>
        <w:spacing w:before="240" w:line-rule="auto"/>
        <w:ind w:firstLine="540"/>
        <w:jc w:val="both"/>
      </w:pPr>
      <w:r>
        <w:rPr>
          <w:sz w:val="24"/>
        </w:rPr>
        <w:t xml:space="preserve">3) перечень профилактических мероприятий, сроки (периодичность) их проведения;</w:t>
      </w:r>
    </w:p>
    <w:p>
      <w:pPr>
        <w:pStyle w:val="0"/>
        <w:spacing w:before="240" w:line-rule="auto"/>
        <w:ind w:firstLine="540"/>
        <w:jc w:val="both"/>
      </w:pPr>
      <w:r>
        <w:rPr>
          <w:sz w:val="24"/>
        </w:rPr>
        <w:t xml:space="preserve">4) показатели результативности и эффективности программы профилактики.</w:t>
      </w:r>
    </w:p>
    <w:p>
      <w:pPr>
        <w:pStyle w:val="0"/>
        <w:spacing w:before="240" w:line-rule="auto"/>
        <w:ind w:firstLine="540"/>
        <w:jc w:val="both"/>
      </w:pPr>
      <w:r>
        <w:rPr>
          <w:sz w:val="24"/>
        </w:rPr>
        <w:t xml:space="preserve">17.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pPr>
        <w:pStyle w:val="0"/>
        <w:spacing w:before="240" w:line-rule="auto"/>
        <w:ind w:firstLine="540"/>
        <w:jc w:val="both"/>
      </w:pPr>
      <w:r>
        <w:rPr>
          <w:sz w:val="24"/>
        </w:rPr>
        <w:t xml:space="preserve">18. Утвержденная программа профилактики размещается на официальном сайте Администрации.</w:t>
      </w:r>
    </w:p>
    <w:p>
      <w:pPr>
        <w:pStyle w:val="0"/>
        <w:spacing w:before="240" w:line-rule="auto"/>
        <w:ind w:firstLine="540"/>
        <w:jc w:val="both"/>
      </w:pPr>
      <w:r>
        <w:rPr>
          <w:sz w:val="24"/>
        </w:rPr>
        <w:t xml:space="preserve">19. Профилактические мероприятия, предусмотренные программой профилактики, обязательны для проведения контрольным органом.</w:t>
      </w:r>
    </w:p>
    <w:p>
      <w:pPr>
        <w:pStyle w:val="0"/>
        <w:spacing w:before="240" w:line-rule="auto"/>
        <w:ind w:firstLine="540"/>
        <w:jc w:val="both"/>
      </w:pPr>
      <w:r>
        <w:rPr>
          <w:sz w:val="24"/>
        </w:rPr>
        <w:t xml:space="preserve">20. Контрольный орган проводит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консультирование.</w:t>
      </w:r>
    </w:p>
    <w:p>
      <w:pPr>
        <w:pStyle w:val="0"/>
        <w:spacing w:before="240" w:line-rule="auto"/>
        <w:ind w:firstLine="540"/>
        <w:jc w:val="both"/>
      </w:pPr>
      <w:r>
        <w:rPr>
          <w:sz w:val="24"/>
        </w:rPr>
        <w:t xml:space="preserve">Контрольный орган может проводить профилактические мероприятия, не предусмотренные программой профилактики:</w:t>
      </w:r>
    </w:p>
    <w:p>
      <w:pPr>
        <w:pStyle w:val="0"/>
        <w:spacing w:before="240" w:line-rule="auto"/>
        <w:ind w:firstLine="540"/>
        <w:jc w:val="both"/>
      </w:pPr>
      <w:r>
        <w:rPr>
          <w:sz w:val="24"/>
        </w:rPr>
        <w:t xml:space="preserve">1) объявление предостережения;</w:t>
      </w:r>
    </w:p>
    <w:p>
      <w:pPr>
        <w:pStyle w:val="0"/>
        <w:spacing w:before="240" w:line-rule="auto"/>
        <w:ind w:firstLine="540"/>
        <w:jc w:val="both"/>
      </w:pPr>
      <w:r>
        <w:rPr>
          <w:sz w:val="24"/>
        </w:rPr>
        <w:t xml:space="preserve">2) профилактический визит.</w:t>
      </w:r>
    </w:p>
    <w:p>
      <w:pPr>
        <w:pStyle w:val="0"/>
        <w:spacing w:before="240" w:line-rule="auto"/>
        <w:ind w:firstLine="540"/>
        <w:jc w:val="both"/>
      </w:pPr>
      <w:r>
        <w:rPr>
          <w:sz w:val="24"/>
        </w:rPr>
        <w:t xml:space="preserve">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pPr>
        <w:pStyle w:val="0"/>
        <w:spacing w:before="240" w:line-rule="auto"/>
        <w:ind w:firstLine="540"/>
        <w:jc w:val="both"/>
      </w:pPr>
      <w:r>
        <w:rPr>
          <w:sz w:val="24"/>
        </w:rPr>
        <w:t xml:space="preserve">21.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40" w:line-rule="auto"/>
        <w:ind w:firstLine="540"/>
        <w:jc w:val="both"/>
      </w:pPr>
      <w:r>
        <w:rPr>
          <w:sz w:val="24"/>
        </w:rPr>
        <w:t xml:space="preserve">22.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одному из должностных лиц, указанных в </w:t>
      </w:r>
      <w:hyperlink w:history="0" w:anchor="P80" w:tooltip="8.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
        <w:r>
          <w:rPr>
            <w:sz w:val="24"/>
            <w:color w:val="0000ff"/>
          </w:rPr>
          <w:t xml:space="preserve">пункте 8</w:t>
        </w:r>
      </w:hyperlink>
      <w:r>
        <w:rPr>
          <w:sz w:val="24"/>
        </w:rPr>
        <w:t xml:space="preserve"> настоящего Положения для принятия решения о проведении контрольных мероприятий.</w:t>
      </w:r>
    </w:p>
    <w:p>
      <w:pPr>
        <w:pStyle w:val="0"/>
        <w:jc w:val="both"/>
      </w:pPr>
      <w:r>
        <w:rPr>
          <w:sz w:val="24"/>
        </w:rPr>
      </w:r>
    </w:p>
    <w:p>
      <w:pPr>
        <w:pStyle w:val="2"/>
        <w:outlineLvl w:val="2"/>
        <w:jc w:val="center"/>
      </w:pPr>
      <w:r>
        <w:rPr>
          <w:sz w:val="24"/>
        </w:rPr>
        <w:t xml:space="preserve">Подраздел 2. ИНФОРМИРОВАНИЕ</w:t>
      </w:r>
    </w:p>
    <w:p>
      <w:pPr>
        <w:pStyle w:val="0"/>
        <w:jc w:val="both"/>
      </w:pPr>
      <w:r>
        <w:rPr>
          <w:sz w:val="24"/>
        </w:rPr>
      </w:r>
    </w:p>
    <w:p>
      <w:pPr>
        <w:pStyle w:val="0"/>
        <w:ind w:firstLine="540"/>
        <w:jc w:val="both"/>
      </w:pPr>
      <w:r>
        <w:rPr>
          <w:sz w:val="24"/>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0"/>
        <w:spacing w:before="240" w:line-rule="auto"/>
        <w:ind w:firstLine="540"/>
        <w:jc w:val="both"/>
      </w:pPr>
      <w:r>
        <w:rPr>
          <w:sz w:val="24"/>
        </w:rPr>
        <w:t xml:space="preserve">24. Информирование осуществляется посредством размещения соответствующих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40" w:line-rule="auto"/>
        <w:ind w:firstLine="540"/>
        <w:jc w:val="both"/>
      </w:pPr>
      <w:r>
        <w:rPr>
          <w:sz w:val="24"/>
        </w:rPr>
        <w:t xml:space="preserve">25. Контрольный орган размещает и поддерживает в актуальном состоянии на официальном сайте Администрации:</w:t>
      </w:r>
    </w:p>
    <w:p>
      <w:pPr>
        <w:pStyle w:val="0"/>
        <w:spacing w:before="240" w:line-rule="auto"/>
        <w:ind w:firstLine="540"/>
        <w:jc w:val="both"/>
      </w:pPr>
      <w:r>
        <w:rPr>
          <w:sz w:val="24"/>
        </w:rPr>
        <w:t xml:space="preserve">1) тексты нормативных правовых актов, регулирующих осуществление муниципального жилищного контроля;</w:t>
      </w:r>
    </w:p>
    <w:p>
      <w:pPr>
        <w:pStyle w:val="0"/>
        <w:spacing w:before="240" w:line-rule="auto"/>
        <w:ind w:firstLine="540"/>
        <w:jc w:val="both"/>
      </w:pPr>
      <w:r>
        <w:rPr>
          <w:sz w:val="24"/>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pPr>
        <w:pStyle w:val="0"/>
        <w:spacing w:before="240" w:line-rule="auto"/>
        <w:ind w:firstLine="540"/>
        <w:jc w:val="both"/>
      </w:pPr>
      <w:r>
        <w:rPr>
          <w:sz w:val="24"/>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40" w:line-rule="auto"/>
        <w:ind w:firstLine="540"/>
        <w:jc w:val="both"/>
      </w:pPr>
      <w:r>
        <w:rPr>
          <w:sz w:val="24"/>
        </w:rPr>
        <w:t xml:space="preserve">4) руководства по соблюдению обязательных требований, разработанные и утвержденные в соответствии с Федеральным </w:t>
      </w:r>
      <w:hyperlink w:history="0" r:id="rId33"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законом</w:t>
        </w:r>
      </w:hyperlink>
      <w:r>
        <w:rPr>
          <w:sz w:val="24"/>
        </w:rPr>
        <w:t xml:space="preserve"> "Об обязательных требованиях в Российской Федерации";</w:t>
      </w:r>
    </w:p>
    <w:p>
      <w:pPr>
        <w:pStyle w:val="0"/>
        <w:spacing w:before="240" w:line-rule="auto"/>
        <w:ind w:firstLine="540"/>
        <w:jc w:val="both"/>
      </w:pPr>
      <w:r>
        <w:rPr>
          <w:sz w:val="24"/>
        </w:rPr>
        <w:t xml:space="preserve">5) перечень индикаторов риска нарушения обязательных требований, порядок отнесения объектов контроля к категориям риска;</w:t>
      </w:r>
    </w:p>
    <w:p>
      <w:pPr>
        <w:pStyle w:val="0"/>
        <w:spacing w:before="240" w:line-rule="auto"/>
        <w:ind w:firstLine="540"/>
        <w:jc w:val="both"/>
      </w:pPr>
      <w:r>
        <w:rPr>
          <w:sz w:val="24"/>
        </w:rPr>
        <w:t xml:space="preserve">6)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spacing w:before="240" w:line-rule="auto"/>
        <w:ind w:firstLine="540"/>
        <w:jc w:val="both"/>
      </w:pPr>
      <w:r>
        <w:rPr>
          <w:sz w:val="24"/>
        </w:rPr>
        <w:t xml:space="preserve">7) программу профилактики рисков причинения вреда и план проведения плановых контрольных мероприятий контрольным органом;</w:t>
      </w:r>
    </w:p>
    <w:p>
      <w:pPr>
        <w:pStyle w:val="0"/>
        <w:spacing w:before="240" w:line-rule="auto"/>
        <w:ind w:firstLine="540"/>
        <w:jc w:val="both"/>
      </w:pPr>
      <w:r>
        <w:rPr>
          <w:sz w:val="24"/>
        </w:rPr>
        <w:t xml:space="preserve">8) исчерпывающий перечень сведений, которые могут запрашиваться контрольным органом у контролируемого лица;</w:t>
      </w:r>
    </w:p>
    <w:p>
      <w:pPr>
        <w:pStyle w:val="0"/>
        <w:spacing w:before="240" w:line-rule="auto"/>
        <w:ind w:firstLine="540"/>
        <w:jc w:val="both"/>
      </w:pPr>
      <w:r>
        <w:rPr>
          <w:sz w:val="24"/>
        </w:rPr>
        <w:t xml:space="preserve">9) сведения о способах получения консультаций по вопросам соблюдения обязательных требований;</w:t>
      </w:r>
    </w:p>
    <w:p>
      <w:pPr>
        <w:pStyle w:val="0"/>
        <w:spacing w:before="240" w:line-rule="auto"/>
        <w:ind w:firstLine="540"/>
        <w:jc w:val="both"/>
      </w:pPr>
      <w:r>
        <w:rPr>
          <w:sz w:val="24"/>
        </w:rPr>
        <w:t xml:space="preserve">10) сведения о порядке досудебного обжалования решений контрольного органа, действий (бездействия) его должностных лиц;</w:t>
      </w:r>
    </w:p>
    <w:p>
      <w:pPr>
        <w:pStyle w:val="0"/>
        <w:spacing w:before="240" w:line-rule="auto"/>
        <w:ind w:firstLine="540"/>
        <w:jc w:val="both"/>
      </w:pPr>
      <w:r>
        <w:rPr>
          <w:sz w:val="24"/>
        </w:rPr>
        <w:t xml:space="preserve">11) доклады о муниципальном жилищном контроле;</w:t>
      </w:r>
    </w:p>
    <w:p>
      <w:pPr>
        <w:pStyle w:val="0"/>
        <w:spacing w:before="240" w:line-rule="auto"/>
        <w:ind w:firstLine="540"/>
        <w:jc w:val="both"/>
      </w:pPr>
      <w:r>
        <w:rPr>
          <w:sz w:val="24"/>
        </w:rPr>
        <w:t xml:space="preserve">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4"/>
        </w:rPr>
      </w:r>
    </w:p>
    <w:p>
      <w:pPr>
        <w:pStyle w:val="2"/>
        <w:outlineLvl w:val="2"/>
        <w:jc w:val="center"/>
      </w:pPr>
      <w:r>
        <w:rPr>
          <w:sz w:val="24"/>
        </w:rPr>
        <w:t xml:space="preserve">Подраздел 3. КОНСУЛЬТИРОВАНИЕ</w:t>
      </w:r>
    </w:p>
    <w:p>
      <w:pPr>
        <w:pStyle w:val="0"/>
        <w:jc w:val="both"/>
      </w:pPr>
      <w:r>
        <w:rPr>
          <w:sz w:val="24"/>
        </w:rPr>
      </w:r>
    </w:p>
    <w:p>
      <w:pPr>
        <w:pStyle w:val="0"/>
        <w:ind w:firstLine="540"/>
        <w:jc w:val="both"/>
      </w:pPr>
      <w:r>
        <w:rPr>
          <w:sz w:val="24"/>
        </w:rPr>
        <w:t xml:space="preserve">26. Консультирование по обращениям контролируемых лиц и их представителей осуществляют должностные лица контрольного органа.</w:t>
      </w:r>
    </w:p>
    <w:p>
      <w:pPr>
        <w:pStyle w:val="0"/>
        <w:spacing w:before="240" w:line-rule="auto"/>
        <w:ind w:firstLine="540"/>
        <w:jc w:val="both"/>
      </w:pPr>
      <w:r>
        <w:rPr>
          <w:sz w:val="24"/>
        </w:rPr>
        <w:t xml:space="preserve">27. Консультирование осуществляется без взимания платы.</w:t>
      </w:r>
    </w:p>
    <w:p>
      <w:pPr>
        <w:pStyle w:val="0"/>
        <w:spacing w:before="240" w:line-rule="auto"/>
        <w:ind w:firstLine="540"/>
        <w:jc w:val="both"/>
      </w:pPr>
      <w:r>
        <w:rPr>
          <w:sz w:val="24"/>
        </w:rPr>
        <w:t xml:space="preserve">28.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pPr>
        <w:pStyle w:val="0"/>
        <w:spacing w:before="240" w:line-rule="auto"/>
        <w:ind w:firstLine="540"/>
        <w:jc w:val="both"/>
      </w:pPr>
      <w:r>
        <w:rPr>
          <w:sz w:val="24"/>
        </w:rPr>
        <w:t xml:space="preserve">29.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0"/>
        <w:spacing w:before="240" w:line-rule="auto"/>
        <w:ind w:firstLine="540"/>
        <w:jc w:val="both"/>
      </w:pPr>
      <w:r>
        <w:rPr>
          <w:sz w:val="24"/>
        </w:rPr>
        <w:t xml:space="preserve">30. По итогам консультирования информация в письменной форме контролируемым лицам и их представителям не предоставляется.</w:t>
      </w:r>
    </w:p>
    <w:p>
      <w:pPr>
        <w:pStyle w:val="0"/>
        <w:spacing w:before="240" w:line-rule="auto"/>
        <w:ind w:firstLine="540"/>
        <w:jc w:val="both"/>
      </w:pPr>
      <w:r>
        <w:rPr>
          <w:sz w:val="24"/>
        </w:rPr>
        <w:t xml:space="preserve">31. Контролируемое лицо вправе направить запрос о предоставлении письменного ответа в сроки, установленные Федеральным </w:t>
      </w:r>
      <w:hyperlink w:history="0" r:id="rId34" w:tooltip="Федеральный закон от 02.05.2006 N 59-ФЗ (ред. от 04.08.2023)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32.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40" w:line-rule="auto"/>
        <w:ind w:firstLine="540"/>
        <w:jc w:val="both"/>
      </w:pPr>
      <w:r>
        <w:rPr>
          <w:sz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40" w:line-rule="auto"/>
        <w:ind w:firstLine="540"/>
        <w:jc w:val="both"/>
      </w:pPr>
      <w:r>
        <w:rPr>
          <w:sz w:val="24"/>
        </w:rPr>
        <w:t xml:space="preserve">Информация, ставшая известной должностному лицу контрольного органа в ходе консультирования, не может использоваться им в целях оценки контролируемого лица по вопросам соблюдения обязательных требований.</w:t>
      </w:r>
    </w:p>
    <w:p>
      <w:pPr>
        <w:pStyle w:val="0"/>
        <w:spacing w:before="240" w:line-rule="auto"/>
        <w:ind w:firstLine="540"/>
        <w:jc w:val="both"/>
      </w:pPr>
      <w:r>
        <w:rPr>
          <w:sz w:val="24"/>
        </w:rPr>
        <w:t xml:space="preserve">33. Контрольный орган осуществляет учет консультирований.</w:t>
      </w:r>
    </w:p>
    <w:p>
      <w:pPr>
        <w:pStyle w:val="0"/>
        <w:spacing w:before="240" w:line-rule="auto"/>
        <w:ind w:firstLine="540"/>
        <w:jc w:val="both"/>
      </w:pPr>
      <w:r>
        <w:rPr>
          <w:sz w:val="24"/>
        </w:rPr>
        <w:t xml:space="preserve">34.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 подписанного руководителем контрольного органа.</w:t>
      </w:r>
    </w:p>
    <w:p>
      <w:pPr>
        <w:pStyle w:val="0"/>
        <w:jc w:val="both"/>
      </w:pPr>
      <w:r>
        <w:rPr>
          <w:sz w:val="24"/>
        </w:rPr>
      </w:r>
    </w:p>
    <w:p>
      <w:pPr>
        <w:pStyle w:val="2"/>
        <w:outlineLvl w:val="2"/>
        <w:jc w:val="center"/>
      </w:pPr>
      <w:r>
        <w:rPr>
          <w:sz w:val="24"/>
        </w:rPr>
        <w:t xml:space="preserve">Подраздел 4. Объявление предостережения</w:t>
      </w:r>
    </w:p>
    <w:p>
      <w:pPr>
        <w:pStyle w:val="0"/>
        <w:jc w:val="both"/>
      </w:pPr>
      <w:r>
        <w:rPr>
          <w:sz w:val="24"/>
        </w:rPr>
      </w:r>
    </w:p>
    <w:p>
      <w:pPr>
        <w:pStyle w:val="0"/>
        <w:ind w:firstLine="540"/>
        <w:jc w:val="both"/>
      </w:pPr>
      <w:r>
        <w:rPr>
          <w:sz w:val="24"/>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40" w:line-rule="auto"/>
        <w:ind w:firstLine="540"/>
        <w:jc w:val="both"/>
      </w:pPr>
      <w:r>
        <w:rPr>
          <w:sz w:val="24"/>
        </w:rPr>
        <w:t xml:space="preserve">36. Предостережение о недопустимости нарушения обязательных требований направляется контролируемому лицу заказным письмом с уведомлением о вручении либо вручается нарочным.</w:t>
      </w:r>
    </w:p>
    <w:p>
      <w:pPr>
        <w:pStyle w:val="0"/>
        <w:spacing w:before="240" w:line-rule="auto"/>
        <w:ind w:firstLine="540"/>
        <w:jc w:val="both"/>
      </w:pPr>
      <w:r>
        <w:rPr>
          <w:sz w:val="24"/>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40" w:line-rule="auto"/>
        <w:ind w:firstLine="540"/>
        <w:jc w:val="both"/>
      </w:pPr>
      <w:r>
        <w:rPr>
          <w:sz w:val="24"/>
        </w:rPr>
        <w:t xml:space="preserve">37. Контролируемое лицо после получения предостережения о недопустимости нарушения обязательных требований вправе подать в течение 15 календарных дней возражение в письменной форме в контрольный орган, объявивший предостережение.</w:t>
      </w:r>
    </w:p>
    <w:p>
      <w:pPr>
        <w:pStyle w:val="0"/>
        <w:spacing w:before="240" w:line-rule="auto"/>
        <w:ind w:firstLine="540"/>
        <w:jc w:val="both"/>
      </w:pPr>
      <w:r>
        <w:rPr>
          <w:sz w:val="2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0"/>
        <w:spacing w:before="240" w:line-rule="auto"/>
        <w:ind w:firstLine="540"/>
        <w:jc w:val="both"/>
      </w:pPr>
      <w:r>
        <w:rPr>
          <w:sz w:val="24"/>
        </w:rPr>
        <w:t xml:space="preserve">38. Возражение на предостережение рассматривается контрольным органом в течение 30 календарных дней со дня регистрации возражения. По результатам рассмотрения возражения не позднее дня, следующего за днем принятия решения, в адрес контролируемого лица направляется мотивированное решение контрольного органа в письменной форме, принятое по результатам рассмотрения возражения.</w:t>
      </w:r>
    </w:p>
    <w:p>
      <w:pPr>
        <w:pStyle w:val="0"/>
        <w:spacing w:before="240" w:line-rule="auto"/>
        <w:ind w:firstLine="540"/>
        <w:jc w:val="both"/>
      </w:pPr>
      <w:r>
        <w:rPr>
          <w:sz w:val="24"/>
        </w:rPr>
        <w:t xml:space="preserve">39.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0"/>
        <w:jc w:val="both"/>
      </w:pPr>
      <w:r>
        <w:rPr>
          <w:sz w:val="24"/>
        </w:rPr>
      </w:r>
    </w:p>
    <w:p>
      <w:pPr>
        <w:pStyle w:val="2"/>
        <w:outlineLvl w:val="2"/>
        <w:jc w:val="center"/>
      </w:pPr>
      <w:r>
        <w:rPr>
          <w:sz w:val="24"/>
        </w:rPr>
        <w:t xml:space="preserve">Подраздел 5. ПРОФИЛАКТИЧЕСКИЙ ВИЗИТ</w:t>
      </w:r>
    </w:p>
    <w:p>
      <w:pPr>
        <w:pStyle w:val="0"/>
        <w:jc w:val="both"/>
      </w:pPr>
      <w:r>
        <w:rPr>
          <w:sz w:val="24"/>
        </w:rPr>
      </w:r>
    </w:p>
    <w:p>
      <w:pPr>
        <w:pStyle w:val="0"/>
        <w:ind w:firstLine="540"/>
        <w:jc w:val="both"/>
      </w:pPr>
      <w:r>
        <w:rPr>
          <w:sz w:val="24"/>
        </w:rPr>
        <w:t xml:space="preserve">40.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40" w:line-rule="auto"/>
        <w:ind w:firstLine="540"/>
        <w:jc w:val="both"/>
      </w:pPr>
      <w:r>
        <w:rPr>
          <w:sz w:val="24"/>
        </w:rPr>
        <w:t xml:space="preserve">В ходе профилактического визита контролируемое лицо информируется об обязательных требованиях, предъявляемых к объектам контроля.</w:t>
      </w:r>
    </w:p>
    <w:p>
      <w:pPr>
        <w:pStyle w:val="0"/>
        <w:spacing w:before="240" w:line-rule="auto"/>
        <w:ind w:firstLine="540"/>
        <w:jc w:val="both"/>
      </w:pPr>
      <w:r>
        <w:rPr>
          <w:sz w:val="24"/>
        </w:rPr>
        <w:t xml:space="preserve">41.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настоящим Положением.</w:t>
      </w:r>
    </w:p>
    <w:p>
      <w:pPr>
        <w:pStyle w:val="0"/>
        <w:spacing w:before="240" w:line-rule="auto"/>
        <w:ind w:firstLine="540"/>
        <w:jc w:val="both"/>
      </w:pPr>
      <w:r>
        <w:rPr>
          <w:sz w:val="24"/>
        </w:rPr>
        <w:t xml:space="preserve">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40" w:line-rule="auto"/>
        <w:ind w:firstLine="540"/>
        <w:jc w:val="both"/>
      </w:pPr>
      <w:r>
        <w:rPr>
          <w:sz w:val="24"/>
        </w:rPr>
        <w:t xml:space="preserve">43. По результатам профилактического визита в случае, если должностным лицом контрольного органа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pPr>
        <w:pStyle w:val="0"/>
        <w:spacing w:before="240" w:line-rule="auto"/>
        <w:ind w:firstLine="540"/>
        <w:jc w:val="both"/>
      </w:pPr>
      <w:r>
        <w:rPr>
          <w:sz w:val="24"/>
        </w:rPr>
        <w:t xml:space="preserve">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а также одному из должностных лиц, указанных в </w:t>
      </w:r>
      <w:hyperlink w:history="0" w:anchor="P80" w:tooltip="8.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
        <w:r>
          <w:rPr>
            <w:sz w:val="24"/>
            <w:color w:val="0000ff"/>
          </w:rPr>
          <w:t xml:space="preserve">пункте 8</w:t>
        </w:r>
      </w:hyperlink>
      <w:r>
        <w:rPr>
          <w:sz w:val="24"/>
        </w:rPr>
        <w:t xml:space="preserve"> настоящего Положения для принятия решения о проведении контрольных мероприятий.</w:t>
      </w:r>
    </w:p>
    <w:p>
      <w:pPr>
        <w:pStyle w:val="0"/>
        <w:jc w:val="both"/>
      </w:pPr>
      <w:r>
        <w:rPr>
          <w:sz w:val="24"/>
        </w:rPr>
      </w:r>
    </w:p>
    <w:p>
      <w:pPr>
        <w:pStyle w:val="2"/>
        <w:outlineLvl w:val="1"/>
        <w:jc w:val="center"/>
      </w:pPr>
      <w:r>
        <w:rPr>
          <w:sz w:val="24"/>
        </w:rPr>
        <w:t xml:space="preserve">Раздел IV. УПРАВЛЕНИЕ РИСКАМИ ПРИЧИНЕНИЯ ВРЕДА (УЩЕРБА)</w:t>
      </w:r>
    </w:p>
    <w:p>
      <w:pPr>
        <w:pStyle w:val="2"/>
        <w:jc w:val="center"/>
      </w:pPr>
      <w:r>
        <w:rPr>
          <w:sz w:val="24"/>
        </w:rPr>
        <w:t xml:space="preserve">ОХРАНЯЕМЫМ ЗАКОНОМ ЦЕННОСТЯМ ПРИ ОСУЩЕСТВЛЕНИИ</w:t>
      </w:r>
    </w:p>
    <w:p>
      <w:pPr>
        <w:pStyle w:val="2"/>
        <w:jc w:val="center"/>
      </w:pPr>
      <w:r>
        <w:rPr>
          <w:sz w:val="24"/>
        </w:rPr>
        <w:t xml:space="preserve">МУНИЦИПАЛЬНОГО КОНТРОЛЯ</w:t>
      </w:r>
    </w:p>
    <w:p>
      <w:pPr>
        <w:pStyle w:val="0"/>
        <w:jc w:val="both"/>
      </w:pPr>
      <w:r>
        <w:rPr>
          <w:sz w:val="24"/>
        </w:rPr>
      </w:r>
    </w:p>
    <w:bookmarkStart w:id="184" w:name="P184"/>
    <w:bookmarkEnd w:id="184"/>
    <w:p>
      <w:pPr>
        <w:pStyle w:val="0"/>
        <w:ind w:firstLine="540"/>
        <w:jc w:val="both"/>
      </w:pPr>
      <w:r>
        <w:rPr>
          <w:sz w:val="24"/>
        </w:rPr>
        <w:t xml:space="preserve">45. С учетом требований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7 статьи 22</w:t>
        </w:r>
      </w:hyperlink>
      <w:r>
        <w:rPr>
          <w:sz w:val="24"/>
        </w:rPr>
        <w:t xml:space="preserve"> и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61</w:t>
        </w:r>
      </w:hyperlink>
      <w:r>
        <w:rPr>
          <w:sz w:val="24"/>
        </w:rPr>
        <w:t xml:space="preserve">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в Новоуральском городском округе не применяется.</w:t>
      </w:r>
    </w:p>
    <w:p>
      <w:pPr>
        <w:pStyle w:val="0"/>
        <w:jc w:val="both"/>
      </w:pPr>
      <w:r>
        <w:rPr>
          <w:sz w:val="24"/>
        </w:rPr>
      </w:r>
    </w:p>
    <w:p>
      <w:pPr>
        <w:pStyle w:val="2"/>
        <w:outlineLvl w:val="1"/>
        <w:jc w:val="center"/>
      </w:pPr>
      <w:r>
        <w:rPr>
          <w:sz w:val="24"/>
        </w:rPr>
        <w:t xml:space="preserve">Раздел V. ОСУЩЕСТВЛЕНИЕ МУНИЦИПАЛЬНОГО КОНТРОЛЯ</w:t>
      </w:r>
    </w:p>
    <w:p>
      <w:pPr>
        <w:pStyle w:val="0"/>
        <w:jc w:val="both"/>
      </w:pPr>
      <w:r>
        <w:rPr>
          <w:sz w:val="24"/>
        </w:rPr>
      </w:r>
    </w:p>
    <w:p>
      <w:pPr>
        <w:pStyle w:val="2"/>
        <w:outlineLvl w:val="2"/>
        <w:jc w:val="center"/>
      </w:pPr>
      <w:r>
        <w:rPr>
          <w:sz w:val="24"/>
        </w:rPr>
        <w:t xml:space="preserve">Подраздел 1. ОБЩИЕ ПОЛОЖЕНИЯ</w:t>
      </w:r>
    </w:p>
    <w:p>
      <w:pPr>
        <w:pStyle w:val="2"/>
        <w:jc w:val="center"/>
      </w:pPr>
      <w:r>
        <w:rPr>
          <w:sz w:val="24"/>
        </w:rPr>
        <w:t xml:space="preserve">ОБ ОСУЩЕСТВЛЕНИИ МУНИЦИПАЛЬНОГО КОНТРОЛЯ</w:t>
      </w:r>
    </w:p>
    <w:p>
      <w:pPr>
        <w:pStyle w:val="0"/>
        <w:jc w:val="both"/>
      </w:pPr>
      <w:r>
        <w:rPr>
          <w:sz w:val="24"/>
        </w:rPr>
      </w:r>
    </w:p>
    <w:bookmarkStart w:id="191" w:name="P191"/>
    <w:bookmarkEnd w:id="191"/>
    <w:p>
      <w:pPr>
        <w:pStyle w:val="0"/>
        <w:ind w:firstLine="540"/>
        <w:jc w:val="both"/>
      </w:pPr>
      <w:r>
        <w:rPr>
          <w:sz w:val="24"/>
        </w:rPr>
        <w:t xml:space="preserve">46. С учетом требований </w:t>
      </w:r>
      <w:hyperlink w:history="0"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7 статьи 22</w:t>
        </w:r>
      </w:hyperlink>
      <w:r>
        <w:rPr>
          <w:sz w:val="24"/>
        </w:rPr>
        <w:t xml:space="preserve"> и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61</w:t>
        </w:r>
      </w:hyperlink>
      <w:r>
        <w:rPr>
          <w:sz w:val="24"/>
        </w:rPr>
        <w:t xml:space="preserve"> Закона N 248-ФЗ и </w:t>
      </w:r>
      <w:hyperlink w:history="0" w:anchor="P184" w:tooltip="45.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в Новоуральском городском округе не применяется.">
        <w:r>
          <w:rPr>
            <w:sz w:val="24"/>
            <w:color w:val="0000ff"/>
          </w:rPr>
          <w:t xml:space="preserve">пункта 45</w:t>
        </w:r>
      </w:hyperlink>
      <w:r>
        <w:rPr>
          <w:sz w:val="24"/>
        </w:rPr>
        <w:t xml:space="preserve"> настоящего Положения муниципальный жилищный контроль осуществляется без проведения плановых контрольных мероприятий.</w:t>
      </w:r>
    </w:p>
    <w:p>
      <w:pPr>
        <w:pStyle w:val="0"/>
        <w:spacing w:before="240" w:line-rule="auto"/>
        <w:ind w:firstLine="540"/>
        <w:jc w:val="both"/>
      </w:pPr>
      <w:r>
        <w:rPr>
          <w:sz w:val="24"/>
        </w:rPr>
        <w:t xml:space="preserve">47. С учетом требований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3 статьи 66</w:t>
        </w:r>
      </w:hyperlink>
      <w:r>
        <w:rPr>
          <w:sz w:val="24"/>
        </w:rPr>
        <w:t xml:space="preserve"> Закона N 248-ФЗ и </w:t>
      </w:r>
      <w:hyperlink w:history="0" w:anchor="P191" w:tooltip="46. С учетом требований части 7 статьи 22 и части 2 статьи 61 Закона N 248-ФЗ и пункта 45 настоящего Положения муниципальный жилищный контроль осуществляется без проведения плановых контрольных мероприятий.">
        <w:r>
          <w:rPr>
            <w:sz w:val="24"/>
            <w:color w:val="0000ff"/>
          </w:rPr>
          <w:t xml:space="preserve">пункта 46</w:t>
        </w:r>
      </w:hyperlink>
      <w:r>
        <w:rPr>
          <w:sz w:val="24"/>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органами прокуратуры.</w:t>
      </w:r>
    </w:p>
    <w:p>
      <w:pPr>
        <w:pStyle w:val="0"/>
        <w:spacing w:before="240" w:line-rule="auto"/>
        <w:ind w:firstLine="540"/>
        <w:jc w:val="both"/>
      </w:pPr>
      <w:r>
        <w:rPr>
          <w:sz w:val="24"/>
        </w:rPr>
        <w:t xml:space="preserve">48. Решение о проведении контрольного мероприятия оформляется распоряжением Администрации, подписанным Главой Новоуральского городского округа либо иным уполномоченным на подписание таких распоряжений должностным лицом Администрации.</w:t>
      </w:r>
    </w:p>
    <w:p>
      <w:pPr>
        <w:pStyle w:val="0"/>
        <w:spacing w:before="240" w:line-rule="auto"/>
        <w:ind w:firstLine="540"/>
        <w:jc w:val="both"/>
      </w:pPr>
      <w:r>
        <w:rPr>
          <w:sz w:val="24"/>
        </w:rPr>
        <w:t xml:space="preserve">В решении о проведении контрольного мероприятия указываются сведения, установленные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 статьи 64</w:t>
        </w:r>
      </w:hyperlink>
      <w:r>
        <w:rPr>
          <w:sz w:val="24"/>
        </w:rPr>
        <w:t xml:space="preserve"> Закона N 248-ФЗ.</w:t>
      </w:r>
    </w:p>
    <w:p>
      <w:pPr>
        <w:pStyle w:val="0"/>
        <w:spacing w:before="240" w:line-rule="auto"/>
        <w:ind w:firstLine="540"/>
        <w:jc w:val="both"/>
      </w:pPr>
      <w:r>
        <w:rPr>
          <w:sz w:val="24"/>
        </w:rPr>
        <w:t xml:space="preserve">49.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0"/>
        <w:spacing w:before="240" w:line-rule="auto"/>
        <w:ind w:firstLine="540"/>
        <w:jc w:val="both"/>
      </w:pPr>
      <w:r>
        <w:rPr>
          <w:sz w:val="24"/>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0"/>
        <w:spacing w:before="240" w:line-rule="auto"/>
        <w:ind w:firstLine="540"/>
        <w:jc w:val="both"/>
      </w:pPr>
      <w:r>
        <w:rPr>
          <w:sz w:val="24"/>
        </w:rPr>
        <w:t xml:space="preserve">50. С учетом требований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8 статьи 31</w:t>
        </w:r>
      </w:hyperlink>
      <w:r>
        <w:rPr>
          <w:sz w:val="24"/>
        </w:rP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0"/>
        <w:spacing w:before="240" w:line-rule="auto"/>
        <w:ind w:firstLine="540"/>
        <w:jc w:val="both"/>
      </w:pPr>
      <w:r>
        <w:rPr>
          <w:sz w:val="24"/>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0"/>
        <w:spacing w:before="240" w:line-rule="auto"/>
        <w:ind w:firstLine="540"/>
        <w:jc w:val="both"/>
      </w:pPr>
      <w:r>
        <w:rPr>
          <w:sz w:val="24"/>
        </w:rPr>
        <w:t xml:space="preserve">2) прохождение лечения на стационаре медицинского учреждения;</w:t>
      </w:r>
    </w:p>
    <w:p>
      <w:pPr>
        <w:pStyle w:val="0"/>
        <w:spacing w:before="240" w:line-rule="auto"/>
        <w:ind w:firstLine="540"/>
        <w:jc w:val="both"/>
      </w:pPr>
      <w:r>
        <w:rPr>
          <w:sz w:val="24"/>
        </w:rPr>
        <w:t xml:space="preserve">3) личного характера (смерть близкого родственника);</w:t>
      </w:r>
    </w:p>
    <w:p>
      <w:pPr>
        <w:pStyle w:val="0"/>
        <w:spacing w:before="240" w:line-rule="auto"/>
        <w:ind w:firstLine="540"/>
        <w:jc w:val="both"/>
      </w:pPr>
      <w:r>
        <w:rPr>
          <w:sz w:val="24"/>
        </w:rPr>
        <w:t xml:space="preserve">4) непреодолимой силы в отношении контролируемого лица (катастрофы, аварии, несчастные случаи);</w:t>
      </w:r>
    </w:p>
    <w:p>
      <w:pPr>
        <w:pStyle w:val="0"/>
        <w:spacing w:before="240" w:line-rule="auto"/>
        <w:ind w:firstLine="540"/>
        <w:jc w:val="both"/>
      </w:pPr>
      <w:r>
        <w:rPr>
          <w:sz w:val="24"/>
        </w:rPr>
        <w:t xml:space="preserve">5) иных причин, признанных органом муниципального контроля, уважительными.</w:t>
      </w:r>
    </w:p>
    <w:p>
      <w:pPr>
        <w:pStyle w:val="0"/>
        <w:jc w:val="both"/>
      </w:pPr>
      <w:r>
        <w:rPr>
          <w:sz w:val="24"/>
        </w:rPr>
      </w:r>
    </w:p>
    <w:p>
      <w:pPr>
        <w:pStyle w:val="2"/>
        <w:outlineLvl w:val="2"/>
        <w:jc w:val="center"/>
      </w:pPr>
      <w:r>
        <w:rPr>
          <w:sz w:val="24"/>
        </w:rPr>
        <w:t xml:space="preserve">Подраздел 2. КОНТРОЛЬНЫЕ МЕРОПРИЯТИЯ</w:t>
      </w:r>
    </w:p>
    <w:p>
      <w:pPr>
        <w:pStyle w:val="0"/>
        <w:jc w:val="both"/>
      </w:pPr>
      <w:r>
        <w:rPr>
          <w:sz w:val="24"/>
        </w:rPr>
      </w:r>
    </w:p>
    <w:p>
      <w:pPr>
        <w:pStyle w:val="0"/>
        <w:ind w:firstLine="540"/>
        <w:jc w:val="both"/>
      </w:pPr>
      <w:r>
        <w:rPr>
          <w:sz w:val="24"/>
        </w:rPr>
        <w:t xml:space="preserve">51. Муниципальный жилищный контроль осуществляется посредством проведения следующих контрольных мероприятий:</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документарная проверка;</w:t>
      </w:r>
    </w:p>
    <w:p>
      <w:pPr>
        <w:pStyle w:val="0"/>
        <w:spacing w:before="240" w:line-rule="auto"/>
        <w:ind w:firstLine="540"/>
        <w:jc w:val="both"/>
      </w:pPr>
      <w:r>
        <w:rPr>
          <w:sz w:val="24"/>
        </w:rPr>
        <w:t xml:space="preserve">3) выездная проверка;</w:t>
      </w:r>
    </w:p>
    <w:p>
      <w:pPr>
        <w:pStyle w:val="0"/>
        <w:spacing w:before="240" w:line-rule="auto"/>
        <w:ind w:firstLine="540"/>
        <w:jc w:val="both"/>
      </w:pPr>
      <w:r>
        <w:rPr>
          <w:sz w:val="24"/>
        </w:rPr>
        <w:t xml:space="preserve">4) наблюдение за соблюдением обязательных требований.</w:t>
      </w:r>
    </w:p>
    <w:p>
      <w:pPr>
        <w:pStyle w:val="0"/>
        <w:jc w:val="both"/>
      </w:pPr>
      <w:r>
        <w:rPr>
          <w:sz w:val="24"/>
        </w:rPr>
      </w:r>
    </w:p>
    <w:p>
      <w:pPr>
        <w:pStyle w:val="2"/>
        <w:outlineLvl w:val="2"/>
        <w:jc w:val="center"/>
      </w:pPr>
      <w:r>
        <w:rPr>
          <w:sz w:val="24"/>
        </w:rPr>
        <w:t xml:space="preserve">Подраздел 3. ИНСПЕКЦИОННЫЙ ВИЗИТ</w:t>
      </w:r>
    </w:p>
    <w:p>
      <w:pPr>
        <w:pStyle w:val="0"/>
        <w:jc w:val="both"/>
      </w:pPr>
      <w:r>
        <w:rPr>
          <w:sz w:val="24"/>
        </w:rPr>
      </w:r>
    </w:p>
    <w:p>
      <w:pPr>
        <w:pStyle w:val="0"/>
        <w:ind w:firstLine="540"/>
        <w:jc w:val="both"/>
      </w:pPr>
      <w:r>
        <w:rPr>
          <w:sz w:val="24"/>
        </w:rPr>
        <w:t xml:space="preserve">52. В ходе инспекционного визита при осуществлении муниципального жилищного контроля должностными лицами контрольного органа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53. Инспекционный визит проводится при наличии оснований, указанных в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54.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3</w:t>
        </w:r>
      </w:hyperlink>
      <w:r>
        <w:rPr>
          <w:sz w:val="24"/>
        </w:rPr>
        <w:t xml:space="preserve"> -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и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12 статьи 66</w:t>
        </w:r>
      </w:hyperlink>
      <w:r>
        <w:rPr>
          <w:sz w:val="24"/>
        </w:rPr>
        <w:t xml:space="preserve"> Закона N 248-ФЗ.</w:t>
      </w:r>
    </w:p>
    <w:p>
      <w:pPr>
        <w:pStyle w:val="0"/>
        <w:spacing w:before="240" w:line-rule="auto"/>
        <w:ind w:firstLine="540"/>
        <w:jc w:val="both"/>
      </w:pPr>
      <w:r>
        <w:rPr>
          <w:sz w:val="24"/>
        </w:rPr>
        <w:t xml:space="preserve">55. Иные вопросы проведения инспекционного визита регулируются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4. ДОКУМЕНТАРНАЯ ПРОВЕРКА</w:t>
      </w:r>
    </w:p>
    <w:p>
      <w:pPr>
        <w:pStyle w:val="0"/>
        <w:jc w:val="both"/>
      </w:pPr>
      <w:r>
        <w:rPr>
          <w:sz w:val="24"/>
        </w:rPr>
      </w:r>
    </w:p>
    <w:p>
      <w:pPr>
        <w:pStyle w:val="0"/>
        <w:ind w:firstLine="540"/>
        <w:jc w:val="both"/>
      </w:pPr>
      <w:r>
        <w:rPr>
          <w:sz w:val="24"/>
        </w:rPr>
        <w:t xml:space="preserve">56. В ходе документарной проверки при осуществлении муниципального жилищного контроля могут совершаться следующие контрольные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57.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40" w:line-rule="auto"/>
        <w:ind w:firstLine="540"/>
        <w:jc w:val="both"/>
      </w:pPr>
      <w:r>
        <w:rPr>
          <w:sz w:val="24"/>
        </w:rPr>
        <w:t xml:space="preserve">58.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0"/>
        <w:spacing w:before="240" w:line-rule="auto"/>
        <w:ind w:firstLine="540"/>
        <w:jc w:val="both"/>
      </w:pPr>
      <w:r>
        <w:rPr>
          <w:sz w:val="24"/>
        </w:rPr>
        <w:t xml:space="preserve">59.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60.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40" w:line-rule="auto"/>
        <w:ind w:firstLine="540"/>
        <w:jc w:val="both"/>
      </w:pPr>
      <w:r>
        <w:rPr>
          <w:sz w:val="24"/>
        </w:rPr>
        <w:t xml:space="preserve">61. Документарная проверка проводится при наличии оснований, указанных в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62.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40" w:line-rule="auto"/>
        <w:ind w:firstLine="540"/>
        <w:jc w:val="both"/>
      </w:pPr>
      <w:r>
        <w:rPr>
          <w:sz w:val="24"/>
        </w:rPr>
        <w:t xml:space="preserve">63. Иные вопросы проведения документарной проверки регулируются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5. Выездная проверка</w:t>
      </w:r>
    </w:p>
    <w:p>
      <w:pPr>
        <w:pStyle w:val="0"/>
        <w:jc w:val="both"/>
      </w:pPr>
      <w:r>
        <w:rPr>
          <w:sz w:val="24"/>
        </w:rPr>
      </w:r>
    </w:p>
    <w:p>
      <w:pPr>
        <w:pStyle w:val="0"/>
        <w:ind w:firstLine="540"/>
        <w:jc w:val="both"/>
      </w:pPr>
      <w:r>
        <w:rPr>
          <w:sz w:val="24"/>
        </w:rPr>
        <w:t xml:space="preserve">64. В ходе выездной проверки при осуществлении муниципального жилищного контроля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65. Выездная проверка проводится при наличии оснований, указанных в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66. Срок проведения выездной проверки не может превышать десять рабочих дней.</w:t>
      </w:r>
    </w:p>
    <w:p>
      <w:pPr>
        <w:pStyle w:val="0"/>
        <w:spacing w:before="240" w:line-rule="auto"/>
        <w:ind w:firstLine="540"/>
        <w:jc w:val="both"/>
      </w:pPr>
      <w:r>
        <w:rPr>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0"/>
        <w:spacing w:before="240" w:line-rule="auto"/>
        <w:ind w:firstLine="540"/>
        <w:jc w:val="both"/>
      </w:pPr>
      <w:r>
        <w:rPr>
          <w:sz w:val="24"/>
        </w:rPr>
        <w:t xml:space="preserve">67. Иные вопросы проведения выездной проверки регулируются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6. НАБЛЮДЕНИЕ ЗА СОБЛЮДЕНИЕМ</w:t>
      </w:r>
    </w:p>
    <w:p>
      <w:pPr>
        <w:pStyle w:val="2"/>
        <w:jc w:val="center"/>
      </w:pPr>
      <w:r>
        <w:rPr>
          <w:sz w:val="24"/>
        </w:rPr>
        <w:t xml:space="preserve">ОБЯЗАТЕЛЬНЫХ ТРЕБОВАНИЙ</w:t>
      </w:r>
    </w:p>
    <w:p>
      <w:pPr>
        <w:pStyle w:val="0"/>
        <w:jc w:val="both"/>
      </w:pPr>
      <w:r>
        <w:rPr>
          <w:sz w:val="24"/>
        </w:rPr>
      </w:r>
    </w:p>
    <w:p>
      <w:pPr>
        <w:pStyle w:val="0"/>
        <w:ind w:firstLine="540"/>
        <w:jc w:val="both"/>
      </w:pPr>
      <w:r>
        <w:rPr>
          <w:sz w:val="24"/>
        </w:rPr>
        <w:t xml:space="preserve">68. В соответствии со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74</w:t>
        </w:r>
      </w:hyperlink>
      <w:r>
        <w:rPr>
          <w:sz w:val="24"/>
        </w:rP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0"/>
        <w:spacing w:before="240" w:line-rule="auto"/>
        <w:ind w:firstLine="540"/>
        <w:jc w:val="both"/>
      </w:pPr>
      <w:r>
        <w:rPr>
          <w:sz w:val="24"/>
        </w:rPr>
        <w:t xml:space="preserve">69.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70.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w:history="0" r:id="rId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Закона N 248-ФЗ.</w:t>
      </w:r>
    </w:p>
    <w:p>
      <w:pPr>
        <w:pStyle w:val="0"/>
        <w:spacing w:before="240" w:line-rule="auto"/>
        <w:ind w:firstLine="540"/>
        <w:jc w:val="both"/>
      </w:pPr>
      <w:r>
        <w:rPr>
          <w:sz w:val="24"/>
        </w:rPr>
        <w:t xml:space="preserve">71. В соответствии со </w:t>
      </w:r>
      <w:hyperlink w:history="0" r:id="rId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Закона N 131-ФЗ при осуществлении муниципального жилищного контроля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В случае если типовая форма предписания не утверждена уполномоченным федеральным органом исполнительной власти, форма предписания утверждается постановлением Администрации.</w:t>
      </w:r>
    </w:p>
    <w:p>
      <w:pPr>
        <w:pStyle w:val="0"/>
        <w:jc w:val="both"/>
      </w:pPr>
      <w:r>
        <w:rPr>
          <w:sz w:val="24"/>
        </w:rPr>
      </w:r>
    </w:p>
    <w:p>
      <w:pPr>
        <w:pStyle w:val="2"/>
        <w:outlineLvl w:val="1"/>
        <w:jc w:val="center"/>
      </w:pPr>
      <w:r>
        <w:rPr>
          <w:sz w:val="24"/>
        </w:rPr>
        <w:t xml:space="preserve">Раздел VI. РЕЗУЛЬТАТЫ КОНТРОЛЬНОГО МЕРОПРИЯТИЯ</w:t>
      </w:r>
    </w:p>
    <w:p>
      <w:pPr>
        <w:pStyle w:val="0"/>
        <w:jc w:val="both"/>
      </w:pPr>
      <w:r>
        <w:rPr>
          <w:sz w:val="24"/>
        </w:rPr>
      </w:r>
    </w:p>
    <w:p>
      <w:pPr>
        <w:pStyle w:val="0"/>
        <w:ind w:firstLine="540"/>
        <w:jc w:val="both"/>
      </w:pPr>
      <w:r>
        <w:rPr>
          <w:sz w:val="24"/>
        </w:rPr>
        <w:t xml:space="preserve">72.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0"/>
        <w:spacing w:before="240" w:line-rule="auto"/>
        <w:ind w:firstLine="540"/>
        <w:jc w:val="both"/>
      </w:pPr>
      <w:r>
        <w:rPr>
          <w:sz w:val="24"/>
        </w:rPr>
        <w:t xml:space="preserve">73.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0"/>
        <w:spacing w:before="240" w:line-rule="auto"/>
        <w:ind w:firstLine="540"/>
        <w:jc w:val="both"/>
      </w:pPr>
      <w:r>
        <w:rPr>
          <w:sz w:val="24"/>
        </w:rPr>
        <w:t xml:space="preserve">74.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0"/>
        <w:spacing w:before="240" w:line-rule="auto"/>
        <w:ind w:firstLine="540"/>
        <w:jc w:val="both"/>
      </w:pPr>
      <w:r>
        <w:rPr>
          <w:sz w:val="24"/>
        </w:rPr>
        <w:t xml:space="preserve">Документы, иные материалы, являющиеся доказательствами нарушения обязательных требований, должны быть приобщены к акту.</w:t>
      </w:r>
    </w:p>
    <w:p>
      <w:pPr>
        <w:pStyle w:val="0"/>
        <w:spacing w:before="240" w:line-rule="auto"/>
        <w:ind w:firstLine="540"/>
        <w:jc w:val="both"/>
      </w:pPr>
      <w:r>
        <w:rPr>
          <w:sz w:val="24"/>
        </w:rPr>
        <w:t xml:space="preserve">75. Акт контрольного мероприятия, проведение которого было согласовано органами прокуратуры, направляется в прокуратуру ЗАТО г. Новоуральск посредством единого реестра контрольных (надзорных) мероприятий непосредственно после его оформления.</w:t>
      </w:r>
    </w:p>
    <w:p>
      <w:pPr>
        <w:pStyle w:val="0"/>
        <w:spacing w:before="240" w:line-rule="auto"/>
        <w:ind w:firstLine="540"/>
        <w:jc w:val="both"/>
      </w:pPr>
      <w:r>
        <w:rPr>
          <w:sz w:val="24"/>
        </w:rPr>
        <w:t xml:space="preserve">76.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21</w:t>
        </w:r>
      </w:hyperlink>
      <w:r>
        <w:rPr>
          <w:sz w:val="24"/>
        </w:rPr>
        <w:t xml:space="preserve"> Закона N 248-ФЗ.</w:t>
      </w:r>
    </w:p>
    <w:p>
      <w:pPr>
        <w:pStyle w:val="0"/>
        <w:spacing w:before="240" w:line-rule="auto"/>
        <w:ind w:firstLine="540"/>
        <w:jc w:val="both"/>
      </w:pPr>
      <w:r>
        <w:rPr>
          <w:sz w:val="24"/>
        </w:rPr>
        <w:t xml:space="preserve">77.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0"/>
        <w:spacing w:before="240" w:line-rule="auto"/>
        <w:ind w:firstLine="540"/>
        <w:jc w:val="both"/>
      </w:pPr>
      <w:r>
        <w:rPr>
          <w:sz w:val="24"/>
        </w:rPr>
        <w:t xml:space="preserve">78. В случае выявления при проведении контрольного мероприятия нарушений контролируемым лицом обязательных требований орган муниципального контроля в пределах полномочий, предусмотренных законодательством Российской Федерации, обязан принять соответствующее решение по результатам контрольного мероприятия, указанное в </w:t>
      </w:r>
      <w:hyperlink w:history="0" r:id="rId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90</w:t>
        </w:r>
      </w:hyperlink>
      <w:r>
        <w:rPr>
          <w:sz w:val="24"/>
        </w:rPr>
        <w:t xml:space="preserve"> Закона N 248-ФЗ.</w:t>
      </w:r>
    </w:p>
    <w:p>
      <w:pPr>
        <w:pStyle w:val="0"/>
        <w:spacing w:before="240" w:line-rule="auto"/>
        <w:ind w:firstLine="540"/>
        <w:jc w:val="both"/>
      </w:pPr>
      <w:r>
        <w:rPr>
          <w:sz w:val="24"/>
        </w:rPr>
        <w:t xml:space="preserve">79. Исполнение решений контрольного органа, вынесенных по результатам контрольных мероприятий осуществляется в соответствии со </w:t>
      </w:r>
      <w:hyperlink w:history="0" r:id="rId6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92</w:t>
        </w:r>
      </w:hyperlink>
      <w:r>
        <w:rPr>
          <w:sz w:val="24"/>
        </w:rPr>
        <w:t xml:space="preserve"> - </w:t>
      </w:r>
      <w:hyperlink w:history="0" r:id="rId6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95</w:t>
        </w:r>
      </w:hyperlink>
      <w:r>
        <w:rPr>
          <w:sz w:val="24"/>
        </w:rPr>
        <w:t xml:space="preserve"> Закона N 248-ФЗ.</w:t>
      </w:r>
    </w:p>
    <w:p>
      <w:pPr>
        <w:pStyle w:val="0"/>
        <w:spacing w:before="240" w:line-rule="auto"/>
        <w:ind w:firstLine="540"/>
        <w:jc w:val="both"/>
      </w:pPr>
      <w:r>
        <w:rPr>
          <w:sz w:val="24"/>
        </w:rPr>
        <w:t xml:space="preserve">80. Информация об исполнении решения органа контроля в полном объеме вносится в единый реестр контрольных (надзорных) мероприятий.</w:t>
      </w:r>
    </w:p>
    <w:p>
      <w:pPr>
        <w:pStyle w:val="0"/>
        <w:jc w:val="both"/>
      </w:pPr>
      <w:r>
        <w:rPr>
          <w:sz w:val="24"/>
        </w:rPr>
      </w:r>
    </w:p>
    <w:p>
      <w:pPr>
        <w:pStyle w:val="2"/>
        <w:outlineLvl w:val="1"/>
        <w:jc w:val="center"/>
      </w:pPr>
      <w:r>
        <w:rPr>
          <w:sz w:val="24"/>
        </w:rPr>
        <w:t xml:space="preserve">Раздел VII. ДОСУДЕБНОЕ ОБЖАЛОВАНИЕ РЕШЕНИЙ</w:t>
      </w:r>
    </w:p>
    <w:p>
      <w:pPr>
        <w:pStyle w:val="2"/>
        <w:jc w:val="center"/>
      </w:pPr>
      <w:r>
        <w:rPr>
          <w:sz w:val="24"/>
        </w:rPr>
        <w:t xml:space="preserve">КОНТРОЛЬНОГО ОРГАНА, ДЕЙСТВИЙ (БЕЗДЕЙСТВИЯ)</w:t>
      </w:r>
    </w:p>
    <w:p>
      <w:pPr>
        <w:pStyle w:val="2"/>
        <w:jc w:val="center"/>
      </w:pPr>
      <w:r>
        <w:rPr>
          <w:sz w:val="24"/>
        </w:rPr>
        <w:t xml:space="preserve">ЕГО ДОЛЖНОСТНЫХ ЛИЦ</w:t>
      </w:r>
    </w:p>
    <w:p>
      <w:pPr>
        <w:pStyle w:val="0"/>
        <w:jc w:val="both"/>
      </w:pPr>
      <w:r>
        <w:rPr>
          <w:sz w:val="24"/>
        </w:rPr>
      </w:r>
    </w:p>
    <w:p>
      <w:pPr>
        <w:pStyle w:val="0"/>
        <w:ind w:firstLine="540"/>
        <w:jc w:val="both"/>
      </w:pPr>
      <w:r>
        <w:rPr>
          <w:sz w:val="24"/>
        </w:rPr>
        <w:t xml:space="preserve">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w:history="0" r:id="rId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4 статьи 40</w:t>
        </w:r>
      </w:hyperlink>
      <w:r>
        <w:rPr>
          <w:sz w:val="24"/>
        </w:rPr>
        <w:t xml:space="preserve"> Закона N 248-ФЗ и в соответствии с настоящим Положением.</w:t>
      </w:r>
    </w:p>
    <w:p>
      <w:pPr>
        <w:pStyle w:val="0"/>
        <w:spacing w:before="240" w:line-rule="auto"/>
        <w:ind w:firstLine="540"/>
        <w:jc w:val="both"/>
      </w:pPr>
      <w:r>
        <w:rPr>
          <w:sz w:val="24"/>
        </w:rPr>
        <w:t xml:space="preserve">82. Сроки подачи жалобы определяются в соответствии с </w:t>
      </w:r>
      <w:hyperlink w:history="0" r:id="rId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частями 5</w:t>
        </w:r>
      </w:hyperlink>
      <w:r>
        <w:rPr>
          <w:sz w:val="24"/>
        </w:rPr>
        <w:t xml:space="preserve"> - </w:t>
      </w:r>
      <w:hyperlink w:history="0" r:id="rId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11 статьи 40</w:t>
        </w:r>
      </w:hyperlink>
      <w:r>
        <w:rPr>
          <w:sz w:val="24"/>
        </w:rPr>
        <w:t xml:space="preserve"> Закона N 248-ФЗ.</w:t>
      </w:r>
    </w:p>
    <w:p>
      <w:pPr>
        <w:pStyle w:val="0"/>
        <w:spacing w:before="240" w:line-rule="auto"/>
        <w:ind w:firstLine="540"/>
        <w:jc w:val="both"/>
      </w:pPr>
      <w:r>
        <w:rPr>
          <w:sz w:val="24"/>
        </w:rPr>
        <w:t xml:space="preserve">83. Жалоба, поданная в досудебном порядке на решение контрольного органа, действия (бездействие) его должностных лиц при осуществлении муниципального жилищного контроля рассматривается руководителем контрольного органа.</w:t>
      </w:r>
    </w:p>
    <w:p>
      <w:pPr>
        <w:pStyle w:val="0"/>
        <w:spacing w:before="240" w:line-rule="auto"/>
        <w:ind w:firstLine="540"/>
        <w:jc w:val="both"/>
      </w:pPr>
      <w:r>
        <w:rPr>
          <w:sz w:val="24"/>
        </w:rPr>
        <w:t xml:space="preserve">84. Жалоба, поданная в досудебном порядке на действие (бездействие) руководителя контрольного органа, подлежит рассмотрению должностными лицами, указанными в </w:t>
      </w:r>
      <w:hyperlink w:history="0" w:anchor="P80" w:tooltip="8.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
        <w:r>
          <w:rPr>
            <w:sz w:val="24"/>
            <w:color w:val="0000ff"/>
          </w:rPr>
          <w:t xml:space="preserve">пункте 8</w:t>
        </w:r>
      </w:hyperlink>
      <w:r>
        <w:rPr>
          <w:sz w:val="24"/>
        </w:rPr>
        <w:t xml:space="preserve"> настоящего Положения.</w:t>
      </w:r>
    </w:p>
    <w:p>
      <w:pPr>
        <w:pStyle w:val="0"/>
        <w:spacing w:before="240" w:line-rule="auto"/>
        <w:ind w:firstLine="540"/>
        <w:jc w:val="both"/>
      </w:pPr>
      <w:r>
        <w:rPr>
          <w:sz w:val="24"/>
        </w:rPr>
        <w:t xml:space="preserve">85. Жалоба подлежит рассмотрению в срок 20 рабочих дней со дня ее регистрации. Указанный срок может быть продлен не более чем на 20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0"/>
        <w:spacing w:before="240" w:line-rule="auto"/>
        <w:ind w:firstLine="540"/>
        <w:jc w:val="both"/>
      </w:pPr>
      <w:r>
        <w:rPr>
          <w:sz w:val="24"/>
        </w:rPr>
        <w:t xml:space="preserve">86.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0"/>
        <w:spacing w:before="240" w:line-rule="auto"/>
        <w:ind w:firstLine="540"/>
        <w:jc w:val="both"/>
      </w:pPr>
      <w:r>
        <w:rPr>
          <w:sz w:val="24"/>
        </w:rPr>
        <w:t xml:space="preserve">87. Иные вопросы досудебного обжалования решений контрольного органа, действий (бездействия) его должностных лиц регулируются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88. Утратил силу. - </w:t>
      </w:r>
      <w:hyperlink w:history="0" r:id="rId68" w:tooltip="Решение Думы Новоуральского городского округа от 24.02.2022 N 24 &quot;О внесении изменений в Положение о муниципальном жилищном контроле в Новоуральском городском округе и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Решение</w:t>
        </w:r>
      </w:hyperlink>
      <w:r>
        <w:rPr>
          <w:sz w:val="24"/>
        </w:rPr>
        <w:t xml:space="preserve"> Думы Новоуральского городского округа от 24.02.2022 N 24.</w:t>
      </w:r>
    </w:p>
    <w:p>
      <w:pPr>
        <w:pStyle w:val="0"/>
        <w:jc w:val="both"/>
      </w:pPr>
      <w:r>
        <w:rPr>
          <w:sz w:val="24"/>
        </w:rPr>
      </w:r>
    </w:p>
    <w:p>
      <w:pPr>
        <w:pStyle w:val="2"/>
        <w:outlineLvl w:val="1"/>
        <w:jc w:val="center"/>
      </w:pPr>
      <w:r>
        <w:rPr>
          <w:sz w:val="24"/>
        </w:rPr>
        <w:t xml:space="preserve">Раздел VIII. ОЦЕНКА РЕЗУЛЬТАТИВНОСТИ И ЭФФЕКТИВНОСТИ</w:t>
      </w:r>
    </w:p>
    <w:p>
      <w:pPr>
        <w:pStyle w:val="2"/>
        <w:jc w:val="center"/>
      </w:pPr>
      <w:r>
        <w:rPr>
          <w:sz w:val="24"/>
        </w:rPr>
        <w:t xml:space="preserve">ДЕЯТЕЛЬНОСТИ ОРГАНА МУНИЦИПАЛЬНОГО КОНТРОЛЯ</w:t>
      </w:r>
    </w:p>
    <w:p>
      <w:pPr>
        <w:pStyle w:val="0"/>
        <w:jc w:val="both"/>
      </w:pPr>
      <w:r>
        <w:rPr>
          <w:sz w:val="24"/>
        </w:rPr>
      </w:r>
    </w:p>
    <w:p>
      <w:pPr>
        <w:pStyle w:val="0"/>
        <w:ind w:firstLine="540"/>
        <w:jc w:val="both"/>
      </w:pPr>
      <w:r>
        <w:rPr>
          <w:sz w:val="24"/>
        </w:rPr>
        <w:t xml:space="preserve">89.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в которую входят:</w:t>
      </w:r>
    </w:p>
    <w:p>
      <w:pPr>
        <w:pStyle w:val="0"/>
        <w:spacing w:before="240" w:line-rule="auto"/>
        <w:ind w:firstLine="540"/>
        <w:jc w:val="both"/>
      </w:pPr>
      <w:r>
        <w:rPr>
          <w:sz w:val="24"/>
        </w:rPr>
        <w:t xml:space="preserve">1) ключевые показатели муниципального жилищного контроля;</w:t>
      </w:r>
    </w:p>
    <w:p>
      <w:pPr>
        <w:pStyle w:val="0"/>
        <w:spacing w:before="240" w:line-rule="auto"/>
        <w:ind w:firstLine="540"/>
        <w:jc w:val="both"/>
      </w:pPr>
      <w:r>
        <w:rPr>
          <w:sz w:val="24"/>
        </w:rPr>
        <w:t xml:space="preserve">2) индикативные показатели муниципального жилищного контроля.</w:t>
      </w:r>
    </w:p>
    <w:p>
      <w:pPr>
        <w:pStyle w:val="0"/>
        <w:spacing w:before="240" w:line-rule="auto"/>
        <w:ind w:firstLine="540"/>
        <w:jc w:val="both"/>
      </w:pPr>
      <w:r>
        <w:rPr>
          <w:sz w:val="24"/>
        </w:rPr>
        <w:t xml:space="preserve">90.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Новоуральского городского округа.</w:t>
      </w:r>
    </w:p>
    <w:p>
      <w:pPr>
        <w:pStyle w:val="0"/>
        <w:spacing w:before="240" w:line-rule="auto"/>
        <w:ind w:firstLine="540"/>
        <w:jc w:val="both"/>
      </w:pPr>
      <w:r>
        <w:rPr>
          <w:sz w:val="24"/>
        </w:rPr>
        <w:t xml:space="preserve">91. Контрольный орган ежегодно осуществляет подготовку доклада о муниципальном жилищном контроле с учетом требований, установленных </w:t>
      </w:r>
      <w:hyperlink w:history="0" r:id="rId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92. Организация подготовки доклада возлагается на контрольный орган.</w:t>
      </w:r>
    </w:p>
    <w:p>
      <w:pPr>
        <w:pStyle w:val="0"/>
        <w:jc w:val="both"/>
      </w:pPr>
      <w:r>
        <w:rPr>
          <w:sz w:val="24"/>
        </w:rPr>
      </w:r>
    </w:p>
    <w:p>
      <w:pPr>
        <w:pStyle w:val="2"/>
        <w:outlineLvl w:val="1"/>
        <w:jc w:val="center"/>
      </w:pPr>
      <w:r>
        <w:rPr>
          <w:sz w:val="24"/>
        </w:rPr>
        <w:t xml:space="preserve">Раздел IX. ПРОВЕРОЧНЫЕ ЛИСТЫ</w:t>
      </w:r>
    </w:p>
    <w:p>
      <w:pPr>
        <w:pStyle w:val="0"/>
        <w:jc w:val="center"/>
      </w:pPr>
      <w:r>
        <w:rPr>
          <w:sz w:val="24"/>
        </w:rPr>
      </w:r>
    </w:p>
    <w:p>
      <w:pPr>
        <w:pStyle w:val="0"/>
        <w:jc w:val="center"/>
      </w:pPr>
      <w:r>
        <w:rPr>
          <w:sz w:val="24"/>
        </w:rPr>
        <w:t xml:space="preserve">(введен </w:t>
      </w:r>
      <w:hyperlink w:history="0" r:id="rId70" w:tooltip="Решение Думы Новоуральского городского округа от 24.02.2022 N 24 &quot;О внесении изменений в Положение о муниципальном жилищном контроле в Новоуральском городском округе и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w:t>
      </w:r>
    </w:p>
    <w:p>
      <w:pPr>
        <w:pStyle w:val="0"/>
        <w:jc w:val="center"/>
      </w:pPr>
      <w:r>
        <w:rPr>
          <w:sz w:val="24"/>
        </w:rPr>
        <w:t xml:space="preserve">от 24.02.2022 N 24)</w:t>
      </w:r>
    </w:p>
    <w:p>
      <w:pPr>
        <w:pStyle w:val="0"/>
        <w:jc w:val="both"/>
      </w:pPr>
      <w:r>
        <w:rPr>
          <w:sz w:val="24"/>
        </w:rPr>
      </w:r>
    </w:p>
    <w:p>
      <w:pPr>
        <w:pStyle w:val="0"/>
        <w:ind w:firstLine="540"/>
        <w:jc w:val="both"/>
      </w:pPr>
      <w:r>
        <w:rPr>
          <w:sz w:val="24"/>
        </w:rPr>
        <w:t xml:space="preserve">93.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0"/>
        <w:spacing w:before="240" w:line-rule="auto"/>
        <w:ind w:firstLine="540"/>
        <w:jc w:val="both"/>
      </w:pPr>
      <w:r>
        <w:rPr>
          <w:sz w:val="24"/>
        </w:rPr>
        <w:t xml:space="preserve">94. Форма проверочного листа утверждается постановлением Администрации Новоуральского городского округа в соответствии с требованиями, установленными Правительством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85</w:t>
      </w:r>
    </w:p>
    <w:p>
      <w:pPr>
        <w:pStyle w:val="0"/>
        <w:jc w:val="both"/>
      </w:pPr>
      <w:r>
        <w:rPr>
          <w:sz w:val="24"/>
        </w:rPr>
      </w:r>
    </w:p>
    <w:bookmarkStart w:id="309" w:name="P309"/>
    <w:bookmarkEnd w:id="309"/>
    <w:p>
      <w:pPr>
        <w:pStyle w:val="2"/>
        <w:jc w:val="center"/>
      </w:pPr>
      <w:r>
        <w:rPr>
          <w:sz w:val="24"/>
        </w:rPr>
        <w:t xml:space="preserve">КЛЮЧЕВЫЕ ПОКАЗАТЕЛИ</w:t>
      </w:r>
    </w:p>
    <w:p>
      <w:pPr>
        <w:pStyle w:val="2"/>
        <w:jc w:val="center"/>
      </w:pPr>
      <w:r>
        <w:rPr>
          <w:sz w:val="24"/>
        </w:rPr>
        <w:t xml:space="preserve">МУНИЦИПАЛЬНОГО ЖИЛИЩНОГО КОНТРОЛЯ</w:t>
      </w:r>
    </w:p>
    <w:p>
      <w:pPr>
        <w:pStyle w:val="2"/>
        <w:jc w:val="center"/>
      </w:pPr>
      <w:r>
        <w:rPr>
          <w:sz w:val="24"/>
        </w:rPr>
        <w:t xml:space="preserve">В НОВОУРАЛЬСКОМ ГОРОДСКОМ ОКРУГЕ И ИХ ЦЕЛЕВЫЕ ЗНАЧЕНИЯ,</w:t>
      </w:r>
    </w:p>
    <w:p>
      <w:pPr>
        <w:pStyle w:val="2"/>
        <w:jc w:val="center"/>
      </w:pPr>
      <w:r>
        <w:rPr>
          <w:sz w:val="24"/>
        </w:rPr>
        <w:t xml:space="preserve">ИНДИКАТИВНЫЕ ПОКАЗАТЕЛИ МУНИЦИПАЛЬНОГО ЖИЛИЩНОГО КОНТРОЛЯ</w:t>
      </w:r>
    </w:p>
    <w:p>
      <w:pPr>
        <w:pStyle w:val="2"/>
        <w:jc w:val="center"/>
      </w:pPr>
      <w:r>
        <w:rPr>
          <w:sz w:val="24"/>
        </w:rPr>
        <w:t xml:space="preserve">В НОВОУРАЛЬСКОМ ГОРОДСКОМ ОКРУГЕ</w:t>
      </w:r>
    </w:p>
    <w:p>
      <w:pPr>
        <w:pStyle w:val="0"/>
        <w:jc w:val="both"/>
      </w:pPr>
      <w:r>
        <w:rPr>
          <w:sz w:val="24"/>
        </w:rPr>
      </w:r>
    </w:p>
    <w:p>
      <w:pPr>
        <w:pStyle w:val="0"/>
        <w:ind w:firstLine="540"/>
        <w:jc w:val="both"/>
      </w:pPr>
      <w:r>
        <w:rPr>
          <w:sz w:val="24"/>
        </w:rPr>
        <w:t xml:space="preserve">1. Ключевые показатели муниципального жилищного контроля в Новоуральском городском округе и их целевые значения: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jc w:val="center"/>
            </w:pPr>
            <w:r>
              <w:rPr>
                <w:sz w:val="24"/>
              </w:rPr>
              <w:t xml:space="preserve">Ключевые показатели</w:t>
            </w:r>
          </w:p>
        </w:tc>
        <w:tc>
          <w:tcPr>
            <w:tcW w:w="1701" w:type="dxa"/>
          </w:tcPr>
          <w:p>
            <w:pPr>
              <w:pStyle w:val="0"/>
              <w:jc w:val="center"/>
            </w:pPr>
            <w:r>
              <w:rPr>
                <w:sz w:val="24"/>
              </w:rPr>
              <w:t xml:space="preserve">Целевые значения (%)</w:t>
            </w:r>
          </w:p>
        </w:tc>
      </w:tr>
      <w:tr>
        <w:tc>
          <w:tcPr>
            <w:tcW w:w="7370" w:type="dxa"/>
          </w:tcPr>
          <w:p>
            <w:pPr>
              <w:pStyle w:val="0"/>
            </w:pPr>
            <w:r>
              <w:rPr>
                <w:sz w:val="24"/>
              </w:rPr>
              <w:t xml:space="preserve">Доля устраненных нарушений обязательных требований от числа выявленных нарушений обязательных требований</w:t>
            </w:r>
          </w:p>
        </w:tc>
        <w:tc>
          <w:tcPr>
            <w:tcW w:w="1701" w:type="dxa"/>
          </w:tcPr>
          <w:p>
            <w:pPr>
              <w:pStyle w:val="0"/>
              <w:jc w:val="center"/>
            </w:pPr>
            <w:r>
              <w:rPr>
                <w:sz w:val="24"/>
              </w:rPr>
              <w:t xml:space="preserve">70</w:t>
            </w:r>
          </w:p>
        </w:tc>
      </w:tr>
      <w:tr>
        <w:tc>
          <w:tcPr>
            <w:tcW w:w="7370" w:type="dxa"/>
          </w:tcPr>
          <w:p>
            <w:pPr>
              <w:pStyle w:val="0"/>
            </w:pPr>
            <w:r>
              <w:rPr>
                <w:sz w:val="24"/>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1" w:type="dxa"/>
          </w:tcPr>
          <w:p>
            <w:pPr>
              <w:pStyle w:val="0"/>
              <w:jc w:val="center"/>
            </w:pPr>
            <w:r>
              <w:rPr>
                <w:sz w:val="24"/>
              </w:rPr>
              <w:t xml:space="preserve">0</w:t>
            </w:r>
          </w:p>
        </w:tc>
      </w:tr>
      <w:tr>
        <w:tc>
          <w:tcPr>
            <w:tcW w:w="7370" w:type="dxa"/>
          </w:tcPr>
          <w:p>
            <w:pPr>
              <w:pStyle w:val="0"/>
            </w:pPr>
            <w:r>
              <w:rPr>
                <w:sz w:val="24"/>
              </w:rPr>
              <w:t xml:space="preserve">Доля решений, принятых по результатам контрольных мероприятий, отмененных контрольным органом и (или) судом от общего числа принятых по результатам контрольных мероприятий решений</w:t>
            </w:r>
          </w:p>
        </w:tc>
        <w:tc>
          <w:tcPr>
            <w:tcW w:w="1701" w:type="dxa"/>
          </w:tcPr>
          <w:p>
            <w:pPr>
              <w:pStyle w:val="0"/>
              <w:jc w:val="center"/>
            </w:pPr>
            <w:r>
              <w:rPr>
                <w:sz w:val="24"/>
              </w:rPr>
              <w:t xml:space="preserve">0</w:t>
            </w:r>
          </w:p>
        </w:tc>
      </w:tr>
    </w:tbl>
    <w:p>
      <w:pPr>
        <w:pStyle w:val="0"/>
        <w:jc w:val="both"/>
      </w:pPr>
      <w:r>
        <w:rPr>
          <w:sz w:val="24"/>
        </w:rPr>
      </w:r>
    </w:p>
    <w:p>
      <w:pPr>
        <w:pStyle w:val="0"/>
        <w:ind w:firstLine="540"/>
        <w:jc w:val="both"/>
      </w:pPr>
      <w:r>
        <w:rPr>
          <w:sz w:val="24"/>
        </w:rPr>
        <w:t xml:space="preserve">2. Индикативные показатели муниципального жилищного контроля в Новоуральском городском округе:</w:t>
      </w:r>
    </w:p>
    <w:p>
      <w:pPr>
        <w:pStyle w:val="0"/>
        <w:spacing w:before="240" w:line-rule="auto"/>
        <w:ind w:firstLine="540"/>
        <w:jc w:val="both"/>
      </w:pPr>
      <w:r>
        <w:rPr>
          <w:sz w:val="24"/>
        </w:rPr>
        <w:t xml:space="preserve">1) количество обращений граждан и организаций о нарушении обязательных требований, поступивших в контрольный орган - 5;</w:t>
      </w:r>
    </w:p>
    <w:p>
      <w:pPr>
        <w:pStyle w:val="0"/>
        <w:spacing w:before="240" w:line-rule="auto"/>
        <w:ind w:firstLine="540"/>
        <w:jc w:val="both"/>
      </w:pPr>
      <w:r>
        <w:rPr>
          <w:sz w:val="24"/>
        </w:rPr>
        <w:t xml:space="preserve">2) количество проведенных контрольным органом внеплановых контрольных мероприятий - 8;</w:t>
      </w:r>
    </w:p>
    <w:p>
      <w:pPr>
        <w:pStyle w:val="0"/>
        <w:spacing w:before="240" w:line-rule="auto"/>
        <w:ind w:firstLine="540"/>
        <w:jc w:val="both"/>
      </w:pPr>
      <w:r>
        <w:rPr>
          <w:sz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pPr>
        <w:pStyle w:val="0"/>
        <w:spacing w:before="240" w:line-rule="auto"/>
        <w:ind w:firstLine="540"/>
        <w:jc w:val="both"/>
      </w:pPr>
      <w:r>
        <w:rPr>
          <w:sz w:val="24"/>
        </w:rPr>
        <w:t xml:space="preserve">4) количество выявленных контрольным органом нарушений обязательных требований - 10;</w:t>
      </w:r>
    </w:p>
    <w:p>
      <w:pPr>
        <w:pStyle w:val="0"/>
        <w:spacing w:before="240" w:line-rule="auto"/>
        <w:ind w:firstLine="540"/>
        <w:jc w:val="both"/>
      </w:pPr>
      <w:r>
        <w:rPr>
          <w:sz w:val="24"/>
        </w:rPr>
        <w:t xml:space="preserve">5) количество устраненных нарушений обязательных требований - 7;</w:t>
      </w:r>
    </w:p>
    <w:p>
      <w:pPr>
        <w:pStyle w:val="0"/>
        <w:spacing w:before="240" w:line-rule="auto"/>
        <w:ind w:firstLine="540"/>
        <w:jc w:val="both"/>
      </w:pPr>
      <w:r>
        <w:rPr>
          <w:sz w:val="24"/>
        </w:rPr>
        <w:t xml:space="preserve">6) количество поступивших возражений в отношении акта контрольного мероприятия - 0;</w:t>
      </w:r>
    </w:p>
    <w:p>
      <w:pPr>
        <w:pStyle w:val="0"/>
        <w:spacing w:before="240" w:line-rule="auto"/>
        <w:ind w:firstLine="540"/>
        <w:jc w:val="both"/>
      </w:pPr>
      <w:r>
        <w:rPr>
          <w:sz w:val="24"/>
        </w:rPr>
        <w:t xml:space="preserve">7) количество выданных контрольным органом предписаний об устранении нарушений обязательных требований - 10.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85</w:t>
      </w:r>
    </w:p>
    <w:p>
      <w:pPr>
        <w:pStyle w:val="0"/>
        <w:jc w:val="both"/>
      </w:pPr>
      <w:r>
        <w:rPr>
          <w:sz w:val="24"/>
        </w:rPr>
      </w:r>
    </w:p>
    <w:bookmarkStart w:id="344" w:name="P344"/>
    <w:bookmarkEnd w:id="344"/>
    <w:p>
      <w:pPr>
        <w:pStyle w:val="2"/>
        <w:jc w:val="center"/>
      </w:pPr>
      <w:r>
        <w:rPr>
          <w:sz w:val="24"/>
        </w:rPr>
        <w:t xml:space="preserve">ПЕРЕЧЕНЬ</w:t>
      </w:r>
    </w:p>
    <w:p>
      <w:pPr>
        <w:pStyle w:val="2"/>
        <w:jc w:val="center"/>
      </w:pPr>
      <w:r>
        <w:rPr>
          <w:sz w:val="24"/>
        </w:rPr>
        <w:t xml:space="preserve">ИНДИКАТОРОВ РИСКА НАРУШЕНИЯ ОБЯЗАТЕЛЬНЫХ ТРЕБОВАНИЙ</w:t>
      </w:r>
    </w:p>
    <w:p>
      <w:pPr>
        <w:pStyle w:val="2"/>
        <w:jc w:val="center"/>
      </w:pPr>
      <w:r>
        <w:rPr>
          <w:sz w:val="24"/>
        </w:rPr>
        <w:t xml:space="preserve">ПРИ ОСУЩЕСТВЛЕНИИ МУНИЦИПАЛЬНОГО ЖИЛИЩНОГО КОНТРОЛЯ</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1" w:tooltip="Решение Думы Новоуральского городского округа от 27.09.2023 N 81 &quot;О внесении изменений в Положение о муниципальном жилищном контроле в Новоуральском городском округе и в перечень индикаторов риска нарушения обязательных требований при осуществлении муниципального жилищного контроля в Новоуральском городском округе&quot; {КонсультантПлюс}">
              <w:r>
                <w:rPr>
                  <w:sz w:val="24"/>
                  <w:color w:val="0000ff"/>
                </w:rPr>
                <w:t xml:space="preserve">Решения</w:t>
              </w:r>
            </w:hyperlink>
            <w:r>
              <w:rPr>
                <w:sz w:val="24"/>
                <w:color w:val="392c69"/>
              </w:rPr>
              <w:t xml:space="preserve"> Думы Новоуральского городского округа от 27.09.2023 N 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pPr>
        <w:pStyle w:val="0"/>
        <w:spacing w:before="240" w:line-rule="auto"/>
        <w:ind w:firstLine="540"/>
        <w:jc w:val="both"/>
      </w:pPr>
      <w:r>
        <w:rPr>
          <w:sz w:val="24"/>
        </w:rPr>
        <w:t xml:space="preserve">Примечание: При выявлении контрольным органом соответствия объекта контроля параметрам индикаторов риска, выбор контрольного мероприятия определяется контрольным органом в зависимости от содержания поступившего обращения.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Новоуральского городского округа от 25.08.2021 N 85</w:t>
            <w:br/>
            <w:t>(ред. от 31.01.2024)</w:t>
            <w:br/>
            <w:t>"О муниципальном жилищном контроле...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24493&amp;date=26.03.2025&amp;dst=100005&amp;field=134" TargetMode = "External"/>
	<Relationship Id="rId8" Type="http://schemas.openxmlformats.org/officeDocument/2006/relationships/hyperlink" Target="https://login.consultant.ru/link/?req=doc&amp;base=RLAW071&amp;n=344008&amp;date=26.03.2025&amp;dst=100005&amp;field=134" TargetMode = "External"/>
	<Relationship Id="rId9" Type="http://schemas.openxmlformats.org/officeDocument/2006/relationships/hyperlink" Target="https://login.consultant.ru/link/?req=doc&amp;base=RLAW071&amp;n=360872&amp;date=26.03.2025&amp;dst=100005&amp;field=134" TargetMode = "External"/>
	<Relationship Id="rId10" Type="http://schemas.openxmlformats.org/officeDocument/2006/relationships/hyperlink" Target="https://login.consultant.ru/link/?req=doc&amp;base=RLAW071&amp;n=370206&amp;date=26.03.2025&amp;dst=100005&amp;field=134" TargetMode = "External"/>
	<Relationship Id="rId11" Type="http://schemas.openxmlformats.org/officeDocument/2006/relationships/hyperlink" Target="https://login.consultant.ru/link/?req=doc&amp;base=LAW&amp;n=480999&amp;date=26.03.2025&amp;dst=101363&amp;field=134" TargetMode = "External"/>
	<Relationship Id="rId12" Type="http://schemas.openxmlformats.org/officeDocument/2006/relationships/hyperlink" Target="https://login.consultant.ru/link/?req=doc&amp;base=LAW&amp;n=495001&amp;date=26.03.2025&amp;dst=100088&amp;field=134" TargetMode = "External"/>
	<Relationship Id="rId13" Type="http://schemas.openxmlformats.org/officeDocument/2006/relationships/hyperlink" Target="https://login.consultant.ru/link/?req=doc&amp;base=LAW&amp;n=495001&amp;date=26.03.2025&amp;dst=100248&amp;field=134" TargetMode = "External"/>
	<Relationship Id="rId14" Type="http://schemas.openxmlformats.org/officeDocument/2006/relationships/hyperlink" Target="https://login.consultant.ru/link/?req=doc&amp;base=LAW&amp;n=495001&amp;date=26.03.2025&amp;dst=100338&amp;field=134" TargetMode = "External"/>
	<Relationship Id="rId15" Type="http://schemas.openxmlformats.org/officeDocument/2006/relationships/hyperlink" Target="https://login.consultant.ru/link/?req=doc&amp;base=RLAW071&amp;n=393974&amp;date=26.03.2025&amp;dst=34&amp;field=134" TargetMode = "External"/>
	<Relationship Id="rId16" Type="http://schemas.openxmlformats.org/officeDocument/2006/relationships/hyperlink" Target="https://login.consultant.ru/link/?req=doc&amp;base=RLAW071&amp;n=278032&amp;date=26.03.2025" TargetMode = "External"/>
	<Relationship Id="rId17" Type="http://schemas.openxmlformats.org/officeDocument/2006/relationships/hyperlink" Target="https://login.consultant.ru/link/?req=doc&amp;base=RLAW071&amp;n=320144&amp;date=26.03.2025&amp;dst=100104&amp;field=134" TargetMode = "External"/>
	<Relationship Id="rId18" Type="http://schemas.openxmlformats.org/officeDocument/2006/relationships/hyperlink" Target="https://login.consultant.ru/link/?req=doc&amp;base=RLAW071&amp;n=199444&amp;date=26.03.2025" TargetMode = "External"/>
	<Relationship Id="rId19" Type="http://schemas.openxmlformats.org/officeDocument/2006/relationships/hyperlink" Target="https://login.consultant.ru/link/?req=doc&amp;base=RLAW071&amp;n=324493&amp;date=26.03.2025&amp;dst=100005&amp;field=134" TargetMode = "External"/>
	<Relationship Id="rId20" Type="http://schemas.openxmlformats.org/officeDocument/2006/relationships/hyperlink" Target="https://login.consultant.ru/link/?req=doc&amp;base=RLAW071&amp;n=360872&amp;date=26.03.2025&amp;dst=100005&amp;field=134" TargetMode = "External"/>
	<Relationship Id="rId21" Type="http://schemas.openxmlformats.org/officeDocument/2006/relationships/hyperlink" Target="https://login.consultant.ru/link/?req=doc&amp;base=RLAW071&amp;n=370206&amp;date=26.03.2025&amp;dst=100005&amp;field=134" TargetMode = "External"/>
	<Relationship Id="rId22" Type="http://schemas.openxmlformats.org/officeDocument/2006/relationships/hyperlink" Target="https://login.consultant.ru/link/?req=doc&amp;base=LAW&amp;n=480999&amp;date=26.03.2025&amp;dst=101363&amp;field=134" TargetMode = "External"/>
	<Relationship Id="rId23" Type="http://schemas.openxmlformats.org/officeDocument/2006/relationships/hyperlink" Target="https://login.consultant.ru/link/?req=doc&amp;base=LAW&amp;n=495001&amp;date=26.03.2025&amp;dst=100088&amp;field=134" TargetMode = "External"/>
	<Relationship Id="rId24" Type="http://schemas.openxmlformats.org/officeDocument/2006/relationships/hyperlink" Target="https://login.consultant.ru/link/?req=doc&amp;base=RLAW071&amp;n=393974&amp;date=26.03.2025&amp;dst=34&amp;field=134" TargetMode = "External"/>
	<Relationship Id="rId25" Type="http://schemas.openxmlformats.org/officeDocument/2006/relationships/hyperlink" Target="https://login.consultant.ru/link/?req=doc&amp;base=RLAW071&amp;n=360872&amp;date=26.03.2025&amp;dst=100006&amp;field=134" TargetMode = "External"/>
	<Relationship Id="rId26" Type="http://schemas.openxmlformats.org/officeDocument/2006/relationships/hyperlink" Target="https://login.consultant.ru/link/?req=doc&amp;base=RLAW071&amp;n=360872&amp;date=26.03.2025&amp;dst=100008&amp;field=134" TargetMode = "External"/>
	<Relationship Id="rId27" Type="http://schemas.openxmlformats.org/officeDocument/2006/relationships/hyperlink" Target="https://login.consultant.ru/link/?req=doc&amp;base=RLAW071&amp;n=360872&amp;date=26.03.2025&amp;dst=100009&amp;field=134" TargetMode = "External"/>
	<Relationship Id="rId28" Type="http://schemas.openxmlformats.org/officeDocument/2006/relationships/hyperlink" Target="https://login.consultant.ru/link/?req=doc&amp;base=RLAW071&amp;n=370206&amp;date=26.03.2025&amp;dst=100005&amp;field=134" TargetMode = "External"/>
	<Relationship Id="rId29" Type="http://schemas.openxmlformats.org/officeDocument/2006/relationships/hyperlink" Target="https://login.consultant.ru/link/?req=doc&amp;base=RLAW071&amp;n=370206&amp;date=26.03.2025&amp;dst=100005&amp;field=134" TargetMode = "External"/>
	<Relationship Id="rId30" Type="http://schemas.openxmlformats.org/officeDocument/2006/relationships/hyperlink" Target="https://login.consultant.ru/link/?req=doc&amp;base=LAW&amp;n=495001&amp;date=26.03.2025" TargetMode = "External"/>
	<Relationship Id="rId31" Type="http://schemas.openxmlformats.org/officeDocument/2006/relationships/hyperlink" Target="https://login.consultant.ru/link/?req=doc&amp;base=LAW&amp;n=495001&amp;date=26.03.2025&amp;dst=101093&amp;field=134" TargetMode = "External"/>
	<Relationship Id="rId32" Type="http://schemas.openxmlformats.org/officeDocument/2006/relationships/hyperlink" Target="https://login.consultant.ru/link/?req=doc&amp;base=LAW&amp;n=481618&amp;date=26.03.2025" TargetMode = "External"/>
	<Relationship Id="rId33" Type="http://schemas.openxmlformats.org/officeDocument/2006/relationships/hyperlink" Target="https://login.consultant.ru/link/?req=doc&amp;base=LAW&amp;n=500030&amp;date=26.03.2025" TargetMode = "External"/>
	<Relationship Id="rId34" Type="http://schemas.openxmlformats.org/officeDocument/2006/relationships/hyperlink" Target="https://login.consultant.ru/link/?req=doc&amp;base=LAW&amp;n=454103&amp;date=26.03.2025" TargetMode = "External"/>
	<Relationship Id="rId35" Type="http://schemas.openxmlformats.org/officeDocument/2006/relationships/hyperlink" Target="https://login.consultant.ru/link/?req=doc&amp;base=LAW&amp;n=495001&amp;date=26.03.2025&amp;dst=100246&amp;field=134" TargetMode = "External"/>
	<Relationship Id="rId36" Type="http://schemas.openxmlformats.org/officeDocument/2006/relationships/hyperlink" Target="https://login.consultant.ru/link/?req=doc&amp;base=LAW&amp;n=495001&amp;date=26.03.2025&amp;dst=100666&amp;field=134" TargetMode = "External"/>
	<Relationship Id="rId37" Type="http://schemas.openxmlformats.org/officeDocument/2006/relationships/hyperlink" Target="https://login.consultant.ru/link/?req=doc&amp;base=LAW&amp;n=495001&amp;date=26.03.2025&amp;dst=100246&amp;field=134" TargetMode = "External"/>
	<Relationship Id="rId38" Type="http://schemas.openxmlformats.org/officeDocument/2006/relationships/hyperlink" Target="https://login.consultant.ru/link/?req=doc&amp;base=LAW&amp;n=495001&amp;date=26.03.2025&amp;dst=100666&amp;field=134" TargetMode = "External"/>
	<Relationship Id="rId39" Type="http://schemas.openxmlformats.org/officeDocument/2006/relationships/hyperlink" Target="https://login.consultant.ru/link/?req=doc&amp;base=LAW&amp;n=495001&amp;date=26.03.2025&amp;dst=100731&amp;field=134" TargetMode = "External"/>
	<Relationship Id="rId40" Type="http://schemas.openxmlformats.org/officeDocument/2006/relationships/hyperlink" Target="https://login.consultant.ru/link/?req=doc&amp;base=LAW&amp;n=495001&amp;date=26.03.2025&amp;dst=101176&amp;field=134" TargetMode = "External"/>
	<Relationship Id="rId41" Type="http://schemas.openxmlformats.org/officeDocument/2006/relationships/hyperlink" Target="https://login.consultant.ru/link/?req=doc&amp;base=LAW&amp;n=495001&amp;date=26.03.2025&amp;dst=100364&amp;field=134" TargetMode = "External"/>
	<Relationship Id="rId42" Type="http://schemas.openxmlformats.org/officeDocument/2006/relationships/hyperlink" Target="https://login.consultant.ru/link/?req=doc&amp;base=LAW&amp;n=495001&amp;date=26.03.2025&amp;dst=100634&amp;field=134" TargetMode = "External"/>
	<Relationship Id="rId43" Type="http://schemas.openxmlformats.org/officeDocument/2006/relationships/hyperlink" Target="https://login.consultant.ru/link/?req=doc&amp;base=LAW&amp;n=495001&amp;date=26.03.2025&amp;dst=100636&amp;field=134" TargetMode = "External"/>
	<Relationship Id="rId44" Type="http://schemas.openxmlformats.org/officeDocument/2006/relationships/hyperlink" Target="https://login.consultant.ru/link/?req=doc&amp;base=LAW&amp;n=495001&amp;date=26.03.2025&amp;dst=100638&amp;field=134" TargetMode = "External"/>
	<Relationship Id="rId45" Type="http://schemas.openxmlformats.org/officeDocument/2006/relationships/hyperlink" Target="https://login.consultant.ru/link/?req=doc&amp;base=LAW&amp;n=495001&amp;date=26.03.2025&amp;dst=100636&amp;field=134" TargetMode = "External"/>
	<Relationship Id="rId46" Type="http://schemas.openxmlformats.org/officeDocument/2006/relationships/hyperlink" Target="https://login.consultant.ru/link/?req=doc&amp;base=LAW&amp;n=495001&amp;date=26.03.2025&amp;dst=100639&amp;field=134" TargetMode = "External"/>
	<Relationship Id="rId47" Type="http://schemas.openxmlformats.org/officeDocument/2006/relationships/hyperlink" Target="https://login.consultant.ru/link/?req=doc&amp;base=LAW&amp;n=495001&amp;date=26.03.2025&amp;dst=101187&amp;field=134" TargetMode = "External"/>
	<Relationship Id="rId48" Type="http://schemas.openxmlformats.org/officeDocument/2006/relationships/hyperlink" Target="https://login.consultant.ru/link/?req=doc&amp;base=LAW&amp;n=495001&amp;date=26.03.2025" TargetMode = "External"/>
	<Relationship Id="rId49" Type="http://schemas.openxmlformats.org/officeDocument/2006/relationships/hyperlink" Target="https://login.consultant.ru/link/?req=doc&amp;base=LAW&amp;n=495001&amp;date=26.03.2025&amp;dst=100634&amp;field=134" TargetMode = "External"/>
	<Relationship Id="rId50" Type="http://schemas.openxmlformats.org/officeDocument/2006/relationships/hyperlink" Target="https://login.consultant.ru/link/?req=doc&amp;base=LAW&amp;n=495001&amp;date=26.03.2025&amp;dst=100636&amp;field=134" TargetMode = "External"/>
	<Relationship Id="rId51" Type="http://schemas.openxmlformats.org/officeDocument/2006/relationships/hyperlink" Target="https://login.consultant.ru/link/?req=doc&amp;base=LAW&amp;n=495001&amp;date=26.03.2025&amp;dst=100638&amp;field=134" TargetMode = "External"/>
	<Relationship Id="rId52" Type="http://schemas.openxmlformats.org/officeDocument/2006/relationships/hyperlink" Target="https://login.consultant.ru/link/?req=doc&amp;base=LAW&amp;n=495001&amp;date=26.03.2025" TargetMode = "External"/>
	<Relationship Id="rId53" Type="http://schemas.openxmlformats.org/officeDocument/2006/relationships/hyperlink" Target="https://login.consultant.ru/link/?req=doc&amp;base=LAW&amp;n=495001&amp;date=26.03.2025&amp;dst=100634&amp;field=134" TargetMode = "External"/>
	<Relationship Id="rId54" Type="http://schemas.openxmlformats.org/officeDocument/2006/relationships/hyperlink" Target="https://login.consultant.ru/link/?req=doc&amp;base=LAW&amp;n=495001&amp;date=26.03.2025&amp;dst=100636&amp;field=134" TargetMode = "External"/>
	<Relationship Id="rId55" Type="http://schemas.openxmlformats.org/officeDocument/2006/relationships/hyperlink" Target="https://login.consultant.ru/link/?req=doc&amp;base=LAW&amp;n=495001&amp;date=26.03.2025&amp;dst=100638&amp;field=134" TargetMode = "External"/>
	<Relationship Id="rId56" Type="http://schemas.openxmlformats.org/officeDocument/2006/relationships/hyperlink" Target="https://login.consultant.ru/link/?req=doc&amp;base=LAW&amp;n=495001&amp;date=26.03.2025" TargetMode = "External"/>
	<Relationship Id="rId57" Type="http://schemas.openxmlformats.org/officeDocument/2006/relationships/hyperlink" Target="https://login.consultant.ru/link/?req=doc&amp;base=LAW&amp;n=495001&amp;date=26.03.2025&amp;dst=100888&amp;field=134" TargetMode = "External"/>
	<Relationship Id="rId58" Type="http://schemas.openxmlformats.org/officeDocument/2006/relationships/hyperlink" Target="https://login.consultant.ru/link/?req=doc&amp;base=LAW&amp;n=495001&amp;date=26.03.2025&amp;dst=100659&amp;field=134" TargetMode = "External"/>
	<Relationship Id="rId59" Type="http://schemas.openxmlformats.org/officeDocument/2006/relationships/hyperlink" Target="https://login.consultant.ru/link/?req=doc&amp;base=LAW&amp;n=480999&amp;date=26.03.2025&amp;dst=101356&amp;field=134" TargetMode = "External"/>
	<Relationship Id="rId60" Type="http://schemas.openxmlformats.org/officeDocument/2006/relationships/hyperlink" Target="https://login.consultant.ru/link/?req=doc&amp;base=LAW&amp;n=495001&amp;date=26.03.2025&amp;dst=100225&amp;field=134" TargetMode = "External"/>
	<Relationship Id="rId61" Type="http://schemas.openxmlformats.org/officeDocument/2006/relationships/hyperlink" Target="https://login.consultant.ru/link/?req=doc&amp;base=LAW&amp;n=495001&amp;date=26.03.2025&amp;dst=100998&amp;field=134" TargetMode = "External"/>
	<Relationship Id="rId62" Type="http://schemas.openxmlformats.org/officeDocument/2006/relationships/hyperlink" Target="https://login.consultant.ru/link/?req=doc&amp;base=LAW&amp;n=495001&amp;date=26.03.2025&amp;dst=101022&amp;field=134" TargetMode = "External"/>
	<Relationship Id="rId63" Type="http://schemas.openxmlformats.org/officeDocument/2006/relationships/hyperlink" Target="https://login.consultant.ru/link/?req=doc&amp;base=LAW&amp;n=495001&amp;date=26.03.2025&amp;dst=101037&amp;field=134" TargetMode = "External"/>
	<Relationship Id="rId64" Type="http://schemas.openxmlformats.org/officeDocument/2006/relationships/hyperlink" Target="https://login.consultant.ru/link/?req=doc&amp;base=LAW&amp;n=495001&amp;date=26.03.2025&amp;dst=101143&amp;field=134" TargetMode = "External"/>
	<Relationship Id="rId65" Type="http://schemas.openxmlformats.org/officeDocument/2006/relationships/hyperlink" Target="https://login.consultant.ru/link/?req=doc&amp;base=LAW&amp;n=495001&amp;date=26.03.2025&amp;dst=100440&amp;field=134" TargetMode = "External"/>
	<Relationship Id="rId66" Type="http://schemas.openxmlformats.org/officeDocument/2006/relationships/hyperlink" Target="https://login.consultant.ru/link/?req=doc&amp;base=LAW&amp;n=495001&amp;date=26.03.2025&amp;dst=100448&amp;field=134" TargetMode = "External"/>
	<Relationship Id="rId67" Type="http://schemas.openxmlformats.org/officeDocument/2006/relationships/hyperlink" Target="https://login.consultant.ru/link/?req=doc&amp;base=LAW&amp;n=495001&amp;date=26.03.2025" TargetMode = "External"/>
	<Relationship Id="rId68" Type="http://schemas.openxmlformats.org/officeDocument/2006/relationships/hyperlink" Target="https://login.consultant.ru/link/?req=doc&amp;base=RLAW071&amp;n=324493&amp;date=26.03.2025&amp;dst=100006&amp;field=134" TargetMode = "External"/>
	<Relationship Id="rId69" Type="http://schemas.openxmlformats.org/officeDocument/2006/relationships/hyperlink" Target="https://login.consultant.ru/link/?req=doc&amp;base=LAW&amp;n=495001&amp;date=26.03.2025" TargetMode = "External"/>
	<Relationship Id="rId70" Type="http://schemas.openxmlformats.org/officeDocument/2006/relationships/hyperlink" Target="https://login.consultant.ru/link/?req=doc&amp;base=RLAW071&amp;n=324493&amp;date=26.03.2025&amp;dst=100007&amp;field=134" TargetMode = "External"/>
	<Relationship Id="rId71" Type="http://schemas.openxmlformats.org/officeDocument/2006/relationships/hyperlink" Target="https://login.consultant.ru/link/?req=doc&amp;base=RLAW071&amp;n=360872&amp;date=26.03.2025&amp;dst=10001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Новоуральского городского округа от 25.08.2021 N 85
(ред. от 31.01.2024)
"О муниципальном жилищном контроле в Новоуральском городском округе"
(вместе с "Положением о муниципальном жилищном контроле в Новоуральском городском округе", "Перечнем индикаторов риска нарушения обязательных требований при осуществлении муниципального жилищного контроля в Новоуральском городском округе")</dc:title>
  <dcterms:created xsi:type="dcterms:W3CDTF">2025-03-26T08:28:05Z</dcterms:created>
</cp:coreProperties>
</file>