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23.12.2020 N 2232</w:t>
              <w:br/>
              <w:t xml:space="preserve">"Об утверждении Правил представления уведомления о заказчике, дате, времени и месте осуществления розничной продажи алкогольной продукции при оказании услуг общественного питания в условиях выездного обслуживания организациями, имеющими лицензию на розничную продажу алкогольной продукции при оказании услуг общественного питания"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23 декабря 2020 г. N 2232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ПРЕДСТАВЛЕНИЯ УВЕДОМЛЕНИЯ О ЗАКАЗЧИКЕ, ДАТЕ, ВРЕМЕНИ</w:t>
      </w:r>
    </w:p>
    <w:p>
      <w:pPr>
        <w:pStyle w:val="2"/>
        <w:jc w:val="center"/>
      </w:pPr>
      <w:r>
        <w:rPr>
          <w:sz w:val="24"/>
        </w:rPr>
        <w:t xml:space="preserve">И МЕСТЕ ОСУЩЕСТВЛЕНИЯ РОЗНИЧНОЙ ПРОДАЖИ АЛКОГОЛЬНОЙ</w:t>
      </w:r>
    </w:p>
    <w:p>
      <w:pPr>
        <w:pStyle w:val="2"/>
        <w:jc w:val="center"/>
      </w:pPr>
      <w:r>
        <w:rPr>
          <w:sz w:val="24"/>
        </w:rPr>
        <w:t xml:space="preserve">ПРОДУКЦИИ ПРИ ОКАЗАНИИ УСЛУГ ОБЩЕСТВЕННОГО ПИТАНИЯ</w:t>
      </w:r>
    </w:p>
    <w:p>
      <w:pPr>
        <w:pStyle w:val="2"/>
        <w:jc w:val="center"/>
      </w:pPr>
      <w:r>
        <w:rPr>
          <w:sz w:val="24"/>
        </w:rPr>
        <w:t xml:space="preserve">В УСЛОВИЯХ ВЫЕЗДНОГО ОБСЛУЖИВАНИЯ ОРГАНИЗАЦИЯМИ,</w:t>
      </w:r>
    </w:p>
    <w:p>
      <w:pPr>
        <w:pStyle w:val="2"/>
        <w:jc w:val="center"/>
      </w:pPr>
      <w:r>
        <w:rPr>
          <w:sz w:val="24"/>
        </w:rPr>
        <w:t xml:space="preserve">ИМЕЮЩИМИ ЛИЦЕНЗИЮ НА РОЗНИЧНУЮ ПРОДАЖУ АЛКОГОЛЬНОЙ</w:t>
      </w:r>
    </w:p>
    <w:p>
      <w:pPr>
        <w:pStyle w:val="2"/>
        <w:jc w:val="center"/>
      </w:pPr>
      <w:r>
        <w:rPr>
          <w:sz w:val="24"/>
        </w:rPr>
        <w:t xml:space="preserve">ПРОДУКЦИИ ПРИ ОКАЗАНИИ УСЛУГ ОБЩЕСТВЕННОГО ПИТАНИЯ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4"/>
            <w:color w:val="0000ff"/>
          </w:rPr>
          <w:t xml:space="preserve">абзацем четвертым пункта 4 статьи 16</w:t>
        </w:r>
      </w:hyperlink>
      <w:r>
        <w:rPr>
          <w:sz w:val="24"/>
        </w:rP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Правительство Российской Федерации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31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представления уведомления о заказчике, дате, времени и месте осуществления розничной продажи алкогольной продукции при оказании услуг общественного питания в условиях выездного обслуживания организациями, имеющими лицензию на розничную продажу алкогольной продукции при оказании услуг общественного питания.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Настоящее постановление вступает в силу с 1 января 2021 г. и действует по 31 декабря 2026 г. включительно.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23 декабря 2020 г. N 2232</w:t>
      </w:r>
    </w:p>
    <w:p>
      <w:pPr>
        <w:pStyle w:val="0"/>
        <w:jc w:val="both"/>
      </w:pPr>
      <w:r>
        <w:rPr>
          <w:sz w:val="24"/>
        </w:rPr>
      </w:r>
    </w:p>
    <w:bookmarkStart w:id="31" w:name="P31"/>
    <w:bookmarkEnd w:id="31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ПРЕДСТАВЛЕНИЯ УВЕДОМЛЕНИЯ О ЗАКАЗЧИКЕ, ДАТЕ, ВРЕМЕНИ</w:t>
      </w:r>
    </w:p>
    <w:p>
      <w:pPr>
        <w:pStyle w:val="2"/>
        <w:jc w:val="center"/>
      </w:pPr>
      <w:r>
        <w:rPr>
          <w:sz w:val="24"/>
        </w:rPr>
        <w:t xml:space="preserve">И МЕСТЕ ОСУЩЕСТВЛЕНИЯ РОЗНИЧНОЙ ПРОДАЖИ АЛКОГОЛЬНОЙ</w:t>
      </w:r>
    </w:p>
    <w:p>
      <w:pPr>
        <w:pStyle w:val="2"/>
        <w:jc w:val="center"/>
      </w:pPr>
      <w:r>
        <w:rPr>
          <w:sz w:val="24"/>
        </w:rPr>
        <w:t xml:space="preserve">ПРОДУКЦИИ ПРИ ОКАЗАНИИ УСЛУГ ОБЩЕСТВЕННОГО ПИТАНИЯ</w:t>
      </w:r>
    </w:p>
    <w:p>
      <w:pPr>
        <w:pStyle w:val="2"/>
        <w:jc w:val="center"/>
      </w:pPr>
      <w:r>
        <w:rPr>
          <w:sz w:val="24"/>
        </w:rPr>
        <w:t xml:space="preserve">В УСЛОВИЯХ ВЫЕЗДНОГО ОБСЛУЖИВАНИЯ ОРГАНИЗАЦИЯМИ,</w:t>
      </w:r>
    </w:p>
    <w:p>
      <w:pPr>
        <w:pStyle w:val="2"/>
        <w:jc w:val="center"/>
      </w:pPr>
      <w:r>
        <w:rPr>
          <w:sz w:val="24"/>
        </w:rPr>
        <w:t xml:space="preserve">ИМЕЮЩИМИ ЛИЦЕНЗИЮ НА РОЗНИЧНУЮ ПРОДАЖУ АЛКОГОЛЬНОЙ</w:t>
      </w:r>
    </w:p>
    <w:p>
      <w:pPr>
        <w:pStyle w:val="2"/>
        <w:jc w:val="center"/>
      </w:pPr>
      <w:r>
        <w:rPr>
          <w:sz w:val="24"/>
        </w:rPr>
        <w:t xml:space="preserve">ПРОДУКЦИИ ПРИ ОКАЗАНИИ УСЛУГ ОБЩЕСТВЕННОГО ПИТАНИЯ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представления уведомления о заказчике, дате, времени и месте осуществления розничной продажи алкогольной продукции при оказании услуг общественного питания в условиях выездного обслуживания организациями, имеющими лицензию на розничную продажу алкогольной продукции при оказании услуг общественного питания (далее соответственно - уведомление, заявитель).</w:t>
      </w:r>
    </w:p>
    <w:bookmarkStart w:id="40" w:name="P40"/>
    <w:bookmarkEnd w:id="4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Заявитель составляет и представляет в лицензирующий орган уведомление по форме согласно </w:t>
      </w:r>
      <w:hyperlink w:history="0" w:anchor="P204" w:tooltip="УВЕДОМЛЕНИЕ">
        <w:r>
          <w:rPr>
            <w:sz w:val="24"/>
            <w:color w:val="0000ff"/>
          </w:rPr>
          <w:t xml:space="preserve">приложению</w:t>
        </w:r>
      </w:hyperlink>
      <w:r>
        <w:rPr>
          <w:sz w:val="24"/>
        </w:rPr>
        <w:t xml:space="preserve"> по электронной почте или иным телекоммуникационным каналам связи в форме электронного документа, подписанного усиленной квалифицированной электронной подписью заявителя или представителя заявителя.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Заявитель представляет уведомление в лицензирующий орган не позднее 36 часов до запланированной даты осуществления выездного обслуживания, указанной в уведомлении.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случае изменения сведений, содержащихся в уведомлении, заявитель обязан не позднее чем за 24 часа до запланированной даты осуществления выездного обслуживания представить в порядке, установленном </w:t>
      </w:r>
      <w:hyperlink w:history="0" w:anchor="P40" w:tooltip="2. Заявитель составляет и представляет в лицензирующий орган уведомление по форме согласно приложению по электронной почте или иным телекоммуникационным каналам связи в форме электронного документа, подписанного усиленной квалифицированной электронной подписью заявителя или представителя заявителя.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настоящих Правил, уведомление, уточняющее сведения, указанные в ранее представленном уведомлении, либо уведомление об отмене осуществления розничной продажи алкогольной продукции при оказании услуг общественного питания в условиях выездного обслуживания.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Правилам представления уведомления</w:t>
      </w:r>
    </w:p>
    <w:p>
      <w:pPr>
        <w:pStyle w:val="0"/>
        <w:jc w:val="right"/>
      </w:pPr>
      <w:r>
        <w:rPr>
          <w:sz w:val="24"/>
        </w:rPr>
        <w:t xml:space="preserve">о заказчике, дате, времени и месте</w:t>
      </w:r>
    </w:p>
    <w:p>
      <w:pPr>
        <w:pStyle w:val="0"/>
        <w:jc w:val="right"/>
      </w:pPr>
      <w:r>
        <w:rPr>
          <w:sz w:val="24"/>
        </w:rPr>
        <w:t xml:space="preserve">осуществления розничной продажи</w:t>
      </w:r>
    </w:p>
    <w:p>
      <w:pPr>
        <w:pStyle w:val="0"/>
        <w:jc w:val="right"/>
      </w:pPr>
      <w:r>
        <w:rPr>
          <w:sz w:val="24"/>
        </w:rPr>
        <w:t xml:space="preserve">алкогольной продукции при оказании</w:t>
      </w:r>
    </w:p>
    <w:p>
      <w:pPr>
        <w:pStyle w:val="0"/>
        <w:jc w:val="right"/>
      </w:pPr>
      <w:r>
        <w:rPr>
          <w:sz w:val="24"/>
        </w:rPr>
        <w:t xml:space="preserve">услуг общественного питания в условиях</w:t>
      </w:r>
    </w:p>
    <w:p>
      <w:pPr>
        <w:pStyle w:val="0"/>
        <w:jc w:val="right"/>
      </w:pPr>
      <w:r>
        <w:rPr>
          <w:sz w:val="24"/>
        </w:rPr>
        <w:t xml:space="preserve">выездного обслуживания организациями,</w:t>
      </w:r>
    </w:p>
    <w:p>
      <w:pPr>
        <w:pStyle w:val="0"/>
        <w:jc w:val="right"/>
      </w:pPr>
      <w:r>
        <w:rPr>
          <w:sz w:val="24"/>
        </w:rPr>
        <w:t xml:space="preserve">имеющими лицензию на розничную продажу</w:t>
      </w:r>
    </w:p>
    <w:p>
      <w:pPr>
        <w:pStyle w:val="0"/>
        <w:jc w:val="right"/>
      </w:pPr>
      <w:r>
        <w:rPr>
          <w:sz w:val="24"/>
        </w:rPr>
        <w:t xml:space="preserve">алкогольной продукции при оказании</w:t>
      </w:r>
    </w:p>
    <w:p>
      <w:pPr>
        <w:pStyle w:val="0"/>
        <w:jc w:val="right"/>
      </w:pPr>
      <w:r>
        <w:rPr>
          <w:sz w:val="24"/>
        </w:rPr>
        <w:t xml:space="preserve">услуг общественного питания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(форма)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98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81"/>
      </w:tblGrid>
      <w:tr>
        <w:tc>
          <w:tcPr>
            <w:tcW w:w="898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ИНН</w:t>
            </w:r>
          </w:p>
        </w:tc>
        <w:tc>
          <w:tcPr>
            <w:tcW w:w="476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76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76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76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76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76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76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76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76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8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948"/>
        <w:gridCol w:w="868"/>
        <w:gridCol w:w="868"/>
        <w:gridCol w:w="1417"/>
        <w:gridCol w:w="860"/>
        <w:gridCol w:w="861"/>
      </w:tblGrid>
      <w:tr>
        <w:tc>
          <w:tcPr>
            <w:tcW w:w="2948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Первичное</w:t>
            </w:r>
          </w:p>
        </w:tc>
        <w:tc>
          <w:tcPr>
            <w:tcW w:w="8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948"/>
        <w:gridCol w:w="868"/>
        <w:gridCol w:w="868"/>
        <w:gridCol w:w="1417"/>
        <w:gridCol w:w="860"/>
        <w:gridCol w:w="861"/>
      </w:tblGrid>
      <w:tr>
        <w:tc>
          <w:tcPr>
            <w:tcW w:w="2948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Номер корректировки</w:t>
            </w:r>
          </w:p>
        </w:tc>
        <w:tc>
          <w:tcPr>
            <w:tcW w:w="8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101"/>
        <w:gridCol w:w="860"/>
        <w:gridCol w:w="861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6101" w:type="dxa"/>
            <w:vAlign w:val="bottom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Изменение ранее представленных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  с отменой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сведений в связи --------- розничной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продажи при оказании услуг общественного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питания в условиях выездного обслуживания</w:t>
            </w:r>
          </w:p>
        </w:tc>
        <w:tc>
          <w:tcPr>
            <w:tcW w:w="8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left w:val="single" w:sz="4"/>
          </w:tblBorders>
        </w:tblPrEx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86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>
        <w:tblPrEx>
          <w:tblBorders>
            <w:left w:val="nil"/>
            <w:right w:val="nil"/>
          </w:tblBorders>
        </w:tblPrEx>
        <w:tc>
          <w:tcPr>
            <w:gridSpan w:val="35"/>
            <w:tcW w:w="11900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 лицензирующего органа</w:t>
            </w:r>
          </w:p>
        </w:tc>
      </w:tr>
      <w:tr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906"/>
      </w:tblGrid>
      <w:tr>
        <w:tc>
          <w:tcPr>
            <w:tcW w:w="11906" w:type="dxa"/>
            <w:tcBorders>
              <w:top w:val="nil"/>
              <w:left w:val="nil"/>
              <w:bottom w:val="nil"/>
              <w:right w:val="nil"/>
            </w:tcBorders>
          </w:tcPr>
          <w:bookmarkStart w:id="204" w:name="P204"/>
          <w:bookmarkEnd w:id="204"/>
          <w:p>
            <w:pPr>
              <w:pStyle w:val="0"/>
              <w:jc w:val="center"/>
            </w:pPr>
            <w:r>
              <w:rPr>
                <w:sz w:val="24"/>
              </w:rPr>
              <w:t xml:space="preserve">УВЕДОМЛЕНИЕ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заказчике, дате, времени и месте осуществления розничной продажи алкогольной продукции при оказании услуг общественного питания в условиях выездного обслуживания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>
        <w:tblPrEx>
          <w:tblBorders>
            <w:left w:val="nil"/>
            <w:right w:val="nil"/>
          </w:tblBorders>
        </w:tblPrEx>
        <w:tc>
          <w:tcPr>
            <w:gridSpan w:val="35"/>
            <w:tcW w:w="11900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Полное наименование юридического лица (организации)</w:t>
            </w:r>
          </w:p>
        </w:tc>
      </w:tr>
      <w:tr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>
        <w:tblPrEx>
          <w:tblBorders>
            <w:left w:val="nil"/>
            <w:right w:val="nil"/>
          </w:tblBorders>
        </w:tblPrEx>
        <w:tc>
          <w:tcPr>
            <w:gridSpan w:val="35"/>
            <w:tcW w:w="11900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Сокращенное наименование юридического лица (организации)</w:t>
            </w:r>
          </w:p>
        </w:tc>
      </w:tr>
      <w:tr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9"/>
          <w:headerReference w:type="first" r:id="rId9"/>
          <w:footerReference w:type="default" r:id="rId10"/>
          <w:footerReference w:type="first" r:id="rId10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31"/>
        <w:gridCol w:w="422"/>
        <w:gridCol w:w="422"/>
        <w:gridCol w:w="427"/>
        <w:gridCol w:w="422"/>
        <w:gridCol w:w="418"/>
        <w:gridCol w:w="427"/>
        <w:gridCol w:w="422"/>
        <w:gridCol w:w="422"/>
        <w:gridCol w:w="427"/>
        <w:gridCol w:w="437"/>
      </w:tblGrid>
      <w:tr>
        <w:tc>
          <w:tcPr>
            <w:tcW w:w="1531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КПП </w:t>
            </w:r>
            <w:hyperlink w:history="0" w:anchor="P767" w:tooltip="&lt;1&gt; Код причины постановки на учет обособленного подразделения организации, с которого осуществляется отгрузка алкогольной продукции при осуществлении выездного обслуживания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42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1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>
        <w:tc>
          <w:tcPr>
            <w:gridSpan w:val="35"/>
            <w:tcW w:w="11900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Адрес электронной почты организации, по которому лицензирующий орган осуществляет с ней переписку, направление решений, извещений, уведомлений с использованием электронной подписи</w:t>
            </w:r>
          </w:p>
        </w:tc>
      </w:tr>
      <w:tr>
        <w:tblPrEx>
          <w:tblBorders>
            <w:left w:val="single" w:sz="4"/>
            <w:right w:val="single" w:sz="4"/>
          </w:tblBorders>
        </w:tblPrEx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>
        <w:tc>
          <w:tcPr>
            <w:gridSpan w:val="35"/>
            <w:tcW w:w="11900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Номер лицензии на розничную продажу алкогольной продукции при оказании услуг общественного питания</w:t>
            </w:r>
          </w:p>
        </w:tc>
      </w:tr>
      <w:tr>
        <w:tblPrEx>
          <w:tblBorders>
            <w:left w:val="single" w:sz="4"/>
            <w:right w:val="single" w:sz="4"/>
          </w:tblBorders>
        </w:tblPrEx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>
        <w:tblPrEx>
          <w:tblBorders>
            <w:left w:val="nil"/>
            <w:right w:val="nil"/>
          </w:tblBorders>
        </w:tblPrEx>
        <w:tc>
          <w:tcPr>
            <w:gridSpan w:val="35"/>
            <w:tcW w:w="11900" w:type="dxa"/>
            <w:vAlign w:val="bottom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юридического лица (фамилия, имя, отчество </w:t>
            </w:r>
            <w:hyperlink w:history="0" w:anchor="P768" w:tooltip="&lt;2&gt; Отчество указывается при наличии.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 индивидуального предпринимателя), являющегося заказчиком выездного обслуживания </w:t>
            </w:r>
            <w:hyperlink w:history="0" w:anchor="P769" w:tooltip="&lt;3&gt; В случае если заказчиком выездного обслуживания является физическое лицо, не являющееся индивидуальным предпринимателем, при заполнении поля &quot;Наименование юридического лица (фамилия, имя, отчество индивидуального предпринимателя), являющегося заказчиком выездного обслуживания&quot; указывается &quot;частное лицо&quot;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</w:tr>
      <w:tr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>
        <w:tc>
          <w:tcPr>
            <w:gridSpan w:val="35"/>
            <w:tcW w:w="11900" w:type="dxa"/>
            <w:vAlign w:val="bottom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ИНН заказчика выездного обслуживания (для юридических лиц и индивидуальных предпринимателей)</w:t>
            </w:r>
          </w:p>
        </w:tc>
      </w:tr>
      <w:tr>
        <w:tblPrEx>
          <w:tblBorders>
            <w:left w:val="single" w:sz="4"/>
            <w:right w:val="single" w:sz="4"/>
          </w:tblBorders>
        </w:tblPrEx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422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97"/>
        <w:gridCol w:w="340"/>
        <w:gridCol w:w="340"/>
        <w:gridCol w:w="340"/>
        <w:gridCol w:w="340"/>
        <w:gridCol w:w="340"/>
        <w:gridCol w:w="422"/>
        <w:gridCol w:w="351"/>
        <w:gridCol w:w="351"/>
        <w:gridCol w:w="351"/>
        <w:gridCol w:w="351"/>
        <w:gridCol w:w="351"/>
      </w:tblGrid>
      <w:tr>
        <w:tblPrEx>
          <w:tblBorders>
            <w:insideH w:val="nil"/>
          </w:tblBorders>
        </w:tblPrEx>
        <w:tc>
          <w:tcPr>
            <w:gridSpan w:val="34"/>
            <w:tcW w:w="118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и время осуществления розничной продажи алкогольной продукции при оказании услуг общественного питания в условиях выездного обслуживания</w:t>
            </w:r>
          </w:p>
        </w:tc>
      </w:tr>
      <w:tr>
        <w:tblPrEx>
          <w:tblBorders>
            <w:right w:val="single" w:sz="4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.</w:t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.</w:t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</w:t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.</w:t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.</w:t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.</w:t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</w:t>
            </w:r>
          </w:p>
        </w:tc>
        <w:tc>
          <w:tcPr>
            <w:tcW w:w="3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.</w:t>
            </w:r>
          </w:p>
        </w:tc>
        <w:tc>
          <w:tcPr>
            <w:tcW w:w="3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7"/>
        <w:gridCol w:w="7222"/>
        <w:gridCol w:w="397"/>
        <w:gridCol w:w="3877"/>
      </w:tblGrid>
      <w:t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2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7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Время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>
        <w:tblPrEx>
          <w:tblBorders>
            <w:left w:val="nil"/>
            <w:right w:val="nil"/>
          </w:tblBorders>
        </w:tblPrEx>
        <w:tc>
          <w:tcPr>
            <w:gridSpan w:val="35"/>
            <w:tcW w:w="11900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Место осуществления розничной продажи алкогольной продукции при оказании услуг общественного питания в условиях выездного обслуживания </w:t>
            </w:r>
            <w:hyperlink w:history="0" w:anchor="P770" w:tooltip="&lt;4&gt; Соответствующее требованиям, установленным статьей 16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</w:tr>
      <w:tr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422"/>
        <w:gridCol w:w="340"/>
        <w:gridCol w:w="340"/>
        <w:gridCol w:w="340"/>
        <w:gridCol w:w="4592"/>
        <w:gridCol w:w="340"/>
        <w:gridCol w:w="340"/>
        <w:gridCol w:w="340"/>
        <w:gridCol w:w="850"/>
      </w:tblGrid>
      <w:tr>
        <w:tc>
          <w:tcPr>
            <w:tcW w:w="4422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Настоящее уведомление составлено на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9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страницах с приложением документов на </w:t>
            </w:r>
            <w:hyperlink w:history="0" w:anchor="P771" w:tooltip="&lt;5&gt; К уведомлению прилагается копия документа, подтверждающего полномочия представителя организации.">
              <w:r>
                <w:rPr>
                  <w:sz w:val="24"/>
                  <w:color w:val="0000ff"/>
                </w:rPr>
                <w:t xml:space="preserve">&lt;5&gt;</w:t>
              </w:r>
            </w:hyperlink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листах</w:t>
            </w:r>
          </w:p>
        </w:tc>
      </w:tr>
    </w:tbl>
    <w:p>
      <w:pPr>
        <w:sectPr>
          <w:headerReference w:type="default" r:id="rId9"/>
          <w:headerReference w:type="first" r:id="rId9"/>
          <w:footerReference w:type="default" r:id="rId10"/>
          <w:footerReference w:type="first" r:id="rId10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───────────────────────────────────────┬───────────────────────────────────────</w:t>
      </w:r>
    </w:p>
    <w:p>
      <w:pPr>
        <w:pStyle w:val="1"/>
        <w:jc w:val="both"/>
      </w:pPr>
      <w:r>
        <w:rPr>
          <w:sz w:val="20"/>
        </w:rPr>
        <w:t xml:space="preserve">     Доверенность и полноту сведений,  │         Заполняется работником</w:t>
      </w:r>
    </w:p>
    <w:p>
      <w:pPr>
        <w:pStyle w:val="1"/>
        <w:jc w:val="both"/>
      </w:pPr>
      <w:r>
        <w:rPr>
          <w:sz w:val="20"/>
        </w:rPr>
        <w:t xml:space="preserve">   указанных в настоящем уведомлении,  │         лицензирующего органа</w:t>
      </w:r>
    </w:p>
    <w:p>
      <w:pPr>
        <w:pStyle w:val="1"/>
        <w:jc w:val="both"/>
      </w:pPr>
      <w:r>
        <w:rPr>
          <w:sz w:val="20"/>
        </w:rPr>
        <w:t xml:space="preserve">              подтверждаю:             │</w:t>
      </w:r>
    </w:p>
    <w:p>
      <w:pPr>
        <w:pStyle w:val="1"/>
        <w:jc w:val="both"/>
      </w:pPr>
      <w:r>
        <w:rPr>
          <w:sz w:val="20"/>
        </w:rPr>
        <w:t xml:space="preserve">┌─┐                                    │ Сведения о представлении уведомления</w:t>
      </w:r>
    </w:p>
    <w:p>
      <w:pPr>
        <w:pStyle w:val="1"/>
        <w:jc w:val="both"/>
      </w:pPr>
      <w:r>
        <w:rPr>
          <w:sz w:val="20"/>
        </w:rPr>
        <w:t xml:space="preserve">│ │ 1 - руководитель организации       │  Настоящее уведомление представлено</w:t>
      </w:r>
    </w:p>
    <w:p>
      <w:pPr>
        <w:pStyle w:val="1"/>
        <w:jc w:val="both"/>
      </w:pPr>
      <w:r>
        <w:rPr>
          <w:sz w:val="20"/>
        </w:rPr>
        <w:t xml:space="preserve">└─┘ 2 - представитель организации      │   ┌─┬─┬─┐</w:t>
      </w:r>
    </w:p>
    <w:p>
      <w:pPr>
        <w:pStyle w:val="1"/>
        <w:jc w:val="both"/>
      </w:pPr>
      <w:r>
        <w:rPr>
          <w:sz w:val="20"/>
        </w:rPr>
        <w:t xml:space="preserve">                                       │на │ │ │ │ страницах</w:t>
      </w:r>
    </w:p>
    <w:p>
      <w:pPr>
        <w:pStyle w:val="1"/>
        <w:jc w:val="both"/>
      </w:pPr>
      <w:r>
        <w:rPr>
          <w:sz w:val="20"/>
        </w:rPr>
        <w:t xml:space="preserve">┌─┬─┬─┬─┬─┬─┬─┬─┬─┬─┬─┬─┬─┬─┬─┬─┬─┬─┬─┐│   └─┴─┴─┘</w:t>
      </w:r>
    </w:p>
    <w:p>
      <w:pPr>
        <w:pStyle w:val="1"/>
        <w:jc w:val="both"/>
      </w:pPr>
      <w:r>
        <w:rPr>
          <w:sz w:val="20"/>
        </w:rPr>
        <w:t xml:space="preserve">│ │ │ │ │ │ │ │ │ │ │ │ │ │ │ │ │ │ │ ││</w:t>
      </w:r>
    </w:p>
    <w:p>
      <w:pPr>
        <w:pStyle w:val="1"/>
        <w:jc w:val="both"/>
      </w:pPr>
      <w:r>
        <w:rPr>
          <w:sz w:val="20"/>
        </w:rPr>
        <w:t xml:space="preserve">└─┴─┴─┴─┴─┴─┴─┴─┴─┴─┴─┴─┴─┴─┴─┴─┴─┴─┴─┘│с приложением копии ┌─┬─┬─┐</w:t>
      </w:r>
    </w:p>
    <w:p>
      <w:pPr>
        <w:pStyle w:val="1"/>
        <w:jc w:val="both"/>
      </w:pPr>
      <w:r>
        <w:rPr>
          <w:sz w:val="20"/>
        </w:rPr>
        <w:t xml:space="preserve">┌─┬─┬─┬─┬─┬─┬─┬─┬─┬─┬─┬─┬─┬─┬─┬─┬─┬─┬─┐│документов на       │ │ │ │ листах</w:t>
      </w:r>
    </w:p>
    <w:p>
      <w:pPr>
        <w:pStyle w:val="1"/>
        <w:jc w:val="both"/>
      </w:pPr>
      <w:r>
        <w:rPr>
          <w:sz w:val="20"/>
        </w:rPr>
        <w:t xml:space="preserve">│ │ │ │ │ │ │ │ │ │ │ │ │ │ │ │ │ │ │ ││                    └─┴─┴─┘</w:t>
      </w:r>
    </w:p>
    <w:p>
      <w:pPr>
        <w:pStyle w:val="1"/>
        <w:jc w:val="both"/>
      </w:pPr>
      <w:r>
        <w:rPr>
          <w:sz w:val="20"/>
        </w:rPr>
        <w:t xml:space="preserve">└─┴─┴─┴─┴─┴─┴─┴─┴─┴─┴─┴─┴─┴─┴─┴─┴─┴─┴─┘│</w:t>
      </w:r>
    </w:p>
    <w:p>
      <w:pPr>
        <w:pStyle w:val="1"/>
        <w:jc w:val="both"/>
      </w:pPr>
      <w:r>
        <w:rPr>
          <w:sz w:val="20"/>
        </w:rPr>
        <w:t xml:space="preserve">┌─┬─┬─┬─┬─┬─┬─┬─┬─┬─┬─┬─┬─┬─┬─┬─┬─┬─┬─┐│Дата              ┌─┬─┬─┬─┬─┬─┬─┬─┬─┬─┐</w:t>
      </w:r>
    </w:p>
    <w:p>
      <w:pPr>
        <w:pStyle w:val="1"/>
        <w:jc w:val="both"/>
      </w:pPr>
      <w:r>
        <w:rPr>
          <w:sz w:val="20"/>
        </w:rPr>
        <w:t xml:space="preserve">│ │ │ │ │ │ │ │ │ │ │ │ │ │ │ │ │ │ │ ││представления     │ │ │.│ │ │.│ │ │ │ │</w:t>
      </w:r>
    </w:p>
    <w:p>
      <w:pPr>
        <w:pStyle w:val="1"/>
        <w:jc w:val="both"/>
      </w:pPr>
      <w:r>
        <w:rPr>
          <w:sz w:val="20"/>
        </w:rPr>
        <w:t xml:space="preserve">└─┴─┴─┴─┴─┴─┴─┴─┴─┴─┴─┴─┴─┴─┴─┴─┴─┴─┴─┘│уведомления       └─┴─┴─┴─┴─┴─┴─┴─┴─┴─┘</w:t>
      </w:r>
    </w:p>
    <w:p>
      <w:pPr>
        <w:pStyle w:val="1"/>
        <w:jc w:val="both"/>
      </w:pPr>
      <w:r>
        <w:rPr>
          <w:sz w:val="20"/>
        </w:rPr>
        <w:t xml:space="preserve">(фамилия, имя, отчество </w:t>
      </w:r>
      <w:hyperlink w:history="0" w:anchor="P768" w:tooltip="&lt;2&gt; Отчество указывается при наличии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 (полностью)│</w:t>
      </w:r>
    </w:p>
    <w:p>
      <w:pPr>
        <w:pStyle w:val="1"/>
        <w:jc w:val="both"/>
      </w:pPr>
      <w:r>
        <w:rPr>
          <w:sz w:val="20"/>
        </w:rPr>
        <w:t xml:space="preserve">                                       │</w:t>
      </w:r>
    </w:p>
    <w:p>
      <w:pPr>
        <w:pStyle w:val="1"/>
        <w:jc w:val="both"/>
      </w:pPr>
      <w:r>
        <w:rPr>
          <w:sz w:val="20"/>
        </w:rPr>
        <w:t xml:space="preserve">Номер контактного телефона             │</w:t>
      </w:r>
    </w:p>
    <w:p>
      <w:pPr>
        <w:pStyle w:val="1"/>
        <w:jc w:val="both"/>
      </w:pPr>
      <w:r>
        <w:rPr>
          <w:sz w:val="20"/>
        </w:rPr>
        <w:t xml:space="preserve">┌─┬─┬─┬─┬─┬─┬─┬─┬─┬─┬─┬─┬─┬─┬─┬─┬─┬─┬─┐│                  ┌─┬─┬─┬─┬─┬─┬─┬─┬─┬─┐</w:t>
      </w:r>
    </w:p>
    <w:p>
      <w:pPr>
        <w:pStyle w:val="1"/>
        <w:jc w:val="both"/>
      </w:pPr>
      <w:r>
        <w:rPr>
          <w:sz w:val="20"/>
        </w:rPr>
        <w:t xml:space="preserve">│ │ │ │ │ │ │ │ │ │ │ │ │ │ │ │ │ │ │ ││Зарегистрировано  │ │ │ │ │ │ │ │ │ │ │</w:t>
      </w:r>
    </w:p>
    <w:p>
      <w:pPr>
        <w:pStyle w:val="1"/>
        <w:jc w:val="both"/>
      </w:pPr>
      <w:r>
        <w:rPr>
          <w:sz w:val="20"/>
        </w:rPr>
        <w:t xml:space="preserve">└─┴─┴─┴─┴─┴─┴─┴─┴─┴─┴─┴─┴─┴─┴─┴─┴─┴─┴─┘│      за N        └─┴─┴─┴─┴─┴─┴─┴─┴─┴─┘</w:t>
      </w:r>
    </w:p>
    <w:p>
      <w:pPr>
        <w:pStyle w:val="1"/>
        <w:jc w:val="both"/>
      </w:pPr>
      <w:r>
        <w:rPr>
          <w:sz w:val="20"/>
        </w:rPr>
        <w:t xml:space="preserve">┌─┬─┬─┬─┬─┬─┬─┬─┬─┐                    │</w:t>
      </w:r>
    </w:p>
    <w:p>
      <w:pPr>
        <w:pStyle w:val="1"/>
        <w:jc w:val="both"/>
      </w:pPr>
      <w:r>
        <w:rPr>
          <w:sz w:val="20"/>
        </w:rPr>
        <w:t xml:space="preserve">│ │ │.│ │ │.│ │ │ │                    │_______________________________________</w:t>
      </w:r>
    </w:p>
    <w:p>
      <w:pPr>
        <w:pStyle w:val="1"/>
        <w:jc w:val="both"/>
      </w:pPr>
      <w:r>
        <w:rPr>
          <w:sz w:val="20"/>
        </w:rPr>
        <w:t xml:space="preserve">└─┴─┴─┴─┴─┴─┴─┴─┴─┘                    │               ф.и.о. </w:t>
      </w:r>
      <w:hyperlink w:history="0" w:anchor="P768" w:tooltip="&lt;2&gt; Отчество указывается при наличии.">
        <w:r>
          <w:rPr>
            <w:sz w:val="20"/>
            <w:color w:val="0000ff"/>
          </w:rPr>
          <w:t xml:space="preserve">&lt;2&gt;</w:t>
        </w:r>
      </w:hyperlink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767" w:name="P767"/>
    <w:bookmarkEnd w:id="76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Код причины постановки на учет обособленного подразделения организации, с которого осуществляется отгрузка алкогольной продукции при осуществлении выездного обслуживания.</w:t>
      </w:r>
    </w:p>
    <w:bookmarkStart w:id="768" w:name="P768"/>
    <w:bookmarkEnd w:id="76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Отчество указывается при наличии.</w:t>
      </w:r>
    </w:p>
    <w:bookmarkStart w:id="769" w:name="P769"/>
    <w:bookmarkEnd w:id="76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В случае если заказчиком выездного обслуживания является физическое лицо, не являющееся индивидуальным предпринимателем, при заполнении поля "Наименование юридического лица (фамилия, имя, отчество индивидуального предпринимателя), являющегося заказчиком выездного обслуживания" указывается "частное лицо".</w:t>
      </w:r>
    </w:p>
    <w:bookmarkStart w:id="770" w:name="P770"/>
    <w:bookmarkEnd w:id="77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&lt;4&gt; Соответствующее требованиям, установленным </w:t>
      </w:r>
      <w:hyperlink w:history="0" r:id="rId11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4"/>
            <w:color w:val="0000ff"/>
          </w:rPr>
          <w:t xml:space="preserve">статьей 16</w:t>
        </w:r>
      </w:hyperlink>
      <w:r>
        <w:rPr>
          <w:sz w:val="24"/>
        </w:rP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продукции".</w:t>
      </w:r>
    </w:p>
    <w:bookmarkStart w:id="771" w:name="P771"/>
    <w:bookmarkEnd w:id="77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&lt;5&gt; К уведомлению прилагается копия документа, подтверждающего полномочия представителя организации.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23.12.2020 N 2232</w:t>
            <w:br/>
            <w:t>"Об утверждении Правил представления уведомления о заказчике, дате,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23.12.2020 N 2232</w:t>
            <w:br/>
            <w:t>"Об утверждении Правил представления уведомления о заказчике, дате,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0291&amp;date=23.12.2025&amp;dst=846&amp;field=134" TargetMode = "Externa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hyperlink" Target="https://login.consultant.ru/link/?req=doc&amp;base=LAW&amp;n=500291&amp;date=23.12.2025&amp;dst=100813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23.12.2020 N 2232
"Об утверждении Правил представления уведомления о заказчике, дате, времени и месте осуществления розничной продажи алкогольной продукции при оказании услуг общественного питания в условиях выездного обслуживания организациями, имеющими лицензию на розничную продажу алкогольной продукции при оказании услуг общественного питания"</dc:title>
  <dcterms:created xsi:type="dcterms:W3CDTF">2025-12-23T09:39:49Z</dcterms:created>
</cp:coreProperties>
</file>