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B5D" w:rsidRDefault="00303B5D" w:rsidP="00303B5D">
      <w:pPr>
        <w:spacing w:line="240" w:lineRule="auto"/>
      </w:pPr>
      <w:r>
        <w:t xml:space="preserve">                                                                                       </w:t>
      </w:r>
      <w:r>
        <w:rPr>
          <w:noProof/>
          <w:lang w:eastAsia="ru-RU"/>
        </w:rPr>
        <w:drawing>
          <wp:inline distT="0" distB="0" distL="0" distR="0" wp14:anchorId="44B78EAA" wp14:editId="50E8F369">
            <wp:extent cx="581760" cy="679320"/>
            <wp:effectExtent l="0" t="0" r="8790" b="648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l="-124" t="-106" r="-124" b="-106"/>
                    <a:stretch>
                      <a:fillRect/>
                    </a:stretch>
                  </pic:blipFill>
                  <pic:spPr>
                    <a:xfrm>
                      <a:off x="0" y="0"/>
                      <a:ext cx="581760" cy="679320"/>
                    </a:xfrm>
                    <a:prstGeom prst="rect">
                      <a:avLst/>
                    </a:prstGeom>
                    <a:noFill/>
                    <a:ln>
                      <a:noFill/>
                      <a:prstDash/>
                    </a:ln>
                  </pic:spPr>
                </pic:pic>
              </a:graphicData>
            </a:graphic>
          </wp:inline>
        </w:drawing>
      </w:r>
      <w:r>
        <w:t xml:space="preserve">                                                          </w:t>
      </w: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ДУМА</w:t>
      </w: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АРТИНСКОГО ГОРОДСКОГО ОКРУГА</w:t>
      </w: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РЕШЕНИЕ</w:t>
      </w:r>
    </w:p>
    <w:p w:rsidR="00303B5D" w:rsidRDefault="00303B5D" w:rsidP="00303B5D">
      <w:pPr>
        <w:spacing w:line="240" w:lineRule="auto"/>
        <w:jc w:val="both"/>
        <w:rPr>
          <w:rFonts w:ascii="Liberation Serif" w:hAnsi="Liberation Serif" w:cs="Calibri"/>
          <w:sz w:val="28"/>
          <w:szCs w:val="28"/>
        </w:rPr>
      </w:pPr>
    </w:p>
    <w:p w:rsidR="00303B5D" w:rsidRDefault="00303B5D" w:rsidP="00303B5D">
      <w:pPr>
        <w:spacing w:line="240" w:lineRule="auto"/>
        <w:jc w:val="both"/>
        <w:rPr>
          <w:rFonts w:ascii="Liberation Serif" w:hAnsi="Liberation Serif" w:cs="Calibri"/>
          <w:sz w:val="28"/>
          <w:szCs w:val="28"/>
        </w:rPr>
      </w:pPr>
      <w:r>
        <w:rPr>
          <w:rFonts w:ascii="Liberation Serif" w:hAnsi="Liberation Serif" w:cs="Calibri"/>
          <w:sz w:val="28"/>
          <w:szCs w:val="28"/>
        </w:rPr>
        <w:t>от 26.08.2021 № 43</w:t>
      </w:r>
    </w:p>
    <w:p w:rsidR="00303B5D" w:rsidRDefault="00303B5D" w:rsidP="00303B5D">
      <w:pPr>
        <w:spacing w:line="240" w:lineRule="auto"/>
        <w:jc w:val="both"/>
        <w:rPr>
          <w:rFonts w:ascii="Liberation Serif" w:hAnsi="Liberation Serif" w:cs="Calibri"/>
          <w:sz w:val="28"/>
          <w:szCs w:val="28"/>
        </w:rPr>
      </w:pPr>
      <w:r>
        <w:rPr>
          <w:rFonts w:ascii="Liberation Serif" w:hAnsi="Liberation Serif" w:cs="Calibri"/>
          <w:sz w:val="28"/>
          <w:szCs w:val="28"/>
        </w:rPr>
        <w:t>пгт. Арти</w:t>
      </w:r>
    </w:p>
    <w:p w:rsidR="00303B5D" w:rsidRDefault="00303B5D" w:rsidP="00303B5D">
      <w:pPr>
        <w:spacing w:line="240" w:lineRule="auto"/>
        <w:jc w:val="both"/>
        <w:rPr>
          <w:rFonts w:ascii="Liberation Serif" w:hAnsi="Liberation Serif" w:cs="Calibri"/>
          <w:sz w:val="28"/>
          <w:szCs w:val="28"/>
        </w:rPr>
      </w:pPr>
    </w:p>
    <w:p w:rsidR="00303B5D" w:rsidRDefault="00303B5D" w:rsidP="00303B5D">
      <w:pPr>
        <w:spacing w:line="240" w:lineRule="auto"/>
        <w:jc w:val="center"/>
        <w:rPr>
          <w:rFonts w:ascii="Times New Roman" w:hAnsi="Times New Roman" w:cs="Calibri"/>
          <w:b/>
          <w:i/>
          <w:sz w:val="28"/>
          <w:szCs w:val="28"/>
        </w:rPr>
      </w:pPr>
      <w:r>
        <w:rPr>
          <w:rFonts w:ascii="Times New Roman" w:hAnsi="Times New Roman" w:cs="Calibri"/>
          <w:b/>
          <w:i/>
          <w:sz w:val="28"/>
          <w:szCs w:val="28"/>
        </w:rPr>
        <w:t>Об  утверждении Положения «О муниципальном жилищном контроле на территории Артинского городского округа»</w:t>
      </w:r>
    </w:p>
    <w:p w:rsidR="00303B5D" w:rsidRDefault="00303B5D" w:rsidP="00303B5D">
      <w:pPr>
        <w:spacing w:line="240" w:lineRule="auto"/>
        <w:ind w:firstLine="708"/>
        <w:jc w:val="both"/>
        <w:rPr>
          <w:rFonts w:ascii="Times New Roman" w:hAnsi="Times New Roman" w:cs="Calibri"/>
          <w:sz w:val="28"/>
          <w:szCs w:val="28"/>
        </w:rPr>
      </w:pPr>
      <w:r>
        <w:rPr>
          <w:rFonts w:ascii="Times New Roman" w:hAnsi="Times New Roman" w:cs="Calibri"/>
          <w:sz w:val="28"/>
          <w:szCs w:val="28"/>
        </w:rPr>
        <w:t>В соответствии со статьей 16 Федерального закона от 06.10.2003 г. № 131 – ФЗ «Об общих принципах организации местного самоуправления в Российской Федерации», статьями 3, 23, 30 Федерального закона от 31.07.2020 г. № 248 – ФЗ «О государственном контроле (надзоре) и муниципальном контроле в Российской Федерации», руководствуясь Уставом Артинского городского округа, Дума Артинского городского округа</w:t>
      </w:r>
    </w:p>
    <w:p w:rsidR="00303B5D" w:rsidRDefault="00303B5D" w:rsidP="00303B5D">
      <w:pPr>
        <w:spacing w:line="240" w:lineRule="auto"/>
        <w:jc w:val="both"/>
        <w:rPr>
          <w:rFonts w:ascii="Times New Roman" w:hAnsi="Times New Roman" w:cs="Calibri"/>
          <w:sz w:val="28"/>
          <w:szCs w:val="28"/>
        </w:rPr>
      </w:pPr>
      <w:r>
        <w:rPr>
          <w:rFonts w:ascii="Times New Roman" w:hAnsi="Times New Roman" w:cs="Calibri"/>
          <w:b/>
          <w:bCs/>
          <w:sz w:val="28"/>
          <w:szCs w:val="28"/>
        </w:rPr>
        <w:t>РЕШИЛА:</w:t>
      </w:r>
      <w:r>
        <w:rPr>
          <w:rFonts w:ascii="Times New Roman" w:hAnsi="Times New Roman" w:cs="Calibri"/>
          <w:sz w:val="28"/>
          <w:szCs w:val="28"/>
        </w:rPr>
        <w:t xml:space="preserve">                                                                                                                                  </w:t>
      </w:r>
    </w:p>
    <w:p w:rsidR="00303B5D" w:rsidRDefault="00303B5D" w:rsidP="00303B5D">
      <w:pPr>
        <w:spacing w:after="0" w:line="240" w:lineRule="auto"/>
        <w:jc w:val="both"/>
        <w:rPr>
          <w:rFonts w:ascii="Times New Roman" w:hAnsi="Times New Roman" w:cs="Calibri"/>
          <w:sz w:val="28"/>
          <w:szCs w:val="28"/>
        </w:rPr>
      </w:pPr>
      <w:r>
        <w:rPr>
          <w:rFonts w:ascii="Times New Roman" w:hAnsi="Times New Roman" w:cs="Calibri"/>
          <w:sz w:val="28"/>
          <w:szCs w:val="28"/>
        </w:rPr>
        <w:tab/>
        <w:t>1. Утвердить Положение «О муниципальном жилищном контроле на территории Артинского городского округа» (прилагается).</w:t>
      </w:r>
    </w:p>
    <w:p w:rsidR="00303B5D" w:rsidRDefault="00303B5D" w:rsidP="00303B5D">
      <w:pPr>
        <w:spacing w:after="0" w:line="240" w:lineRule="auto"/>
        <w:jc w:val="both"/>
        <w:rPr>
          <w:rFonts w:ascii="Times New Roman" w:hAnsi="Times New Roman" w:cs="Calibri"/>
          <w:sz w:val="28"/>
          <w:szCs w:val="28"/>
        </w:rPr>
      </w:pPr>
      <w:r>
        <w:rPr>
          <w:rFonts w:ascii="Times New Roman" w:hAnsi="Times New Roman" w:cs="Calibri"/>
          <w:sz w:val="28"/>
          <w:szCs w:val="28"/>
        </w:rPr>
        <w:tab/>
        <w:t xml:space="preserve">2. </w:t>
      </w:r>
      <w:r>
        <w:rPr>
          <w:rFonts w:ascii="Times New Roman" w:hAnsi="Times New Roman" w:cs="Calibri"/>
          <w:bCs/>
          <w:sz w:val="28"/>
          <w:szCs w:val="28"/>
        </w:rPr>
        <w:t>Опубликовать настоящее Решение на официальных сайтах Администрации Артинского городского округа:</w:t>
      </w:r>
      <w:r w:rsidRPr="00B307BB">
        <w:rPr>
          <w:rFonts w:ascii="Times New Roman" w:hAnsi="Times New Roman" w:cs="Calibri"/>
          <w:bCs/>
          <w:sz w:val="28"/>
          <w:szCs w:val="28"/>
        </w:rPr>
        <w:t xml:space="preserve"> </w:t>
      </w:r>
      <w:r>
        <w:rPr>
          <w:rFonts w:ascii="Times New Roman" w:hAnsi="Times New Roman" w:cs="Calibri"/>
          <w:bCs/>
          <w:sz w:val="28"/>
          <w:szCs w:val="28"/>
          <w:lang w:val="en-US"/>
        </w:rPr>
        <w:t>arti</w:t>
      </w:r>
      <w:r w:rsidRPr="00B307BB">
        <w:rPr>
          <w:rFonts w:ascii="Times New Roman" w:hAnsi="Times New Roman" w:cs="Calibri"/>
          <w:bCs/>
          <w:sz w:val="28"/>
          <w:szCs w:val="28"/>
        </w:rPr>
        <w:t>-</w:t>
      </w:r>
      <w:r>
        <w:rPr>
          <w:rFonts w:ascii="Times New Roman" w:hAnsi="Times New Roman" w:cs="Calibri"/>
          <w:bCs/>
          <w:sz w:val="28"/>
          <w:szCs w:val="28"/>
          <w:lang w:val="en-US"/>
        </w:rPr>
        <w:t>go</w:t>
      </w:r>
      <w:r w:rsidRPr="00B307BB">
        <w:rPr>
          <w:rFonts w:ascii="Times New Roman" w:hAnsi="Times New Roman" w:cs="Calibri"/>
          <w:bCs/>
          <w:sz w:val="28"/>
          <w:szCs w:val="28"/>
        </w:rPr>
        <w:t>.</w:t>
      </w:r>
      <w:r>
        <w:rPr>
          <w:rFonts w:ascii="Times New Roman" w:hAnsi="Times New Roman" w:cs="Calibri"/>
          <w:bCs/>
          <w:sz w:val="28"/>
          <w:szCs w:val="28"/>
          <w:lang w:val="en-US"/>
        </w:rPr>
        <w:t>ru</w:t>
      </w:r>
      <w:r w:rsidRPr="00B307BB">
        <w:rPr>
          <w:rFonts w:ascii="Times New Roman" w:hAnsi="Times New Roman" w:cs="Calibri"/>
          <w:bCs/>
          <w:sz w:val="28"/>
          <w:szCs w:val="28"/>
        </w:rPr>
        <w:t xml:space="preserve"> </w:t>
      </w:r>
      <w:r>
        <w:rPr>
          <w:rFonts w:ascii="Times New Roman" w:hAnsi="Times New Roman" w:cs="Calibri"/>
          <w:bCs/>
          <w:sz w:val="28"/>
          <w:szCs w:val="28"/>
        </w:rPr>
        <w:t>и Думы Артинского городского округа</w:t>
      </w:r>
      <w:r w:rsidRPr="00B307BB">
        <w:rPr>
          <w:rFonts w:ascii="Times New Roman" w:hAnsi="Times New Roman" w:cs="Calibri"/>
          <w:bCs/>
          <w:sz w:val="28"/>
          <w:szCs w:val="28"/>
        </w:rPr>
        <w:t>:</w:t>
      </w:r>
      <w:r>
        <w:rPr>
          <w:rFonts w:ascii="Times New Roman" w:hAnsi="Times New Roman" w:cs="Calibri"/>
          <w:bCs/>
          <w:sz w:val="28"/>
          <w:szCs w:val="28"/>
        </w:rPr>
        <w:t xml:space="preserve"> </w:t>
      </w:r>
      <w:r>
        <w:rPr>
          <w:rFonts w:ascii="Times New Roman" w:hAnsi="Times New Roman" w:cs="Calibri"/>
          <w:bCs/>
          <w:sz w:val="28"/>
          <w:szCs w:val="28"/>
          <w:lang w:val="en-US"/>
        </w:rPr>
        <w:t>dumartinfo</w:t>
      </w:r>
      <w:r>
        <w:rPr>
          <w:rFonts w:ascii="Times New Roman" w:hAnsi="Times New Roman" w:cs="Calibri"/>
          <w:bCs/>
          <w:sz w:val="28"/>
          <w:szCs w:val="28"/>
        </w:rPr>
        <w:t>.</w:t>
      </w:r>
      <w:r>
        <w:rPr>
          <w:rFonts w:ascii="Times New Roman" w:hAnsi="Times New Roman" w:cs="Calibri"/>
          <w:bCs/>
          <w:sz w:val="28"/>
          <w:szCs w:val="28"/>
          <w:lang w:val="en-US"/>
        </w:rPr>
        <w:t>ru</w:t>
      </w:r>
      <w:r>
        <w:rPr>
          <w:rFonts w:ascii="Times New Roman" w:hAnsi="Times New Roman" w:cs="Calibri"/>
          <w:bCs/>
          <w:sz w:val="28"/>
          <w:szCs w:val="28"/>
        </w:rPr>
        <w:t>.</w:t>
      </w:r>
    </w:p>
    <w:p w:rsidR="00303B5D" w:rsidRDefault="00303B5D" w:rsidP="00303B5D">
      <w:pPr>
        <w:spacing w:after="0" w:line="240" w:lineRule="auto"/>
        <w:jc w:val="both"/>
        <w:rPr>
          <w:rFonts w:ascii="Times New Roman" w:hAnsi="Times New Roman" w:cs="Calibri"/>
          <w:sz w:val="28"/>
          <w:szCs w:val="28"/>
        </w:rPr>
      </w:pPr>
      <w:r>
        <w:rPr>
          <w:rFonts w:ascii="Times New Roman" w:hAnsi="Times New Roman" w:cs="Calibri"/>
          <w:bCs/>
          <w:sz w:val="28"/>
          <w:szCs w:val="28"/>
        </w:rPr>
        <w:tab/>
      </w:r>
      <w:r>
        <w:rPr>
          <w:rFonts w:ascii="Times New Roman" w:hAnsi="Times New Roman" w:cs="Calibri"/>
          <w:sz w:val="28"/>
          <w:szCs w:val="28"/>
        </w:rPr>
        <w:t xml:space="preserve">3. </w:t>
      </w:r>
      <w:r>
        <w:rPr>
          <w:rFonts w:ascii="Times New Roman" w:hAnsi="Times New Roman" w:cs="Calibri"/>
          <w:bCs/>
          <w:sz w:val="28"/>
          <w:szCs w:val="28"/>
        </w:rPr>
        <w:t xml:space="preserve">Контроль исполнения настоящего Решения возложить на </w:t>
      </w:r>
      <w:r>
        <w:rPr>
          <w:rFonts w:ascii="Times New Roman" w:eastAsia="Times New Roman" w:hAnsi="Times New Roman"/>
          <w:bCs/>
          <w:sz w:val="28"/>
          <w:szCs w:val="28"/>
          <w:lang w:eastAsia="zh-CN"/>
        </w:rPr>
        <w:t>депутатскую комиссию по местному самоуправлению и законности (Половников С.Ф.).</w:t>
      </w:r>
    </w:p>
    <w:p w:rsidR="00303B5D" w:rsidRDefault="00303B5D" w:rsidP="00303B5D">
      <w:pPr>
        <w:spacing w:line="240" w:lineRule="auto"/>
        <w:jc w:val="both"/>
        <w:rPr>
          <w:rFonts w:ascii="Times New Roman" w:hAnsi="Times New Roman" w:cs="Calibri"/>
          <w:sz w:val="28"/>
          <w:szCs w:val="28"/>
        </w:rPr>
      </w:pPr>
    </w:p>
    <w:p w:rsidR="00303B5D" w:rsidRDefault="00303B5D" w:rsidP="00303B5D">
      <w:pPr>
        <w:spacing w:line="240" w:lineRule="auto"/>
        <w:jc w:val="both"/>
        <w:rPr>
          <w:rFonts w:ascii="Times New Roman" w:hAnsi="Times New Roman" w:cs="Calibri"/>
          <w:sz w:val="28"/>
          <w:szCs w:val="28"/>
        </w:rPr>
      </w:pPr>
    </w:p>
    <w:p w:rsidR="00303B5D" w:rsidRDefault="00303B5D" w:rsidP="00303B5D">
      <w:pPr>
        <w:spacing w:after="0" w:line="240" w:lineRule="auto"/>
        <w:jc w:val="both"/>
        <w:rPr>
          <w:rFonts w:ascii="Times New Roman" w:hAnsi="Times New Roman" w:cs="Calibri"/>
          <w:sz w:val="28"/>
          <w:szCs w:val="28"/>
        </w:rPr>
      </w:pPr>
      <w:r>
        <w:rPr>
          <w:rFonts w:ascii="Times New Roman" w:hAnsi="Times New Roman" w:cs="Calibri"/>
          <w:sz w:val="28"/>
          <w:szCs w:val="28"/>
        </w:rPr>
        <w:t>Председатель Думы</w:t>
      </w:r>
    </w:p>
    <w:p w:rsidR="00303B5D" w:rsidRDefault="00303B5D" w:rsidP="00303B5D">
      <w:pPr>
        <w:spacing w:after="0" w:line="240" w:lineRule="auto"/>
        <w:jc w:val="both"/>
        <w:rPr>
          <w:rFonts w:ascii="Times New Roman" w:hAnsi="Times New Roman" w:cs="Calibri"/>
          <w:sz w:val="28"/>
          <w:szCs w:val="28"/>
        </w:rPr>
      </w:pPr>
      <w:r>
        <w:rPr>
          <w:rFonts w:ascii="Times New Roman" w:hAnsi="Times New Roman" w:cs="Calibri"/>
          <w:sz w:val="28"/>
          <w:szCs w:val="28"/>
        </w:rPr>
        <w:t>Артинского городского округа</w:t>
      </w:r>
      <w:r>
        <w:rPr>
          <w:rFonts w:ascii="Times New Roman" w:hAnsi="Times New Roman" w:cs="Calibri"/>
          <w:sz w:val="28"/>
          <w:szCs w:val="28"/>
        </w:rPr>
        <w:tab/>
      </w:r>
      <w:r>
        <w:rPr>
          <w:rFonts w:ascii="Times New Roman" w:hAnsi="Times New Roman" w:cs="Calibri"/>
          <w:sz w:val="28"/>
          <w:szCs w:val="28"/>
        </w:rPr>
        <w:tab/>
      </w:r>
      <w:r>
        <w:rPr>
          <w:rFonts w:ascii="Times New Roman" w:hAnsi="Times New Roman" w:cs="Calibri"/>
          <w:sz w:val="28"/>
          <w:szCs w:val="28"/>
        </w:rPr>
        <w:tab/>
      </w:r>
      <w:r>
        <w:rPr>
          <w:rFonts w:ascii="Times New Roman" w:hAnsi="Times New Roman" w:cs="Calibri"/>
          <w:sz w:val="28"/>
          <w:szCs w:val="28"/>
        </w:rPr>
        <w:tab/>
        <w:t xml:space="preserve">            В.П. Бусыгина</w:t>
      </w:r>
    </w:p>
    <w:p w:rsidR="00303B5D" w:rsidRDefault="00303B5D" w:rsidP="00303B5D">
      <w:pPr>
        <w:spacing w:line="240" w:lineRule="auto"/>
        <w:jc w:val="both"/>
        <w:rPr>
          <w:rFonts w:ascii="Times New Roman" w:hAnsi="Times New Roman" w:cs="Calibri"/>
          <w:sz w:val="28"/>
          <w:szCs w:val="28"/>
        </w:rPr>
      </w:pPr>
    </w:p>
    <w:p w:rsidR="00303B5D" w:rsidRDefault="00303B5D" w:rsidP="00303B5D">
      <w:pPr>
        <w:spacing w:line="240" w:lineRule="auto"/>
        <w:jc w:val="both"/>
        <w:rPr>
          <w:rFonts w:ascii="Times New Roman" w:hAnsi="Times New Roman" w:cs="Calibri"/>
          <w:sz w:val="28"/>
          <w:szCs w:val="28"/>
        </w:rPr>
      </w:pPr>
    </w:p>
    <w:p w:rsidR="00303B5D" w:rsidRDefault="00303B5D" w:rsidP="00303B5D">
      <w:pPr>
        <w:spacing w:line="240" w:lineRule="auto"/>
        <w:jc w:val="both"/>
        <w:rPr>
          <w:rFonts w:ascii="Times New Roman" w:hAnsi="Times New Roman" w:cs="Calibri"/>
          <w:sz w:val="28"/>
          <w:szCs w:val="28"/>
        </w:rPr>
      </w:pPr>
      <w:r>
        <w:rPr>
          <w:rFonts w:ascii="Times New Roman" w:hAnsi="Times New Roman" w:cs="Calibri"/>
          <w:sz w:val="28"/>
          <w:szCs w:val="28"/>
        </w:rPr>
        <w:t xml:space="preserve">Глава Артинского городского округа                 </w:t>
      </w:r>
      <w:r>
        <w:rPr>
          <w:rFonts w:ascii="Times New Roman" w:hAnsi="Times New Roman" w:cs="Calibri"/>
          <w:sz w:val="28"/>
          <w:szCs w:val="28"/>
        </w:rPr>
        <w:tab/>
      </w:r>
      <w:r>
        <w:rPr>
          <w:rFonts w:ascii="Times New Roman" w:hAnsi="Times New Roman" w:cs="Calibri"/>
          <w:sz w:val="28"/>
          <w:szCs w:val="28"/>
        </w:rPr>
        <w:tab/>
        <w:t xml:space="preserve">            А.А. Константинов  </w:t>
      </w:r>
    </w:p>
    <w:p w:rsidR="00303B5D" w:rsidRDefault="00303B5D" w:rsidP="00303B5D">
      <w:pPr>
        <w:spacing w:line="240" w:lineRule="auto"/>
        <w:jc w:val="both"/>
        <w:rPr>
          <w:rFonts w:ascii="Times New Roman" w:hAnsi="Times New Roman" w:cs="Calibri"/>
          <w:sz w:val="28"/>
          <w:szCs w:val="28"/>
        </w:rPr>
      </w:pPr>
    </w:p>
    <w:p w:rsidR="00303B5D" w:rsidRDefault="00303B5D" w:rsidP="00303B5D">
      <w:pPr>
        <w:spacing w:line="240" w:lineRule="auto"/>
        <w:jc w:val="both"/>
        <w:rPr>
          <w:rFonts w:ascii="Liberation Serif" w:hAnsi="Liberation Serif" w:cs="Calibri"/>
          <w:sz w:val="28"/>
          <w:szCs w:val="28"/>
        </w:rPr>
        <w:sectPr w:rsidR="00303B5D">
          <w:headerReference w:type="default" r:id="rId7"/>
          <w:pgSz w:w="11906" w:h="16838"/>
          <w:pgMar w:top="1134" w:right="1134" w:bottom="1134" w:left="1134" w:header="720" w:footer="720" w:gutter="0"/>
          <w:cols w:space="720"/>
          <w:titlePg/>
        </w:sectPr>
      </w:pPr>
    </w:p>
    <w:p w:rsidR="00303B5D" w:rsidRDefault="00303B5D" w:rsidP="00303B5D">
      <w:pPr>
        <w:spacing w:after="0" w:line="240" w:lineRule="auto"/>
        <w:rPr>
          <w:rFonts w:ascii="Liberation Serif" w:hAnsi="Liberation Serif" w:cs="Calibri"/>
          <w:sz w:val="28"/>
          <w:szCs w:val="28"/>
        </w:rPr>
      </w:pPr>
      <w:r>
        <w:rPr>
          <w:rFonts w:ascii="Liberation Serif" w:hAnsi="Liberation Serif" w:cs="Calibri"/>
          <w:sz w:val="28"/>
          <w:szCs w:val="28"/>
        </w:rPr>
        <w:lastRenderedPageBreak/>
        <w:t xml:space="preserve">                                                                       </w:t>
      </w:r>
      <w:r w:rsidRPr="00B307BB">
        <w:rPr>
          <w:rFonts w:ascii="Liberation Serif" w:hAnsi="Liberation Serif" w:cs="Calibri"/>
          <w:sz w:val="28"/>
          <w:szCs w:val="28"/>
        </w:rPr>
        <w:t xml:space="preserve">                </w:t>
      </w:r>
      <w:r>
        <w:rPr>
          <w:rFonts w:ascii="Times New Roman" w:hAnsi="Times New Roman" w:cs="Calibri"/>
          <w:sz w:val="28"/>
          <w:szCs w:val="28"/>
        </w:rPr>
        <w:t xml:space="preserve">Утверждено                                                    </w:t>
      </w:r>
    </w:p>
    <w:p w:rsidR="00303B5D" w:rsidRPr="00B307BB" w:rsidRDefault="00303B5D" w:rsidP="00303B5D">
      <w:pPr>
        <w:pStyle w:val="Standard"/>
        <w:ind w:firstLine="709"/>
        <w:jc w:val="center"/>
        <w:rPr>
          <w:rFonts w:ascii="Times New Roman" w:hAnsi="Times New Roman"/>
          <w:sz w:val="28"/>
          <w:szCs w:val="28"/>
          <w:lang w:val="ru-RU"/>
        </w:rPr>
      </w:pPr>
      <w:r w:rsidRPr="00B307BB">
        <w:rPr>
          <w:rFonts w:ascii="Times New Roman" w:hAnsi="Times New Roman"/>
          <w:sz w:val="28"/>
          <w:szCs w:val="28"/>
          <w:lang w:val="ru-RU"/>
        </w:rPr>
        <w:t xml:space="preserve">                                                 Приложение</w:t>
      </w:r>
    </w:p>
    <w:p w:rsidR="00303B5D" w:rsidRPr="00B307BB" w:rsidRDefault="00303B5D" w:rsidP="00303B5D">
      <w:pPr>
        <w:pStyle w:val="Standard"/>
        <w:jc w:val="center"/>
        <w:rPr>
          <w:rFonts w:ascii="Times New Roman" w:hAnsi="Times New Roman"/>
          <w:sz w:val="28"/>
          <w:szCs w:val="28"/>
          <w:lang w:val="ru-RU"/>
        </w:rPr>
      </w:pPr>
      <w:r w:rsidRPr="00B307BB">
        <w:rPr>
          <w:rFonts w:ascii="Times New Roman" w:hAnsi="Times New Roman"/>
          <w:sz w:val="28"/>
          <w:szCs w:val="28"/>
          <w:lang w:val="ru-RU"/>
        </w:rPr>
        <w:t xml:space="preserve">                                                                   к Решению Думы</w:t>
      </w:r>
    </w:p>
    <w:p w:rsidR="00303B5D" w:rsidRDefault="00303B5D" w:rsidP="00303B5D">
      <w:pPr>
        <w:spacing w:after="0" w:line="240" w:lineRule="auto"/>
        <w:jc w:val="center"/>
        <w:rPr>
          <w:rFonts w:ascii="Times New Roman" w:hAnsi="Times New Roman" w:cs="Calibri"/>
          <w:sz w:val="28"/>
          <w:szCs w:val="28"/>
        </w:rPr>
      </w:pPr>
      <w:r>
        <w:rPr>
          <w:rFonts w:ascii="Times New Roman" w:hAnsi="Times New Roman" w:cs="Calibri"/>
          <w:sz w:val="28"/>
          <w:szCs w:val="28"/>
        </w:rPr>
        <w:t xml:space="preserve">  </w:t>
      </w:r>
      <w:r w:rsidRPr="00B307BB">
        <w:rPr>
          <w:rFonts w:ascii="Times New Roman" w:hAnsi="Times New Roman" w:cs="Calibri"/>
          <w:sz w:val="28"/>
          <w:szCs w:val="28"/>
        </w:rPr>
        <w:t xml:space="preserve">                                                                                    </w:t>
      </w:r>
      <w:r>
        <w:rPr>
          <w:rFonts w:ascii="Times New Roman" w:hAnsi="Times New Roman" w:cs="Calibri"/>
          <w:sz w:val="28"/>
          <w:szCs w:val="28"/>
        </w:rPr>
        <w:t xml:space="preserve">Артинского городского округ                                                                                             </w:t>
      </w:r>
      <w:r w:rsidRPr="00B307BB">
        <w:rPr>
          <w:rFonts w:ascii="Times New Roman" w:hAnsi="Times New Roman" w:cs="Calibri"/>
          <w:sz w:val="28"/>
          <w:szCs w:val="28"/>
        </w:rPr>
        <w:t xml:space="preserve">                                                     </w:t>
      </w:r>
    </w:p>
    <w:p w:rsidR="00303B5D" w:rsidRDefault="00303B5D" w:rsidP="00303B5D">
      <w:pPr>
        <w:spacing w:after="0" w:line="240" w:lineRule="auto"/>
        <w:jc w:val="center"/>
        <w:rPr>
          <w:rFonts w:ascii="Times New Roman" w:hAnsi="Times New Roman" w:cs="Calibri"/>
          <w:sz w:val="28"/>
          <w:szCs w:val="28"/>
        </w:rPr>
      </w:pPr>
      <w:r w:rsidRPr="00B307BB">
        <w:rPr>
          <w:rFonts w:ascii="Times New Roman" w:hAnsi="Times New Roman" w:cs="Calibri"/>
          <w:sz w:val="28"/>
          <w:szCs w:val="28"/>
        </w:rPr>
        <w:t xml:space="preserve">                                                                    </w:t>
      </w:r>
      <w:r>
        <w:rPr>
          <w:rFonts w:ascii="Times New Roman" w:hAnsi="Times New Roman" w:cs="Calibri"/>
          <w:sz w:val="28"/>
          <w:szCs w:val="28"/>
        </w:rPr>
        <w:t>от 26.08.2021 № 43</w:t>
      </w:r>
    </w:p>
    <w:p w:rsidR="00303B5D" w:rsidRDefault="00303B5D" w:rsidP="00303B5D">
      <w:pPr>
        <w:spacing w:line="240" w:lineRule="auto"/>
        <w:jc w:val="both"/>
        <w:rPr>
          <w:rFonts w:ascii="Times New Roman" w:hAnsi="Times New Roman" w:cs="Calibri"/>
          <w:sz w:val="28"/>
          <w:szCs w:val="28"/>
        </w:rPr>
      </w:pPr>
    </w:p>
    <w:p w:rsidR="00303B5D" w:rsidRDefault="00303B5D" w:rsidP="00303B5D">
      <w:pPr>
        <w:spacing w:after="0" w:line="240" w:lineRule="auto"/>
        <w:jc w:val="center"/>
        <w:rPr>
          <w:rFonts w:ascii="Times New Roman" w:hAnsi="Times New Roman" w:cs="Calibri"/>
          <w:b/>
          <w:bCs/>
          <w:sz w:val="28"/>
          <w:szCs w:val="28"/>
        </w:rPr>
      </w:pPr>
      <w:r>
        <w:rPr>
          <w:rFonts w:ascii="Times New Roman" w:hAnsi="Times New Roman" w:cs="Calibri"/>
          <w:b/>
          <w:bCs/>
          <w:sz w:val="28"/>
          <w:szCs w:val="28"/>
        </w:rPr>
        <w:t>ПОЛОЖЕНИЕ</w:t>
      </w:r>
    </w:p>
    <w:p w:rsidR="00303B5D" w:rsidRDefault="00303B5D" w:rsidP="00303B5D">
      <w:pPr>
        <w:spacing w:after="0" w:line="240" w:lineRule="auto"/>
        <w:jc w:val="center"/>
        <w:rPr>
          <w:rFonts w:ascii="Times New Roman" w:hAnsi="Times New Roman" w:cs="Calibri"/>
          <w:sz w:val="28"/>
          <w:szCs w:val="28"/>
        </w:rPr>
      </w:pPr>
      <w:r>
        <w:rPr>
          <w:rStyle w:val="10"/>
          <w:rFonts w:ascii="Times New Roman" w:eastAsia="Times New Roman" w:hAnsi="Times New Roman"/>
          <w:b/>
          <w:bCs/>
          <w:color w:val="000000"/>
          <w:lang w:eastAsia="ru-RU"/>
        </w:rPr>
        <w:t>«О</w:t>
      </w:r>
      <w:r>
        <w:rPr>
          <w:rFonts w:ascii="Times New Roman" w:hAnsi="Times New Roman" w:cs="Calibri"/>
          <w:b/>
          <w:bCs/>
          <w:sz w:val="28"/>
          <w:szCs w:val="28"/>
        </w:rPr>
        <w:t xml:space="preserve"> муниципальном жилищном контроле</w:t>
      </w:r>
    </w:p>
    <w:p w:rsidR="00303B5D" w:rsidRDefault="00303B5D" w:rsidP="00303B5D">
      <w:pPr>
        <w:spacing w:after="0" w:line="240" w:lineRule="auto"/>
        <w:jc w:val="center"/>
        <w:rPr>
          <w:rFonts w:ascii="Times New Roman" w:hAnsi="Times New Roman" w:cs="Calibri"/>
          <w:b/>
          <w:bCs/>
          <w:sz w:val="28"/>
          <w:szCs w:val="28"/>
        </w:rPr>
      </w:pPr>
      <w:r>
        <w:rPr>
          <w:rFonts w:ascii="Times New Roman" w:hAnsi="Times New Roman" w:cs="Calibri"/>
          <w:b/>
          <w:bCs/>
          <w:sz w:val="28"/>
          <w:szCs w:val="28"/>
        </w:rPr>
        <w:t>на территории Артинского городского округа»</w:t>
      </w:r>
    </w:p>
    <w:p w:rsidR="00303B5D" w:rsidRDefault="00303B5D" w:rsidP="00303B5D">
      <w:pPr>
        <w:spacing w:after="0" w:line="240" w:lineRule="auto"/>
        <w:jc w:val="center"/>
        <w:rPr>
          <w:rFonts w:ascii="Times New Roman" w:hAnsi="Times New Roman" w:cs="Calibri"/>
          <w:sz w:val="28"/>
          <w:szCs w:val="28"/>
        </w:rPr>
      </w:pPr>
    </w:p>
    <w:p w:rsidR="00303B5D" w:rsidRDefault="00303B5D" w:rsidP="00303B5D">
      <w:pPr>
        <w:spacing w:after="0" w:line="240" w:lineRule="auto"/>
        <w:jc w:val="center"/>
        <w:rPr>
          <w:rFonts w:ascii="Times New Roman" w:hAnsi="Times New Roman" w:cs="Calibri"/>
          <w:b/>
          <w:bCs/>
          <w:sz w:val="28"/>
          <w:szCs w:val="28"/>
        </w:rPr>
      </w:pPr>
      <w:r>
        <w:rPr>
          <w:rFonts w:ascii="Times New Roman" w:hAnsi="Times New Roman" w:cs="Calibri"/>
          <w:b/>
          <w:bCs/>
          <w:sz w:val="28"/>
          <w:szCs w:val="28"/>
        </w:rPr>
        <w:t>РАЗДЕЛ 1</w:t>
      </w:r>
    </w:p>
    <w:p w:rsidR="00303B5D" w:rsidRDefault="00303B5D" w:rsidP="00303B5D">
      <w:pPr>
        <w:spacing w:after="0" w:line="240" w:lineRule="auto"/>
        <w:jc w:val="center"/>
        <w:rPr>
          <w:rFonts w:ascii="Times New Roman" w:hAnsi="Times New Roman" w:cs="Calibri"/>
          <w:b/>
          <w:bCs/>
          <w:sz w:val="28"/>
          <w:szCs w:val="28"/>
        </w:rPr>
      </w:pPr>
      <w:r>
        <w:rPr>
          <w:rFonts w:ascii="Times New Roman" w:hAnsi="Times New Roman" w:cs="Calibri"/>
          <w:b/>
          <w:bCs/>
          <w:sz w:val="28"/>
          <w:szCs w:val="28"/>
        </w:rPr>
        <w:t>ОБЩИЕ ПОЛОЖЕНИЯ</w:t>
      </w:r>
    </w:p>
    <w:p w:rsidR="00303B5D" w:rsidRDefault="00303B5D" w:rsidP="00303B5D">
      <w:pPr>
        <w:spacing w:after="0" w:line="240" w:lineRule="auto"/>
        <w:jc w:val="center"/>
        <w:rPr>
          <w:rFonts w:ascii="Times New Roman" w:hAnsi="Times New Roman" w:cs="Calibri"/>
          <w:sz w:val="28"/>
          <w:szCs w:val="28"/>
        </w:rPr>
      </w:pP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Положение «О  муниципальном жилищном контроле на территории Артинского городского округа» (далее – Положение) устанавливает порядок организации и осуществления муниципального жилищного контроля на территории Артинского городского округа.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Под муниципальным жилищным контролем понимается деятельность органа, уполномоченного Администрацией Артинского городского округа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 Муниципальный жилищный контроль на территории Артинского городского округа осуществляется отделом ЖКХ Администрации Артинского городского округа (далее – контрольный орган).</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 xml:space="preserve">4. Предметом муниципального жилищного контроля является соблюдение юридическими лицами, индивидуальными предпринимателями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и гражданами обязательных требований, установленных жилищным законодательством, законодательством об энергосбережении и о повышении </w:t>
      </w:r>
      <w:r>
        <w:rPr>
          <w:rFonts w:ascii="Liberation Serif" w:hAnsi="Liberation Serif" w:cs="Calibri"/>
          <w:sz w:val="28"/>
          <w:szCs w:val="28"/>
        </w:rPr>
        <w:lastRenderedPageBreak/>
        <w:t>энергетической эффективности в отношении муниципального жилищного фонда: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требований к формированию фондов капитального ремонта;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4) требований к предоставлению коммунальных услуг собственникам и пользователям помещений в многоквартирных домах и жилых домов;</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6) правил содержания общего имущества в многоквартирном доме и правил изменения размера платы за содержание жилого помещения;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10) требований к обеспечению доступности для инвалидов помещений в многоквартирных домах;</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11) требований к предоставлению жилых помещений в наемных домах социального использования.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12) исполнение решений, принятых контрольным органом по результатам контрольных мероприятий.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5. Объектом муниципального жилищного контроля (далее - объект контроля) является: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 деятельность по управлению многоквартирными домами;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lastRenderedPageBreak/>
        <w:tab/>
        <w:t>- деятельность по формированию фондов капитального ремонта;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 деятельность по предоставлению коммунальных услуг собственникам и пользователям помещений в многоквартирных домах и жилых домов;</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 деятельность по размещению информации в системе;</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 деятельность по предоставлению жилых помещений в наемных домах социального использования.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6. Учет объектов контроля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p>
    <w:p w:rsidR="00303B5D" w:rsidRDefault="00303B5D" w:rsidP="00303B5D">
      <w:pPr>
        <w:spacing w:after="0" w:line="240" w:lineRule="auto"/>
        <w:jc w:val="both"/>
      </w:pPr>
      <w:r>
        <w:rPr>
          <w:rFonts w:ascii="Liberation Serif" w:hAnsi="Liberation Serif" w:cs="Calibri"/>
          <w:sz w:val="28"/>
          <w:szCs w:val="28"/>
        </w:rPr>
        <w:tab/>
        <w:t>Перечень объектов контроля подлежит размещению на официальном сайте Артинского городского округа в информационно-телекоммуникационной сети Интернет (</w:t>
      </w:r>
      <w:hyperlink r:id="rId8" w:history="1">
        <w:r>
          <w:rPr>
            <w:rStyle w:val="a8"/>
            <w:rFonts w:ascii="Liberation Serif" w:hAnsi="Liberation Serif" w:cs="Calibri"/>
            <w:sz w:val="28"/>
            <w:szCs w:val="28"/>
          </w:rPr>
          <w:t>arti.midural.ru</w:t>
        </w:r>
      </w:hyperlink>
      <w:r>
        <w:rPr>
          <w:rFonts w:ascii="Liberation Serif" w:hAnsi="Liberation Serif" w:cs="Calibri"/>
          <w:sz w:val="28"/>
          <w:szCs w:val="28"/>
        </w:rPr>
        <w:t>, далее – официальный сайт Администрации Артинского городского окрага).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7. Лицами, контролируемыми органом контроля, являются граждане и организации, действия (бездействия)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 юридические лица, в том числе ресурсоснабжающие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 юридические лица, на имя которых открыты специальные счета для формирования фондов капитального ремонта многоквартирных домов;</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граждане, во владении и (или) в пользовании которых находятся помещения муниципального жилищного фонда.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8. Учет контролируемых лиц обеспечивается контрольным оргоном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Информация о контролируемых лицах подлежит размещению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303B5D" w:rsidRDefault="00303B5D" w:rsidP="00303B5D">
      <w:pPr>
        <w:spacing w:after="0" w:line="240" w:lineRule="auto"/>
        <w:jc w:val="both"/>
        <w:rPr>
          <w:rFonts w:ascii="Liberation Serif" w:hAnsi="Liberation Serif" w:cs="Calibri"/>
          <w:sz w:val="28"/>
          <w:szCs w:val="28"/>
        </w:rPr>
      </w:pPr>
    </w:p>
    <w:p w:rsidR="00303B5D" w:rsidRDefault="00303B5D" w:rsidP="00303B5D">
      <w:pPr>
        <w:spacing w:after="0" w:line="240" w:lineRule="auto"/>
        <w:jc w:val="both"/>
        <w:rPr>
          <w:rFonts w:ascii="Liberation Serif" w:hAnsi="Liberation Serif" w:cs="Calibri"/>
          <w:sz w:val="28"/>
          <w:szCs w:val="28"/>
        </w:rPr>
      </w:pPr>
    </w:p>
    <w:p w:rsidR="00303B5D" w:rsidRDefault="00303B5D" w:rsidP="00303B5D">
      <w:pPr>
        <w:spacing w:after="0" w:line="240" w:lineRule="auto"/>
        <w:jc w:val="both"/>
        <w:rPr>
          <w:rFonts w:ascii="Liberation Serif" w:hAnsi="Liberation Serif" w:cs="Calibri"/>
          <w:sz w:val="28"/>
          <w:szCs w:val="28"/>
        </w:rPr>
      </w:pPr>
    </w:p>
    <w:p w:rsidR="00303B5D" w:rsidRDefault="00303B5D" w:rsidP="00303B5D">
      <w:pPr>
        <w:spacing w:after="0" w:line="240" w:lineRule="auto"/>
        <w:jc w:val="both"/>
        <w:rPr>
          <w:rFonts w:ascii="Liberation Serif" w:hAnsi="Liberation Serif" w:cs="Calibri"/>
          <w:sz w:val="28"/>
          <w:szCs w:val="28"/>
        </w:rPr>
      </w:pP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РАЗДЕЛ 2</w:t>
      </w: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ПРОФИЛАКТИКА НАРУШЕНИЙ ОБЯЗАТЕЛЬНЫХ ТРЕБОВАНИЙ</w:t>
      </w:r>
    </w:p>
    <w:p w:rsidR="00303B5D" w:rsidRDefault="00303B5D" w:rsidP="00303B5D">
      <w:pPr>
        <w:spacing w:after="0" w:line="240" w:lineRule="auto"/>
        <w:jc w:val="center"/>
        <w:rPr>
          <w:rFonts w:ascii="Liberation Serif" w:hAnsi="Liberation Serif" w:cs="Calibri"/>
          <w:sz w:val="28"/>
          <w:szCs w:val="28"/>
        </w:rPr>
      </w:pP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Глава 1. Организация профилактики нарушения обязательных требований</w:t>
      </w:r>
    </w:p>
    <w:p w:rsidR="00303B5D" w:rsidRDefault="00303B5D" w:rsidP="00303B5D">
      <w:pPr>
        <w:spacing w:after="0" w:line="240" w:lineRule="auto"/>
        <w:jc w:val="both"/>
        <w:rPr>
          <w:rFonts w:ascii="Liberation Serif" w:hAnsi="Liberation Serif" w:cs="Calibri"/>
          <w:b/>
          <w:bCs/>
          <w:sz w:val="28"/>
          <w:szCs w:val="28"/>
        </w:rPr>
      </w:pP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9.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 стимулирование добросовестного соблюдения обязательных требований контролируемыми лицами;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 создание условий для доведения обязательных требований до контролируемых лиц, повышение информированности о способах их соблюдения.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10.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11. Программа профилактики утверждается ежегодно в срок до 15 декабря года, предшествующего году ее реализации, и состоит из следующих разделов:</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анализ текущего состояния осуществления муниципального жилищного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цели и задачи реализации программы профилактики;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 перечень профилактических мероприятий, сроки (периодичность) их проведения;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4) показатели результативности и эффективности программы профилактики.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12.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13. Утвержденная программа профилактики размещается на официальном сайте органа контроля.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14. Профилактические мероприятия, предусмотренные программой профилактики, обязательны для проведения контрольным органом.</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15. Контрольный орган  проводит следующие профилактические мероприятия: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 информирование;</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 консультирование.</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lastRenderedPageBreak/>
        <w:tab/>
        <w:t>16. Контрольный орган может проводить профилактические мероприятия, не предусмотренные программой профилактики: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объявление предостережения;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профилактический визит.</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Учет проводимых контрольным органом профилактических мероприятий осуществляется путем внесения информации о проводимых профилактических мероприятиях в информационную систему Единый реестр контрольных (надзорных) мероприятий.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 xml:space="preserve">17.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w:t>
      </w:r>
      <w:r>
        <w:rPr>
          <w:rFonts w:ascii="Liberation Serif" w:hAnsi="Liberation Serif" w:cs="Calibri"/>
          <w:sz w:val="28"/>
          <w:szCs w:val="28"/>
        </w:rPr>
        <w:tab/>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18.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303B5D" w:rsidRDefault="00303B5D" w:rsidP="00303B5D">
      <w:pPr>
        <w:spacing w:after="0" w:line="240" w:lineRule="auto"/>
        <w:jc w:val="both"/>
        <w:rPr>
          <w:rFonts w:ascii="Liberation Serif" w:hAnsi="Liberation Serif" w:cs="Calibri"/>
          <w:sz w:val="28"/>
          <w:szCs w:val="28"/>
        </w:rPr>
      </w:pP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Глава 2. Информирование</w:t>
      </w:r>
    </w:p>
    <w:p w:rsidR="00303B5D" w:rsidRDefault="00303B5D" w:rsidP="00303B5D">
      <w:pPr>
        <w:spacing w:after="0" w:line="240" w:lineRule="auto"/>
        <w:jc w:val="center"/>
        <w:rPr>
          <w:rFonts w:ascii="Liberation Serif" w:hAnsi="Liberation Serif" w:cs="Calibri"/>
          <w:sz w:val="28"/>
          <w:szCs w:val="28"/>
        </w:rPr>
      </w:pP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19.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20.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21. Контрольный орган размещает и поддерживает в актуальном состоянии на своем официальном сайте:</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тексты нормативных правовых актов, регулирующих осуществление муниципального жилищного контроля;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lastRenderedPageBreak/>
        <w:tab/>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5) перечень индикаторов риска нарушения обязательных требований, порядок отнесения объектов контроля к категориям риска;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6)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7) программу профилактики рисков причинения вреда и план проведения плановых контрольных мероприятий контрольным органом;</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8) исчерпывающий перечень сведений, которые могут запрашиваться контрольным органом у контролируемого лица;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9) сведения о способах получения консультаций по вопросам соблюдения обязательных требований;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10) сведения о порядке досудебного обжалования решений контрольного органа, действий (бездействия) его должностных лиц;</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11) доклады о муниципальном жилищном контроле;</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303B5D" w:rsidRDefault="00303B5D" w:rsidP="00303B5D">
      <w:pPr>
        <w:spacing w:after="0" w:line="240" w:lineRule="auto"/>
        <w:jc w:val="center"/>
        <w:rPr>
          <w:rFonts w:ascii="Liberation Serif" w:hAnsi="Liberation Serif" w:cs="Calibri"/>
          <w:sz w:val="28"/>
          <w:szCs w:val="28"/>
        </w:rPr>
      </w:pP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Глава 3. Консультирование</w:t>
      </w:r>
    </w:p>
    <w:p w:rsidR="00303B5D" w:rsidRDefault="00303B5D" w:rsidP="00303B5D">
      <w:pPr>
        <w:spacing w:after="0" w:line="240" w:lineRule="auto"/>
        <w:jc w:val="center"/>
        <w:rPr>
          <w:rFonts w:ascii="Liberation Serif" w:hAnsi="Liberation Serif" w:cs="Calibri"/>
          <w:b/>
          <w:bCs/>
          <w:sz w:val="28"/>
          <w:szCs w:val="28"/>
        </w:rPr>
      </w:pP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22. Консультирование по обращениям контролируемых лиц и их представителей осуществляют Инспекторы.</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23. Консультирование осуществляется без взимания платы.</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24. Консультирование органом контроля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органа контроля, реквизитах нормативно-правовых актах, регламентирующих осуществление муниципального жилищного контроля, о порядке и ходе осуществления муниципального жилищного контроля.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25.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26. По итогам консультирования информация в письменной форме контролируемым лицам и их представителям не предоставляется.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27. Контролируемое лицо вправе направить запрос о предоставлении письменного ответа в сроки, установленные Федеральным законом от 02.05. 2006 г. № 59-ФЗ «О порядке рассмотрения обращений граждан Российской Федерации».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 xml:space="preserve">28. При осуществлении консультирования должностное лицо органа контроля обязано соблюдать конфиденциальность информации, доступ к </w:t>
      </w:r>
      <w:r>
        <w:rPr>
          <w:rFonts w:ascii="Liberation Serif" w:hAnsi="Liberation Serif" w:cs="Calibri"/>
          <w:sz w:val="28"/>
          <w:szCs w:val="28"/>
        </w:rPr>
        <w:lastRenderedPageBreak/>
        <w:t>которой ограничен в соответствии с законодательством Российской Федерации.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Информация, ставшая известной 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29. Контрольный орган осуществляет учет консультирований.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30.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303B5D" w:rsidRDefault="00303B5D" w:rsidP="00303B5D">
      <w:pPr>
        <w:spacing w:after="0" w:line="240" w:lineRule="auto"/>
        <w:jc w:val="center"/>
        <w:rPr>
          <w:rFonts w:ascii="Liberation Serif" w:hAnsi="Liberation Serif" w:cs="Calibri"/>
          <w:sz w:val="28"/>
          <w:szCs w:val="28"/>
        </w:rPr>
      </w:pP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Глава 4. Объявление предостережения</w:t>
      </w:r>
    </w:p>
    <w:p w:rsidR="00303B5D" w:rsidRDefault="00303B5D" w:rsidP="00303B5D">
      <w:pPr>
        <w:spacing w:after="0" w:line="240" w:lineRule="auto"/>
        <w:jc w:val="center"/>
        <w:rPr>
          <w:rFonts w:ascii="Liberation Serif" w:hAnsi="Liberation Serif" w:cs="Calibri"/>
          <w:sz w:val="28"/>
          <w:szCs w:val="28"/>
        </w:rPr>
      </w:pP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32. Предостережение о недопустимости нарушения обязательных требований объявляется и направляется контролируемому лицу в следующем порядке.</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33.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следующем порядке.</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34. Возражение на предостережение рассматривается в следующем порядке.</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lastRenderedPageBreak/>
        <w:tab/>
        <w:t>35. 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03B5D" w:rsidRDefault="00303B5D" w:rsidP="00303B5D">
      <w:pPr>
        <w:spacing w:after="0" w:line="240" w:lineRule="auto"/>
        <w:jc w:val="both"/>
        <w:rPr>
          <w:rFonts w:ascii="Liberation Serif" w:hAnsi="Liberation Serif" w:cs="Calibri"/>
          <w:sz w:val="28"/>
          <w:szCs w:val="28"/>
        </w:rPr>
      </w:pP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Глава 5. Профилактический визит</w:t>
      </w:r>
    </w:p>
    <w:p w:rsidR="00303B5D" w:rsidRDefault="00303B5D" w:rsidP="00303B5D">
      <w:pPr>
        <w:spacing w:after="0" w:line="240" w:lineRule="auto"/>
        <w:jc w:val="center"/>
        <w:rPr>
          <w:rFonts w:ascii="Liberation Serif" w:hAnsi="Liberation Serif" w:cs="Calibri"/>
          <w:sz w:val="28"/>
          <w:szCs w:val="28"/>
        </w:rPr>
      </w:pP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36.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В ходе профилактического визита контролируемое лицо информируется об обязательных требованиях, предъявляемых к объектам контроля.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37.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39.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40.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303B5D" w:rsidRDefault="00303B5D" w:rsidP="00303B5D">
      <w:pPr>
        <w:spacing w:after="0" w:line="240" w:lineRule="auto"/>
        <w:jc w:val="both"/>
        <w:rPr>
          <w:rFonts w:ascii="Liberation Serif" w:hAnsi="Liberation Serif" w:cs="Calibri"/>
          <w:sz w:val="28"/>
          <w:szCs w:val="28"/>
        </w:rPr>
      </w:pP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РАЗДЕЛ 3</w:t>
      </w: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ОЦЕНКА СОБЛЮДЕНИЯ ОБЯЗАТЕЛЬНЫХ ТРЕБОВАНИЙ</w:t>
      </w:r>
    </w:p>
    <w:p w:rsidR="00303B5D" w:rsidRDefault="00303B5D" w:rsidP="00303B5D">
      <w:pPr>
        <w:spacing w:after="0" w:line="240" w:lineRule="auto"/>
        <w:jc w:val="center"/>
        <w:rPr>
          <w:rFonts w:ascii="Liberation Serif" w:hAnsi="Liberation Serif" w:cs="Calibri"/>
          <w:sz w:val="28"/>
          <w:szCs w:val="28"/>
        </w:rPr>
      </w:pP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Глава 1. Плановые контрольные мероприятия</w:t>
      </w:r>
    </w:p>
    <w:p w:rsidR="00303B5D" w:rsidRDefault="00303B5D" w:rsidP="00303B5D">
      <w:pPr>
        <w:spacing w:after="0" w:line="240" w:lineRule="auto"/>
        <w:jc w:val="center"/>
        <w:rPr>
          <w:rFonts w:ascii="Liberation Serif" w:hAnsi="Liberation Serif" w:cs="Calibri"/>
          <w:b/>
          <w:bCs/>
          <w:sz w:val="28"/>
          <w:szCs w:val="28"/>
        </w:rPr>
      </w:pP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41. Плановые контрольные мероприятия проводятся на основании плана проведения плановых контрольных мероприятий на очередной календарный год (далее - ежегодный план), формируемого контрольным органом и подлежащего согласованию с органами Прокуратуры Артинского района.</w:t>
      </w:r>
    </w:p>
    <w:p w:rsidR="00303B5D" w:rsidRDefault="00303B5D" w:rsidP="00303B5D">
      <w:pPr>
        <w:spacing w:after="0" w:line="240" w:lineRule="auto"/>
        <w:jc w:val="both"/>
      </w:pPr>
      <w:r>
        <w:rPr>
          <w:rFonts w:ascii="Liberation Serif" w:hAnsi="Liberation Serif" w:cs="Calibri"/>
          <w:sz w:val="28"/>
          <w:szCs w:val="28"/>
        </w:rPr>
        <w:tab/>
        <w:t>42. Проект ежегодного плана формируется в машиночитаемом виде с использованием единого реестра контрольных (надзорных) мероприятий.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lastRenderedPageBreak/>
        <w:tab/>
        <w:t>43. Проект ежегодного плана до 1 октября года, предшествующего году реализации ежегодного плана, представляется на согласование в прокуратуру Артинского района.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Представление проекта ежегодного плана на согласование в прокуратуру Артинского района осуществляется посредством его размещения органом контроля в машиночитаемом формате в едином реестре контрольных (надзорных) мероприятий.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44. Руководитель органа контроля до 20 ноября года, предшествующего году реализации ежегодного плана, рассматривает и учитывает представленные посредством единого реестра контрольных мероприятий предложения прокуратуры Артинского района по включению или исключению контрольных мероприятий в ежегодный план. Предложения органов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45. При организации муниципального жилищного контроля объектам контроля присваиваются следующие категории риска: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высокий;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средний;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 низкий.</w:t>
      </w:r>
    </w:p>
    <w:p w:rsidR="00303B5D" w:rsidRDefault="00303B5D" w:rsidP="00303B5D">
      <w:pPr>
        <w:spacing w:after="0" w:line="240" w:lineRule="auto"/>
        <w:jc w:val="both"/>
      </w:pPr>
      <w:r>
        <w:rPr>
          <w:rFonts w:ascii="Liberation Serif" w:hAnsi="Liberation Serif" w:cs="Calibri"/>
          <w:sz w:val="28"/>
          <w:szCs w:val="28"/>
        </w:rPr>
        <w:tab/>
        <w:t xml:space="preserve">46. </w:t>
      </w:r>
      <w:r>
        <w:rPr>
          <w:rStyle w:val="pt-a0-000004"/>
          <w:rFonts w:ascii="Liberation Serif" w:hAnsi="Liberation Serif" w:cs="Liberation Serif"/>
          <w:sz w:val="28"/>
          <w:szCs w:val="28"/>
        </w:rPr>
        <w:t>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При установлении объекту контроля категории высокого риска плановые контрольные мероприятия проводятся с периодичностью 1 раз в 2 года.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При установлении объекту контроля средней категории риска плановые контрольные мероприятия проводятся с периодичностью 1 раз в 3 года.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При установлении объекту контроля низкой категории риска плановые контрольные мероприятия не проводятся.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47.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учитывают добросовестность контролируемых лиц.</w:t>
      </w:r>
    </w:p>
    <w:p w:rsidR="00303B5D" w:rsidRDefault="00303B5D" w:rsidP="00303B5D">
      <w:pPr>
        <w:pStyle w:val="a3"/>
        <w:spacing w:after="0"/>
      </w:pPr>
      <w:r>
        <w:rPr>
          <w:rFonts w:ascii="Liberation Serif" w:hAnsi="Liberation Serif" w:cs="Calibri"/>
          <w:sz w:val="28"/>
          <w:szCs w:val="28"/>
        </w:rPr>
        <w:tab/>
        <w:t>48. Критерии риска для объектов контроля определяются следующим образом.</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lastRenderedPageBreak/>
        <w:tab/>
        <w:t>Vп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за календарный год, предшествующий году, в котором принимается решение об отнесении деятельности юридического лица, индивидуального предпринимателя к категории риска (далее - год, в котором принимается решение), по составленным Департаментом протоколам об административных правонарушениях (единиц);</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Vн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вынесенных за календарный год, предшествующий году, в котором принимается решение, по составленным Департаментом протоколам об административных правонарушениях, за исключением Постановлений о назначении административных наказаний юридическому лицу (его должностным лицам), индивидуальному предпринимателю за совершение административных правонарушений, предусмотренных статьей 19.4.1, частью 1 статьи 19.5 Кодекса Российской Федерации об административных правонарушениях (единиц);</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Vпр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предусмотренных частью 1 статьи 19.5 Кодекса Российской Федерации об административных правонарушениях, вынесенных за календарный год, предшествующий году, в котором принимается решение, по составленным Департаментом протоколам об административных правонарушениях (единиц);</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S - общая площадь многоквартирных домов, находящихся в управлении юридического лица, индивидуального предпринимателя на дату принятия решения об отнесении осуществляемой им деятельности к категории риска (тыс. кв. м);</w:t>
      </w:r>
    </w:p>
    <w:p w:rsidR="00303B5D" w:rsidRDefault="00303B5D" w:rsidP="00303B5D">
      <w:pPr>
        <w:spacing w:after="0" w:line="240" w:lineRule="auto"/>
        <w:jc w:val="both"/>
      </w:pPr>
      <w:r>
        <w:rPr>
          <w:rFonts w:ascii="Liberation Serif" w:hAnsi="Liberation Serif" w:cs="Calibri"/>
          <w:sz w:val="28"/>
          <w:szCs w:val="28"/>
        </w:rPr>
        <w:tab/>
        <w:t>R - количество полных и неполных месяцев осуществления юридическим лицом, индивидуальным предпринимателем деятельности по управлению многоквартирными домами в течение календарного года, предшествующего году, в котором принимается решение (единиц).</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При значении критерия риска К1 более 3,5 объекту контроля присваивается высокая категория риска.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При значении критерия риска К1 от 1,2 до 3,5 объекту контроля присваивается средняя категория риска.</w:t>
      </w:r>
    </w:p>
    <w:p w:rsidR="00303B5D" w:rsidRDefault="00303B5D" w:rsidP="00303B5D">
      <w:pPr>
        <w:spacing w:after="0" w:line="240" w:lineRule="auto"/>
        <w:jc w:val="both"/>
      </w:pPr>
      <w:r>
        <w:rPr>
          <w:rFonts w:ascii="Liberation Serif" w:hAnsi="Liberation Serif" w:cs="Calibri"/>
          <w:sz w:val="28"/>
          <w:szCs w:val="28"/>
        </w:rPr>
        <w:tab/>
        <w:t>При значении критерия риска К1 до 1,2 включительно объекту контроля присваивается низкая категория риска.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Деятельность по формированию фондов капитального ремонта (К2)</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lastRenderedPageBreak/>
        <w:tab/>
        <w:t>Деятельность владельцев специальных счетов относится к высокой категории риска, если владелец специального счета на дату составления плана проведения плановых проверок на очередной календарный год соответствует хотя бы одному из следующих критериев:</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непредставление сведений о размере средств, начисленных в качестве взносов на капитальный ремонт, сведений о размере средств, поступивших в качестве взносов на капитальный ремонт, сведений о размере израсходованных средств на капитальный ремонт со специального счета, сведений о размере остатка средств на специальном счете, сведений о заключении договора займа и (или) кредитного договора на проведение капитального ремонта с приложением заверенных копий таких договоров или представление указанных сведений не в полном объеме в течение двух и более отчетных периодов;</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наличие двух и более неисполненных предписаний или предостережений об устранении нарушений законодательства в области капитального ремонта общего имущества в многоквартирных домах, вынесенных Департаментом. Деятельность по предоставлению коммунальных услуг собственникам и пользователям помещений в многоквартирных домах и жилых домов (К2).</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Деятельность владельцев специальных счетов относится к средней категории риска, если владелец специального счета на дату составления плана проведения плановых проверок на очередной календарный год соответствует хотя бы одному из следующих критериев:</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несоответствие кредитной организации, в которой открыт специальный счет, требованиям, установленным законодательством Российской Федерации;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несоответствие сведений о размере средств, начисленных в качестве взносов на капитальный ремонт, сведений о размере средств, поступивших в качестве взносов на капитальный ремонт, сведений о размере израсходованных средств на капитальный ремонт со специального счета, сведений о размере остатка средств на специальном счете, сведений о заключении договора займа и (или) кредитного договора на проведение капитального ремонта (площадь помещений многоквартирного дома, размер взноса на капитальный ремонт, наименование кредитной организации) сведениям, внесенным в реестр специальных счетов.</w:t>
      </w:r>
    </w:p>
    <w:p w:rsidR="00303B5D" w:rsidRDefault="00303B5D" w:rsidP="00303B5D">
      <w:pPr>
        <w:spacing w:after="0" w:line="240" w:lineRule="auto"/>
        <w:jc w:val="both"/>
      </w:pPr>
      <w:r>
        <w:rPr>
          <w:rFonts w:ascii="Liberation Serif" w:hAnsi="Liberation Serif" w:cs="Calibri"/>
          <w:sz w:val="28"/>
          <w:szCs w:val="28"/>
        </w:rPr>
        <w:tab/>
        <w:t>Деятельность владельцев специальных счетов относится к низкой категории риска, если владелец специального счета не соответствует критериям, приведенным выше.</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49. Плановые контрольные мероприятия в отношении объектов контроля «Деятельность по управлению многоквартирными домами», «Деятельность по предоставлению коммунальных услуг собственникам и пользователям помещений в многоквартирных домах и жилых домов» проводятся в форме выездной проверки. В ходе выездной проверки могут совершаться следующие контрольные действия: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осмотр;</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lastRenderedPageBreak/>
        <w:tab/>
        <w:t>2) досмотр;</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 опрос;</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4) получение письменных объяснений;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5) истребование документов.</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50. Плановые контрольные мероприятия в отношении объектов контроля «Деятельность по формированию фондов капитального ремонта», «Деятельность по размещению информации в системе», «Деятельность по предоставлению жилых помещений в наемных домах социального использования» проводятся в форме документарной проверки. В ходе документарной проверки могут совершаться следующие контрольные действия: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получение письменных объяснений;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истребование документов.</w:t>
      </w:r>
    </w:p>
    <w:p w:rsidR="00303B5D" w:rsidRDefault="00303B5D" w:rsidP="00303B5D">
      <w:pPr>
        <w:spacing w:after="0" w:line="240" w:lineRule="auto"/>
        <w:jc w:val="center"/>
        <w:rPr>
          <w:rFonts w:ascii="Liberation Serif" w:hAnsi="Liberation Serif" w:cs="Calibri"/>
          <w:sz w:val="28"/>
          <w:szCs w:val="28"/>
        </w:rPr>
      </w:pP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Глава 2. Внеплановые контрольные мероприятия</w:t>
      </w:r>
    </w:p>
    <w:p w:rsidR="00303B5D" w:rsidRDefault="00303B5D" w:rsidP="00303B5D">
      <w:pPr>
        <w:spacing w:after="0" w:line="240" w:lineRule="auto"/>
        <w:jc w:val="center"/>
        <w:rPr>
          <w:rFonts w:ascii="Liberation Serif" w:hAnsi="Liberation Serif" w:cs="Calibri"/>
          <w:sz w:val="28"/>
          <w:szCs w:val="28"/>
        </w:rPr>
      </w:pP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51.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наличие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Индикаторы риска утверждаются контрольным органом.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Артинского района материалам и обращениям;</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настоящего Федерального закона от 31.07.2020 г. № 248-ФЗ «О государственном контроле (надзоре) и муниципальном контроле в Российской Федерации».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 xml:space="preserve">52.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w:t>
      </w:r>
      <w:r>
        <w:rPr>
          <w:rFonts w:ascii="Liberation Serif" w:hAnsi="Liberation Serif" w:cs="Calibri"/>
          <w:sz w:val="28"/>
          <w:szCs w:val="28"/>
        </w:rPr>
        <w:lastRenderedPageBreak/>
        <w:t>или отклонения объекта контроля от таких параметров контрольное мероприятие проводится в одной из следующих форм:</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инспекционный визит;</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документарная проверка;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 выездная проверка.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В ходе инспекционного визита могут совершаться следующие контрольные (надзорные) действия: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осмотр;</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допрос</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 истребование документов;</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4) инструментальное обследование.</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Инспекционный визит проводится без предварительного уведомления контролируемого лица. Срок проведения инспекционного визита в одном месте осуществления деятельности не может превышать один рабочий день.  Контролируемые лица или их представители обязаны обеспечить беспрепятственный доступ инспектора в здания, сооружения, помещения.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Внеплановый инспекционный визит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В ходе документарной проверки могут совершаться следующие контрольные (надзорные) действия: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получение письменных объяснений;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истребование документов.</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Внеплановая документарная проверка проводится без согласования с органами прокуратуры Артинского района.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В ходе выездной проверки могут совершаться следующие контрольные (надзорные) действия: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осмотр;</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досмотр;</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 опрос;</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4) получение письменных объяснений;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5) истребование документов.</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 xml:space="preserve">Внеплановая выездная проверка при наличии у органа контроля сведений о причинении вреда (ущерба) или об угрозе причинения вреда (ущерба) охраняемым законом ценностям либо выявление соответствия </w:t>
      </w:r>
      <w:r>
        <w:rPr>
          <w:rFonts w:ascii="Liberation Serif" w:hAnsi="Liberation Serif" w:cs="Calibri"/>
          <w:sz w:val="28"/>
          <w:szCs w:val="28"/>
        </w:rPr>
        <w:lastRenderedPageBreak/>
        <w:t>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Внеплановая выездная проверка может проводиться с использованием средств дистанционного взаимодействия, в том числе посредством аудио- или видеосвязи.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53.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орган контроля получает:</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при проведении контрольных мероприятий, включая контрольные мероприятия без взаимодействия;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54. При рассмотрении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55.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 обеспечивает, в том числе по решению руководителя органа контроля, проведение контрольного мероприятия без взаимодействия.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lastRenderedPageBreak/>
        <w:tab/>
        <w:t>56.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контрольного органа;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57.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58.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02.05.2006 г. № 59-ФЗ «О порядке рассмотрения обращений граждан Российской Федерации».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59.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 xml:space="preserve">60. По итогам рассмотрения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r>
        <w:rPr>
          <w:rFonts w:ascii="Liberation Serif" w:hAnsi="Liberation Serif" w:cs="Calibri"/>
          <w:sz w:val="28"/>
          <w:szCs w:val="28"/>
        </w:rPr>
        <w:lastRenderedPageBreak/>
        <w:t>индикаторами риска нарушения обязательных требований, или отклонения объекта контроля от таких параметров инспектор направляет руководителю органа контроля: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61. При поручении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303B5D" w:rsidRDefault="00303B5D" w:rsidP="00303B5D">
      <w:pPr>
        <w:spacing w:after="0" w:line="240" w:lineRule="auto"/>
        <w:jc w:val="both"/>
      </w:pPr>
      <w:r>
        <w:rPr>
          <w:rFonts w:ascii="Liberation Serif" w:hAnsi="Liberation Serif" w:cs="Calibri"/>
          <w:sz w:val="28"/>
          <w:szCs w:val="28"/>
        </w:rPr>
        <w:tab/>
        <w:t>62. При истечении срока исполнения решения контрольного органа об устранении выявленного нарушения обязательных требований в случаях</w:t>
      </w:r>
      <w:r>
        <w:t xml:space="preserve"> </w:t>
      </w:r>
      <w:r>
        <w:rPr>
          <w:rFonts w:ascii="Liberation Serif" w:hAnsi="Liberation Serif" w:cs="Calibri"/>
          <w:sz w:val="28"/>
          <w:szCs w:val="28"/>
        </w:rPr>
        <w:t>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орган контроля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контрольного органа оценивает исполнение указанного решения путем проведения одного из следующих контрольных мероприятий: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инспекционный визит;</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документарная проверка.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lastRenderedPageBreak/>
        <w:tab/>
        <w:t>В случае, если проводится оценка исполнения решения, принятого по итогам выездной проверки, допускается проведение выездной проверки.</w:t>
      </w:r>
    </w:p>
    <w:p w:rsidR="00303B5D" w:rsidRDefault="00303B5D" w:rsidP="00303B5D">
      <w:pPr>
        <w:spacing w:after="0" w:line="240" w:lineRule="auto"/>
        <w:jc w:val="center"/>
        <w:rPr>
          <w:rFonts w:ascii="Liberation Serif" w:hAnsi="Liberation Serif" w:cs="Calibri"/>
          <w:sz w:val="28"/>
          <w:szCs w:val="28"/>
        </w:rPr>
      </w:pP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Глава 3. Контрольные мероприятия без взаимодействия</w:t>
      </w:r>
    </w:p>
    <w:p w:rsidR="00303B5D" w:rsidRDefault="00303B5D" w:rsidP="00303B5D">
      <w:pPr>
        <w:spacing w:after="0" w:line="240" w:lineRule="auto"/>
        <w:jc w:val="center"/>
        <w:rPr>
          <w:rFonts w:ascii="Liberation Serif" w:hAnsi="Liberation Serif" w:cs="Calibri"/>
          <w:b/>
          <w:bCs/>
          <w:sz w:val="28"/>
          <w:szCs w:val="28"/>
        </w:rPr>
      </w:pP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63. Без взаимодействия с контролируемым лицом проводятся следующие контрольные мероприятия: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наблюдение за соблюдением обязательных требований;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выездное обследование.</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64. Контрольные мероприятия без взаимодействия проводятся инспекторами на основании заданий руководителя органа контроля.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65. Под наблюдением за соблюдением обязательных требований понимается сбор, анализ данных об объектах контроля, имеющихся у органа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могут быть приняты следующие решения: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решение о проведении внепланового контрольного мероприятия;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решение об объявлении предостережения;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 решение о выдаче предписания об устранении выявленных нарушений.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64.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lastRenderedPageBreak/>
        <w:tab/>
        <w:t>Выездное обследование проводится без информирования контролируемого лица.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По результатам проведения выездного обследования не могут быть приняты решения: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66.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303B5D" w:rsidRDefault="00303B5D" w:rsidP="00303B5D">
      <w:pPr>
        <w:spacing w:after="0" w:line="240" w:lineRule="auto"/>
        <w:jc w:val="both"/>
        <w:rPr>
          <w:rFonts w:ascii="Liberation Serif" w:hAnsi="Liberation Serif" w:cs="Calibri"/>
          <w:sz w:val="28"/>
          <w:szCs w:val="28"/>
        </w:rPr>
      </w:pP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Глава 4. Контрольные мероприятия с взаимодействием</w:t>
      </w:r>
    </w:p>
    <w:p w:rsidR="00303B5D" w:rsidRDefault="00303B5D" w:rsidP="00303B5D">
      <w:pPr>
        <w:spacing w:after="0" w:line="240" w:lineRule="auto"/>
        <w:jc w:val="center"/>
        <w:rPr>
          <w:rFonts w:ascii="Liberation Serif" w:hAnsi="Liberation Serif" w:cs="Calibri"/>
          <w:b/>
          <w:bCs/>
          <w:sz w:val="28"/>
          <w:szCs w:val="28"/>
        </w:rPr>
      </w:pP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67. При осуществлении муниципального жилищного контроля взаимодействием органа контроля,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lastRenderedPageBreak/>
        <w:tab/>
        <w:t>68.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дата, время и место выпуска решения;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проведении контрольного мероприятия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 кем принято решение;</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4) основание проведения контрольного (надзорного) мероприятия;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5) вид контроля;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7) объект контроля, в отношении которого проводится контрольное мероприятие;</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8)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10) вид контрольного мероприятия;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11) перечень контрольных действий, совершаемых в рамках контрольного (надзорного) мероприятия;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11) предмет контрольного мероприятия;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12) дата проведения контрольного мероприятия, в том числе срок непосредственного взаимодействия с контролируемым лицом;</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13) перечень документов, предоставление которых контролируемым лицом необходимо для оценки соблюдения обязательных требований.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69. Решение о проведении контрольного мероприятия оформляется в виде распоряжения по установленной настоящим Положением форме                                (Приложение №2).</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70.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71.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lastRenderedPageBreak/>
        <w:tab/>
        <w:t>72.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73.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74.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75.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следующем порядке.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76. В случае, указанном в пункте 138 Положения, руководитель контрольного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 Артинского района.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77. Действия в рамках контрольного мероприятия совершаются срок не более 10 рабочих дней.</w:t>
      </w:r>
    </w:p>
    <w:p w:rsidR="00303B5D" w:rsidRDefault="00303B5D" w:rsidP="00303B5D">
      <w:pPr>
        <w:spacing w:after="0" w:line="240" w:lineRule="auto"/>
        <w:jc w:val="both"/>
        <w:rPr>
          <w:rFonts w:ascii="Liberation Serif" w:hAnsi="Liberation Serif" w:cs="Calibri"/>
          <w:sz w:val="28"/>
          <w:szCs w:val="28"/>
        </w:rPr>
      </w:pP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РАЗДЕЛ 4</w:t>
      </w: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РЕЗУЛЬТАТЫ КОНТРОЛЬНЫХ МЕРОПРИЯТИЙ И РЕШЕНИЯ ПО РЕЗУЛЬТАТАМ КОНТРОЛЬНЫХ МЕРОПРИЯТИЙ</w:t>
      </w:r>
    </w:p>
    <w:p w:rsidR="00303B5D" w:rsidRDefault="00303B5D" w:rsidP="00303B5D">
      <w:pPr>
        <w:spacing w:after="0" w:line="240" w:lineRule="auto"/>
        <w:jc w:val="center"/>
        <w:rPr>
          <w:rFonts w:ascii="Liberation Serif" w:hAnsi="Liberation Serif" w:cs="Calibri"/>
          <w:b/>
          <w:bCs/>
          <w:sz w:val="28"/>
          <w:szCs w:val="28"/>
        </w:rPr>
      </w:pP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Глава 1. Оформление результатов контрольных мероприятий</w:t>
      </w:r>
    </w:p>
    <w:p w:rsidR="00303B5D" w:rsidRDefault="00303B5D" w:rsidP="00303B5D">
      <w:pPr>
        <w:spacing w:after="0" w:line="240" w:lineRule="auto"/>
        <w:jc w:val="center"/>
        <w:rPr>
          <w:rFonts w:ascii="Liberation Serif" w:hAnsi="Liberation Serif" w:cs="Calibri"/>
          <w:sz w:val="28"/>
          <w:szCs w:val="28"/>
        </w:rPr>
      </w:pP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 xml:space="preserve">78.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Pr>
          <w:rFonts w:ascii="Liberation Serif" w:hAnsi="Liberation Serif" w:cs="Calibri"/>
          <w:sz w:val="28"/>
          <w:szCs w:val="28"/>
        </w:rPr>
        <w:lastRenderedPageBreak/>
        <w:t>направление уполномоченным органам или должностным лицам информации для рассмотрения вопроса о привлечении к ответственности.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79. По окончании проведения контрольного мероприятия составляется акт контрольного мероприятия (далее - акт).</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В случае устранения выявленного нарушения до окончания проведения контрольного мероприятия в акте указывается факт его устранения.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Документы, иные материалы, являющиеся доказательствами нарушения обязательных требований, должны быть приобщены к акту.</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80. Оформление акта производится по месту нахождения органа контроля. Контролируемое лицо приглашается к подписанию акта путем направления в его адрес уведомления о необходимости подписания акта посредством почтового отправления.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Контрольный орган контроля направляет акт контролируемому лицу посредством единого реестра контрольных (надзорных) мероприятий непосредственно после его оформления.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81.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82. Акт контрольного мероприятия, проведение которого было согласовано органами прокуратуры Артинского района, направляется в органы прокуратуры посредством единого реестра контрольных (надзорных) мероприятий непосредственно после его оформления.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83.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обязан:</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установленной настоящим положением                 (Приложение № 3);</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lastRenderedPageBreak/>
        <w:tab/>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4)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03B5D" w:rsidRDefault="00303B5D" w:rsidP="00303B5D">
      <w:pPr>
        <w:spacing w:after="0" w:line="240" w:lineRule="auto"/>
        <w:jc w:val="both"/>
        <w:rPr>
          <w:rFonts w:ascii="Liberation Serif" w:hAnsi="Liberation Serif" w:cs="Calibri"/>
          <w:sz w:val="28"/>
          <w:szCs w:val="28"/>
        </w:rPr>
      </w:pP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Глава 2. Исполнение решений по результатам контрольных мероприятий</w:t>
      </w:r>
    </w:p>
    <w:p w:rsidR="00303B5D" w:rsidRDefault="00303B5D" w:rsidP="00303B5D">
      <w:pPr>
        <w:spacing w:after="0" w:line="240" w:lineRule="auto"/>
        <w:jc w:val="center"/>
        <w:rPr>
          <w:rFonts w:ascii="Liberation Serif" w:hAnsi="Liberation Serif" w:cs="Calibri"/>
          <w:sz w:val="28"/>
          <w:szCs w:val="28"/>
        </w:rPr>
      </w:pP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84. Контроль за исполнением предписаний, иных решений контрольного органа осуществляет орган контроля.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85. Руководитель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86. Руководителем органа контроля рассматриваются следующие вопросы, связанные с исполнением решения, принятого по результатам контрольного мероприятия: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о разъяснении способа и порядка исполнения решения;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об отсрочке исполнения решения.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 xml:space="preserve">При наличии обстоятельств, вследствие которых исполнение решения, принятого по результатам контрольного мероприятия, невозможно в установленные сроки, руководитель контрольного </w:t>
      </w:r>
      <w:r>
        <w:rPr>
          <w:rFonts w:ascii="Liberation Serif" w:hAnsi="Liberation Serif" w:cs="Calibri"/>
          <w:color w:val="000000"/>
          <w:sz w:val="28"/>
          <w:szCs w:val="28"/>
        </w:rPr>
        <w:t>органа</w:t>
      </w:r>
      <w:r>
        <w:rPr>
          <w:rFonts w:ascii="Liberation Serif" w:hAnsi="Liberation Serif" w:cs="Calibri"/>
          <w:sz w:val="28"/>
          <w:szCs w:val="28"/>
        </w:rPr>
        <w:t xml:space="preserve">  может отсрочить исполнение решения на срок до одного года, о чем принимается соответствующее решение.</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 о приостановлении исполнения решения, возобновлении ранее приостановленного исполнения решения;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4) о прекращении исполнения решения.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87. Вопросы, указанные в пункте 85 настоящего Положения, рассматриваются руководителем органа контроля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88. Контролируемое лицо информируется о месте и времени рассмотрения вопросов, указанных в пункте 85 настоящего Положения.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Неявка контролируемого лица без уважительной причины не является препятствием для рассмотрения соответствующих вопросов.</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89. Решение, принятое по результатам рассмотрения вопросов, связанных с исполнением решения, доводится до контролируемого лица в следующем порядке.</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lastRenderedPageBreak/>
        <w:tab/>
        <w:t>90. По истечении срока исполнения контролируемым лицом решения об устранении выявленного нарушения обязательных требований орган контроля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орган контроля оценивает исполнение указанного решения путем проведения одного из контрольных мероприятий, предусмотренных настоящим Положением.</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91. В случае, если по итогам проведения контрольного (надзорного) мероприятия, предусмотренного пунктом 51 настоящего Положения, органом контроля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 исполнения. При неисполнении предписания в установленные сроки орган контроля принимает меры по обеспечению его исполнения вплоть до обращения в суд с требованием о принудительном исполнении предписания.</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92. Информация об исполнении решения контрольного органа в полном объеме вносится в единый реестр контрольных (надзорных) мероприятий.</w:t>
      </w:r>
    </w:p>
    <w:p w:rsidR="00303B5D" w:rsidRDefault="00303B5D" w:rsidP="00303B5D">
      <w:pPr>
        <w:spacing w:after="0" w:line="240" w:lineRule="auto"/>
        <w:jc w:val="both"/>
        <w:rPr>
          <w:rFonts w:ascii="Liberation Serif" w:hAnsi="Liberation Serif" w:cs="Calibri"/>
          <w:sz w:val="28"/>
          <w:szCs w:val="28"/>
        </w:rPr>
      </w:pP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РАЗДЕЛ 5</w:t>
      </w:r>
    </w:p>
    <w:p w:rsidR="00303B5D" w:rsidRDefault="00303B5D" w:rsidP="00303B5D">
      <w:pPr>
        <w:spacing w:after="0" w:line="240" w:lineRule="auto"/>
        <w:jc w:val="center"/>
        <w:rPr>
          <w:rFonts w:ascii="Liberation Serif" w:hAnsi="Liberation Serif" w:cs="Calibri"/>
          <w:b/>
          <w:bCs/>
          <w:sz w:val="28"/>
          <w:szCs w:val="28"/>
        </w:rPr>
      </w:pPr>
      <w:r>
        <w:rPr>
          <w:rFonts w:ascii="Liberation Serif" w:hAnsi="Liberation Serif" w:cs="Calibri"/>
          <w:b/>
          <w:bCs/>
          <w:sz w:val="28"/>
          <w:szCs w:val="28"/>
        </w:rPr>
        <w:t>ОБЖАЛОВАНИЕ РЕШЕНИЙ ОРГАНА КОНТРОЛЯ, ДЕЙСТВИЙ (БЕЗДЕЙСТВИЯ) ЕГО ДОЛЖНОСТНЫХ ЛИЦ</w:t>
      </w:r>
    </w:p>
    <w:p w:rsidR="00303B5D" w:rsidRDefault="00303B5D" w:rsidP="00303B5D">
      <w:pPr>
        <w:spacing w:after="0" w:line="240" w:lineRule="auto"/>
        <w:jc w:val="center"/>
        <w:rPr>
          <w:rFonts w:ascii="Liberation Serif" w:hAnsi="Liberation Serif" w:cs="Calibri"/>
          <w:sz w:val="28"/>
          <w:szCs w:val="28"/>
        </w:rPr>
      </w:pP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93.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1) решение о проведении контрольных мероприятий;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2) акт контрольного мероприятия, предписание об устранении выявленных нарушений;</w:t>
      </w:r>
    </w:p>
    <w:p w:rsidR="00303B5D" w:rsidRDefault="00303B5D" w:rsidP="00303B5D">
      <w:pPr>
        <w:spacing w:after="0" w:line="240" w:lineRule="auto"/>
        <w:jc w:val="both"/>
        <w:rPr>
          <w:rFonts w:ascii="Liberation Serif" w:hAnsi="Liberation Serif" w:cs="Calibri"/>
          <w:sz w:val="28"/>
          <w:szCs w:val="28"/>
        </w:rPr>
      </w:pPr>
      <w:r>
        <w:rPr>
          <w:rFonts w:ascii="Liberation Serif" w:hAnsi="Liberation Serif" w:cs="Calibri"/>
          <w:sz w:val="28"/>
          <w:szCs w:val="28"/>
        </w:rPr>
        <w:tab/>
        <w:t>3) действий (бездействия) должностных лиц контрольного (надзорного) органа в рамках контрольных (надзорных) мероприятий.</w:t>
      </w:r>
    </w:p>
    <w:p w:rsidR="00303B5D" w:rsidRDefault="00303B5D" w:rsidP="00303B5D">
      <w:pPr>
        <w:spacing w:after="0" w:line="240" w:lineRule="auto"/>
        <w:jc w:val="both"/>
      </w:pPr>
      <w:r>
        <w:rPr>
          <w:rFonts w:ascii="Liberation Serif" w:hAnsi="Liberation Serif" w:cs="Calibri"/>
          <w:sz w:val="28"/>
          <w:szCs w:val="28"/>
        </w:rPr>
        <w:tab/>
        <w:t xml:space="preserve">94. </w:t>
      </w:r>
      <w:r>
        <w:rPr>
          <w:rStyle w:val="pt-000003"/>
          <w:rFonts w:ascii="Liberation Serif" w:hAnsi="Liberation Serif" w:cs="Liberation Serif"/>
          <w:sz w:val="28"/>
          <w:szCs w:val="28"/>
        </w:rPr>
        <w:t> </w:t>
      </w:r>
      <w:r>
        <w:rPr>
          <w:rStyle w:val="pt-a0-000004"/>
          <w:rFonts w:ascii="Liberation Serif" w:eastAsia="Georgia" w:hAnsi="Liberation Serif" w:cs="Liberation Serif"/>
          <w:sz w:val="28"/>
          <w:szCs w:val="28"/>
        </w:rPr>
        <w:t xml:space="preserve">Сроки подачи жалобы определяются в соответствии с частями 5-11 статьи 40 Федерального закона </w:t>
      </w:r>
      <w:r>
        <w:rPr>
          <w:rStyle w:val="pt-a0-000007"/>
          <w:rFonts w:ascii="Times New Roman" w:hAnsi="Times New Roman"/>
          <w:sz w:val="28"/>
          <w:szCs w:val="28"/>
          <w:cs/>
        </w:rPr>
        <w:t>‎</w:t>
      </w:r>
      <w:r>
        <w:rPr>
          <w:rStyle w:val="pt-a0-000004"/>
          <w:rFonts w:ascii="Liberation Serif" w:eastAsia="Georgia" w:hAnsi="Liberation Serif" w:cs="Liberation Serif"/>
          <w:sz w:val="28"/>
          <w:szCs w:val="28"/>
        </w:rPr>
        <w:t>«О государственном контроле (надзоре) и муниципальном контроле в Российской Федерации».</w:t>
      </w:r>
    </w:p>
    <w:p w:rsidR="00303B5D" w:rsidRDefault="00303B5D" w:rsidP="00303B5D">
      <w:pPr>
        <w:pStyle w:val="pt-000002"/>
        <w:spacing w:before="0" w:after="0"/>
        <w:jc w:val="both"/>
      </w:pPr>
      <w:r>
        <w:rPr>
          <w:rStyle w:val="pt-a0-000004"/>
          <w:rFonts w:ascii="Liberation Serif" w:eastAsia="Georgia" w:hAnsi="Liberation Serif" w:cs="Liberation Serif"/>
          <w:sz w:val="28"/>
          <w:szCs w:val="28"/>
        </w:rPr>
        <w:lastRenderedPageBreak/>
        <w:tab/>
        <w:t xml:space="preserve">95. </w:t>
      </w:r>
      <w:r>
        <w:rPr>
          <w:rFonts w:ascii="Liberation Serif" w:eastAsia="Calibri" w:hAnsi="Liberation Serif" w:cs="Calibri"/>
          <w:sz w:val="28"/>
          <w:szCs w:val="28"/>
          <w:lang w:eastAsia="en-US"/>
        </w:rPr>
        <w:t>Жалоба может содержать ходатайство о приостановлении исполнения обжалуемого решения контрольного органа.</w:t>
      </w:r>
    </w:p>
    <w:p w:rsidR="00303B5D" w:rsidRDefault="00303B5D" w:rsidP="00303B5D">
      <w:pPr>
        <w:pStyle w:val="pt-000002"/>
        <w:spacing w:before="0" w:after="0"/>
        <w:jc w:val="both"/>
      </w:pPr>
      <w:r>
        <w:rPr>
          <w:rStyle w:val="pt-a0-000004"/>
          <w:rFonts w:ascii="Liberation Serif" w:eastAsia="Georgia" w:hAnsi="Liberation Serif" w:cs="Liberation Serif"/>
          <w:sz w:val="28"/>
          <w:szCs w:val="28"/>
        </w:rPr>
        <w:tab/>
        <w:t>96.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муниципального контроля Администрации Артинского городского округа.</w:t>
      </w:r>
    </w:p>
    <w:p w:rsidR="00303B5D" w:rsidRDefault="00303B5D" w:rsidP="00303B5D">
      <w:pPr>
        <w:pStyle w:val="pt-000002"/>
        <w:spacing w:before="0" w:after="0"/>
        <w:jc w:val="both"/>
      </w:pPr>
      <w:r>
        <w:rPr>
          <w:rStyle w:val="pt-a0-000004"/>
          <w:rFonts w:eastAsia="Georgia" w:cs="Liberation Serif"/>
          <w:sz w:val="28"/>
          <w:szCs w:val="28"/>
        </w:rPr>
        <w:tab/>
        <w:t>97.</w:t>
      </w:r>
      <w:r>
        <w:rPr>
          <w:rStyle w:val="pt-a0-000004"/>
          <w:rFonts w:eastAsia="Georgia" w:cs="Liberation Serif"/>
        </w:rPr>
        <w:t xml:space="preserve"> </w:t>
      </w:r>
      <w:r>
        <w:rPr>
          <w:rStyle w:val="pt-a0-000004"/>
          <w:rFonts w:ascii="Liberation Serif" w:eastAsia="Georgia" w:hAnsi="Liberation Serif" w:cs="Liberation Serif"/>
          <w:sz w:val="28"/>
          <w:szCs w:val="28"/>
        </w:rPr>
        <w:t>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Главой (заместителем главы) Администрации Артинского городского округа.</w:t>
      </w:r>
    </w:p>
    <w:p w:rsidR="00303B5D" w:rsidRDefault="00303B5D" w:rsidP="00303B5D">
      <w:pPr>
        <w:pStyle w:val="pt-a-000027"/>
        <w:shd w:val="clear" w:color="auto" w:fill="FFFFFF"/>
        <w:spacing w:before="0" w:after="0"/>
        <w:jc w:val="both"/>
      </w:pPr>
      <w:r>
        <w:rPr>
          <w:rStyle w:val="pt-a0-000004"/>
          <w:rFonts w:ascii="Liberation Serif" w:eastAsia="Georgia" w:hAnsi="Liberation Serif" w:cs="Liberation Serif"/>
          <w:sz w:val="28"/>
          <w:szCs w:val="28"/>
        </w:rPr>
        <w:tab/>
        <w:t>98. Срок рассмотрения жалобы не позднее 20 рабочих дней со дня регистрации такой жалобы в органе муниципального контроля.</w:t>
      </w:r>
    </w:p>
    <w:p w:rsidR="00303B5D" w:rsidRDefault="00303B5D" w:rsidP="00303B5D">
      <w:pPr>
        <w:pStyle w:val="pt-a-000027"/>
        <w:shd w:val="clear" w:color="auto" w:fill="FFFFFF"/>
        <w:spacing w:before="0" w:after="0"/>
        <w:jc w:val="both"/>
      </w:pPr>
      <w:r>
        <w:rPr>
          <w:rStyle w:val="pt-a0-000004"/>
          <w:rFonts w:ascii="Liberation Serif" w:eastAsia="Georgia" w:hAnsi="Liberation Serif" w:cs="Liberation Serif"/>
          <w:sz w:val="28"/>
          <w:szCs w:val="28"/>
        </w:rPr>
        <w:tab/>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303B5D" w:rsidRDefault="00303B5D" w:rsidP="00303B5D">
      <w:pPr>
        <w:spacing w:after="0" w:line="240" w:lineRule="auto"/>
        <w:jc w:val="both"/>
      </w:pPr>
      <w:r>
        <w:rPr>
          <w:rStyle w:val="pt-a0-000004"/>
          <w:rFonts w:ascii="Liberation Serif" w:eastAsia="Georgia" w:hAnsi="Liberation Serif" w:cs="Liberation Serif"/>
          <w:sz w:val="28"/>
          <w:szCs w:val="28"/>
        </w:rPr>
        <w:tab/>
        <w:t>99.</w:t>
      </w:r>
      <w:r>
        <w:rPr>
          <w:rStyle w:val="pt-a0-000004"/>
          <w:rFonts w:ascii="Liberation Serif" w:eastAsia="Georgia" w:hAnsi="Liberation Serif" w:cs="Liberation Serif"/>
          <w:sz w:val="28"/>
          <w:szCs w:val="28"/>
          <w:lang w:eastAsia="ru-RU"/>
        </w:rPr>
        <w:t xml:space="preserve"> По итогам рассмотрения жалобы руководитель (заместитель руководителя) органа муниципального контроля Администрации Артинского городского округа принимается одно из следующих решений:</w:t>
      </w:r>
    </w:p>
    <w:p w:rsidR="00303B5D" w:rsidRDefault="00303B5D" w:rsidP="00303B5D">
      <w:pPr>
        <w:pStyle w:val="a5"/>
        <w:numPr>
          <w:ilvl w:val="0"/>
          <w:numId w:val="2"/>
        </w:numPr>
        <w:spacing w:after="0" w:line="240" w:lineRule="auto"/>
        <w:ind w:left="0"/>
        <w:jc w:val="both"/>
      </w:pPr>
      <w:r>
        <w:rPr>
          <w:rStyle w:val="pt-a0-000004"/>
          <w:rFonts w:ascii="Liberation Serif" w:eastAsia="Georgia" w:hAnsi="Liberation Serif" w:cs="Liberation Serif"/>
          <w:sz w:val="28"/>
          <w:szCs w:val="28"/>
          <w:lang w:eastAsia="ru-RU"/>
        </w:rPr>
        <w:t xml:space="preserve"> оставляет жалобу без удовлетворения;</w:t>
      </w:r>
    </w:p>
    <w:p w:rsidR="00303B5D" w:rsidRDefault="00303B5D" w:rsidP="00303B5D">
      <w:pPr>
        <w:pStyle w:val="a5"/>
        <w:numPr>
          <w:ilvl w:val="0"/>
          <w:numId w:val="2"/>
        </w:numPr>
        <w:spacing w:after="0" w:line="240" w:lineRule="auto"/>
        <w:ind w:left="0"/>
        <w:jc w:val="both"/>
      </w:pPr>
      <w:r>
        <w:rPr>
          <w:rStyle w:val="pt-a0-000004"/>
          <w:rFonts w:ascii="Liberation Serif" w:eastAsia="Georgia" w:hAnsi="Liberation Serif" w:cs="Liberation Serif"/>
          <w:sz w:val="28"/>
          <w:szCs w:val="28"/>
          <w:lang w:eastAsia="ru-RU"/>
        </w:rPr>
        <w:t xml:space="preserve"> отменяет решение контрольного органа полностью или частично;</w:t>
      </w:r>
    </w:p>
    <w:p w:rsidR="00303B5D" w:rsidRDefault="00303B5D" w:rsidP="00303B5D">
      <w:pPr>
        <w:pStyle w:val="a5"/>
        <w:numPr>
          <w:ilvl w:val="0"/>
          <w:numId w:val="2"/>
        </w:numPr>
        <w:spacing w:after="0" w:line="240" w:lineRule="auto"/>
        <w:ind w:left="0"/>
        <w:jc w:val="both"/>
      </w:pPr>
      <w:r>
        <w:rPr>
          <w:rStyle w:val="pt-a0-000004"/>
          <w:rFonts w:ascii="Liberation Serif" w:eastAsia="Georgia" w:hAnsi="Liberation Serif" w:cs="Liberation Serif"/>
          <w:sz w:val="28"/>
          <w:szCs w:val="28"/>
          <w:lang w:eastAsia="ru-RU"/>
        </w:rPr>
        <w:t xml:space="preserve"> отменяет решение контрольного органа полностью и принимает новое решение;</w:t>
      </w:r>
    </w:p>
    <w:p w:rsidR="00303B5D" w:rsidRDefault="00303B5D" w:rsidP="00303B5D">
      <w:pPr>
        <w:pStyle w:val="a5"/>
        <w:numPr>
          <w:ilvl w:val="0"/>
          <w:numId w:val="2"/>
        </w:numPr>
        <w:spacing w:after="0" w:line="240" w:lineRule="auto"/>
        <w:ind w:left="0"/>
        <w:jc w:val="both"/>
      </w:pPr>
      <w:r>
        <w:rPr>
          <w:rStyle w:val="pt-a0-000004"/>
          <w:rFonts w:ascii="Liberation Serif" w:eastAsia="Georgia" w:hAnsi="Liberation Serif" w:cs="Liberation Serif"/>
          <w:sz w:val="28"/>
          <w:szCs w:val="28"/>
          <w:lang w:eastAsia="ru-RU"/>
        </w:rPr>
        <w:t xml:space="preserve">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303B5D" w:rsidRDefault="00303B5D" w:rsidP="00303B5D">
      <w:pPr>
        <w:spacing w:after="0" w:line="240" w:lineRule="auto"/>
        <w:jc w:val="both"/>
      </w:pPr>
      <w:r>
        <w:rPr>
          <w:rStyle w:val="pt-a0-000004"/>
          <w:rFonts w:ascii="Liberation Serif" w:eastAsia="Georgia" w:hAnsi="Liberation Serif" w:cs="Liberation Serif"/>
          <w:sz w:val="28"/>
          <w:szCs w:val="28"/>
          <w:lang w:eastAsia="ru-RU"/>
        </w:rPr>
        <w:tab/>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303B5D" w:rsidRDefault="00303B5D" w:rsidP="00303B5D">
      <w:pPr>
        <w:spacing w:after="0"/>
        <w:jc w:val="both"/>
      </w:pPr>
      <w:r>
        <w:rPr>
          <w:rStyle w:val="pt-a0-000004"/>
          <w:rFonts w:ascii="Liberation Serif" w:eastAsia="Georgia" w:hAnsi="Liberation Serif" w:cs="Liberation Serif"/>
          <w:sz w:val="28"/>
          <w:szCs w:val="28"/>
          <w:lang w:eastAsia="ru-RU"/>
        </w:rPr>
        <w:tab/>
        <w:t>101. Досудебный порядок обжалования до 31 декабря 2023 г. может осуществляться посредством бумажного документооборота.</w:t>
      </w:r>
    </w:p>
    <w:p w:rsidR="00303B5D" w:rsidRDefault="00303B5D" w:rsidP="00303B5D">
      <w:pPr>
        <w:spacing w:after="0"/>
        <w:jc w:val="both"/>
      </w:pPr>
    </w:p>
    <w:p w:rsidR="00303B5D" w:rsidRPr="00B307BB" w:rsidRDefault="00303B5D" w:rsidP="00303B5D">
      <w:pPr>
        <w:pStyle w:val="Standard"/>
        <w:jc w:val="center"/>
        <w:rPr>
          <w:rFonts w:hint="eastAsia"/>
          <w:lang w:val="ru-RU"/>
        </w:rPr>
      </w:pPr>
      <w:r>
        <w:rPr>
          <w:rFonts w:cs="Times New Roman"/>
          <w:b/>
          <w:bCs/>
          <w:sz w:val="28"/>
          <w:szCs w:val="28"/>
          <w:lang w:val="ru-RU"/>
        </w:rPr>
        <w:t xml:space="preserve">РАЗДЕЛ 6 </w:t>
      </w:r>
      <w:r>
        <w:rPr>
          <w:rFonts w:cs="Times New Roman"/>
          <w:b/>
          <w:bCs/>
          <w:iCs/>
          <w:sz w:val="28"/>
          <w:szCs w:val="28"/>
          <w:lang w:val="ru-RU"/>
        </w:rPr>
        <w:t>ОЦЕНКА РЕЗУЛЬТАТИВНОСТИ И ЭФФЕКТИВНОСТИ ДЕЯТЕЛЬНОСТИ КОНТРОЛЬНОГО ОРГАНА                                               (вступает в силу с 01 марта 2022 г.)</w:t>
      </w:r>
    </w:p>
    <w:p w:rsidR="00303B5D" w:rsidRDefault="00303B5D" w:rsidP="00303B5D">
      <w:pPr>
        <w:pStyle w:val="Standard"/>
        <w:jc w:val="center"/>
        <w:rPr>
          <w:rFonts w:cs="Times New Roman" w:hint="eastAsia"/>
          <w:iCs/>
          <w:sz w:val="28"/>
          <w:szCs w:val="28"/>
          <w:lang w:val="ru-RU"/>
        </w:rPr>
      </w:pPr>
    </w:p>
    <w:p w:rsidR="00303B5D" w:rsidRPr="00B307BB" w:rsidRDefault="00303B5D" w:rsidP="00303B5D">
      <w:pPr>
        <w:pStyle w:val="Standard"/>
        <w:numPr>
          <w:ilvl w:val="0"/>
          <w:numId w:val="3"/>
        </w:numPr>
        <w:tabs>
          <w:tab w:val="left" w:pos="1189"/>
        </w:tabs>
        <w:ind w:left="0"/>
        <w:jc w:val="both"/>
        <w:rPr>
          <w:rFonts w:hint="eastAsia"/>
          <w:lang w:val="ru-RU"/>
        </w:rPr>
      </w:pPr>
      <w:r>
        <w:rPr>
          <w:rFonts w:cs="Times New Roman"/>
          <w:iCs/>
          <w:sz w:val="28"/>
          <w:szCs w:val="28"/>
          <w:lang w:val="ru-RU"/>
        </w:rPr>
        <w:t xml:space="preserve">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303B5D" w:rsidRPr="00B307BB" w:rsidRDefault="00303B5D" w:rsidP="00303B5D">
      <w:pPr>
        <w:pStyle w:val="Standard"/>
        <w:numPr>
          <w:ilvl w:val="0"/>
          <w:numId w:val="1"/>
        </w:numPr>
        <w:tabs>
          <w:tab w:val="left" w:pos="1189"/>
        </w:tabs>
        <w:ind w:left="0"/>
        <w:jc w:val="both"/>
        <w:rPr>
          <w:rFonts w:hint="eastAsia"/>
          <w:lang w:val="ru-RU"/>
        </w:rPr>
      </w:pPr>
      <w:r>
        <w:rPr>
          <w:rFonts w:cs="Times New Roman"/>
          <w:iCs/>
          <w:sz w:val="28"/>
          <w:szCs w:val="28"/>
          <w:lang w:val="ru-RU"/>
        </w:rPr>
        <w:lastRenderedPageBreak/>
        <w:t xml:space="preserve"> В систему показателей результативности и эффективности деятельности, указанную в пункте 1 настоящего Положения, входят:</w:t>
      </w:r>
    </w:p>
    <w:p w:rsidR="00303B5D" w:rsidRPr="00B307BB" w:rsidRDefault="00303B5D" w:rsidP="00303B5D">
      <w:pPr>
        <w:pStyle w:val="Standard"/>
        <w:numPr>
          <w:ilvl w:val="0"/>
          <w:numId w:val="4"/>
        </w:numPr>
        <w:tabs>
          <w:tab w:val="left" w:pos="1189"/>
        </w:tabs>
        <w:ind w:left="0"/>
        <w:jc w:val="both"/>
        <w:rPr>
          <w:rFonts w:hint="eastAsia"/>
          <w:lang w:val="ru-RU"/>
        </w:rPr>
      </w:pPr>
      <w:r>
        <w:rPr>
          <w:sz w:val="28"/>
          <w:szCs w:val="28"/>
          <w:lang w:val="ru-RU"/>
        </w:rPr>
        <w:t xml:space="preserve"> ключевые показатели </w:t>
      </w:r>
      <w:r>
        <w:rPr>
          <w:rFonts w:cs="Times New Roman"/>
          <w:iCs/>
          <w:sz w:val="28"/>
          <w:szCs w:val="28"/>
          <w:lang w:val="ru-RU"/>
        </w:rPr>
        <w:t>муниципального жилищного контроля;</w:t>
      </w:r>
    </w:p>
    <w:p w:rsidR="00303B5D" w:rsidRPr="00B307BB" w:rsidRDefault="00303B5D" w:rsidP="00303B5D">
      <w:pPr>
        <w:pStyle w:val="Standard"/>
        <w:numPr>
          <w:ilvl w:val="0"/>
          <w:numId w:val="4"/>
        </w:numPr>
        <w:tabs>
          <w:tab w:val="left" w:pos="1189"/>
        </w:tabs>
        <w:ind w:left="0"/>
        <w:jc w:val="both"/>
        <w:rPr>
          <w:rFonts w:hint="eastAsia"/>
          <w:lang w:val="ru-RU"/>
        </w:rPr>
      </w:pPr>
      <w:r>
        <w:rPr>
          <w:rFonts w:cs="Times New Roman"/>
          <w:iCs/>
          <w:sz w:val="28"/>
          <w:szCs w:val="28"/>
          <w:lang w:val="ru-RU"/>
        </w:rPr>
        <w:t xml:space="preserve"> индикативные показатели муниципального жилищного контроля.</w:t>
      </w:r>
    </w:p>
    <w:p w:rsidR="00303B5D" w:rsidRPr="00B307BB" w:rsidRDefault="00303B5D" w:rsidP="00303B5D">
      <w:pPr>
        <w:pStyle w:val="Standard"/>
        <w:numPr>
          <w:ilvl w:val="0"/>
          <w:numId w:val="5"/>
        </w:numPr>
        <w:tabs>
          <w:tab w:val="left" w:pos="1189"/>
        </w:tabs>
        <w:ind w:left="0"/>
        <w:jc w:val="both"/>
        <w:rPr>
          <w:rFonts w:hint="eastAsia"/>
          <w:lang w:val="ru-RU"/>
        </w:rPr>
      </w:pPr>
      <w:r>
        <w:rPr>
          <w:rFonts w:cs="Times New Roman"/>
          <w:iCs/>
          <w:sz w:val="28"/>
          <w:szCs w:val="28"/>
          <w:lang w:val="ru-RU"/>
        </w:rPr>
        <w:t xml:space="preserve"> Ключевые показатели </w:t>
      </w:r>
      <w:r>
        <w:rPr>
          <w:rFonts w:cs="Times New Roman"/>
          <w:sz w:val="28"/>
          <w:szCs w:val="28"/>
          <w:lang w:val="ru-RU"/>
        </w:rPr>
        <w:t xml:space="preserve">муниципального </w:t>
      </w:r>
      <w:r>
        <w:rPr>
          <w:rFonts w:cs="Times New Roman"/>
          <w:iCs/>
          <w:sz w:val="28"/>
          <w:szCs w:val="28"/>
          <w:lang w:val="ru-RU"/>
        </w:rPr>
        <w:t>жилищного</w:t>
      </w:r>
      <w:r>
        <w:rPr>
          <w:rFonts w:cs="Times New Roman"/>
          <w:sz w:val="28"/>
          <w:szCs w:val="28"/>
          <w:lang w:val="ru-RU"/>
        </w:rPr>
        <w:t xml:space="preserve"> контроля и их целевые значения, индикативные показатели муниципального </w:t>
      </w:r>
      <w:r>
        <w:rPr>
          <w:rFonts w:cs="Times New Roman"/>
          <w:iCs/>
          <w:sz w:val="28"/>
          <w:szCs w:val="28"/>
          <w:lang w:val="ru-RU"/>
        </w:rPr>
        <w:t>жилищного</w:t>
      </w:r>
      <w:r>
        <w:rPr>
          <w:rFonts w:cs="Times New Roman"/>
          <w:sz w:val="28"/>
          <w:szCs w:val="28"/>
          <w:lang w:val="ru-RU"/>
        </w:rPr>
        <w:t xml:space="preserve"> контроля </w:t>
      </w:r>
      <w:r>
        <w:rPr>
          <w:rFonts w:cs="Times New Roman"/>
          <w:iCs/>
          <w:sz w:val="28"/>
          <w:szCs w:val="28"/>
          <w:lang w:val="ru-RU"/>
        </w:rPr>
        <w:t xml:space="preserve">утверждаются решением Думы </w:t>
      </w:r>
      <w:r>
        <w:rPr>
          <w:rFonts w:cs="Times New Roman"/>
          <w:color w:val="000000"/>
          <w:sz w:val="28"/>
          <w:szCs w:val="28"/>
          <w:lang w:val="ru-RU"/>
        </w:rPr>
        <w:t>Артинского городского округа                  (Приложение № 1)</w:t>
      </w:r>
      <w:r>
        <w:rPr>
          <w:rFonts w:cs="Times New Roman"/>
          <w:iCs/>
          <w:sz w:val="28"/>
          <w:szCs w:val="28"/>
          <w:lang w:val="ru-RU"/>
        </w:rPr>
        <w:t>.</w:t>
      </w:r>
    </w:p>
    <w:p w:rsidR="00303B5D" w:rsidRPr="00B307BB" w:rsidRDefault="00303B5D" w:rsidP="00303B5D">
      <w:pPr>
        <w:pStyle w:val="Standard"/>
        <w:numPr>
          <w:ilvl w:val="0"/>
          <w:numId w:val="1"/>
        </w:numPr>
        <w:tabs>
          <w:tab w:val="left" w:pos="1189"/>
        </w:tabs>
        <w:ind w:left="0"/>
        <w:jc w:val="both"/>
        <w:rPr>
          <w:rFonts w:hint="eastAsia"/>
          <w:lang w:val="ru-RU"/>
        </w:rPr>
      </w:pPr>
      <w:r>
        <w:rPr>
          <w:sz w:val="28"/>
          <w:szCs w:val="28"/>
          <w:lang w:val="ru-RU"/>
        </w:rPr>
        <w:t xml:space="preserve"> Контрольный орган ежегодно осуществляет подготовку доклада о </w:t>
      </w:r>
      <w:r>
        <w:rPr>
          <w:rFonts w:cs="Times New Roman"/>
          <w:iCs/>
          <w:sz w:val="28"/>
          <w:szCs w:val="28"/>
          <w:lang w:val="ru-RU"/>
        </w:rPr>
        <w:t xml:space="preserve">муниципальном жилищном контроле </w:t>
      </w:r>
      <w:r>
        <w:rPr>
          <w:sz w:val="28"/>
          <w:szCs w:val="28"/>
          <w:lang w:val="ru-RU"/>
        </w:rPr>
        <w:t>с учетом требований, установленных Законом № 248 - ФЗ.</w:t>
      </w:r>
    </w:p>
    <w:p w:rsidR="00303B5D" w:rsidRDefault="00303B5D" w:rsidP="00303B5D">
      <w:pPr>
        <w:pStyle w:val="pt-a-000027"/>
        <w:numPr>
          <w:ilvl w:val="0"/>
          <w:numId w:val="1"/>
        </w:numPr>
        <w:shd w:val="clear" w:color="auto" w:fill="FFFFFF"/>
        <w:spacing w:before="0" w:after="0"/>
        <w:ind w:left="0"/>
        <w:jc w:val="both"/>
      </w:pPr>
      <w:r>
        <w:rPr>
          <w:sz w:val="28"/>
          <w:szCs w:val="28"/>
        </w:rPr>
        <w:t xml:space="preserve"> Организация подготовки доклада возлагается на орган Администрации, уполномоченный в сфере </w:t>
      </w:r>
      <w:r>
        <w:rPr>
          <w:iCs/>
          <w:sz w:val="28"/>
          <w:szCs w:val="28"/>
        </w:rPr>
        <w:t>муниципального жилищного контроля</w:t>
      </w:r>
      <w:r>
        <w:rPr>
          <w:sz w:val="28"/>
          <w:szCs w:val="28"/>
        </w:rPr>
        <w:t>.</w:t>
      </w:r>
    </w:p>
    <w:p w:rsidR="00303B5D" w:rsidRPr="00B307BB" w:rsidRDefault="00303B5D" w:rsidP="00303B5D">
      <w:pPr>
        <w:pStyle w:val="Standard"/>
        <w:pageBreakBefore/>
        <w:tabs>
          <w:tab w:val="left" w:pos="-4394"/>
        </w:tabs>
        <w:autoSpaceDE w:val="0"/>
        <w:jc w:val="both"/>
        <w:rPr>
          <w:rFonts w:hint="eastAsia"/>
          <w:lang w:val="ru-RU"/>
        </w:rPr>
      </w:pPr>
      <w:r w:rsidRPr="00B307BB">
        <w:rPr>
          <w:rStyle w:val="10"/>
          <w:rFonts w:ascii="Times New Roman" w:hAnsi="Times New Roman" w:cs="Times New Roman"/>
          <w:color w:val="000000"/>
          <w:lang w:val="ru-RU"/>
        </w:rPr>
        <w:lastRenderedPageBreak/>
        <w:t xml:space="preserve">                                                                                           </w:t>
      </w:r>
      <w:r>
        <w:rPr>
          <w:rStyle w:val="10"/>
          <w:rFonts w:ascii="Times New Roman" w:hAnsi="Times New Roman" w:cs="Times New Roman"/>
          <w:color w:val="000000"/>
          <w:lang w:val="ru-RU"/>
        </w:rPr>
        <w:t>Приложение</w:t>
      </w:r>
      <w:r w:rsidRPr="00B307BB">
        <w:rPr>
          <w:rStyle w:val="10"/>
          <w:rFonts w:ascii="Times New Roman" w:hAnsi="Times New Roman" w:cs="Times New Roman"/>
          <w:color w:val="000000"/>
          <w:lang w:val="ru-RU"/>
        </w:rPr>
        <w:t xml:space="preserve"> № </w:t>
      </w:r>
      <w:r>
        <w:rPr>
          <w:rStyle w:val="10"/>
          <w:rFonts w:ascii="Times New Roman" w:eastAsia="NSimSun" w:hAnsi="Times New Roman" w:cs="Times New Roman"/>
          <w:color w:val="000000"/>
          <w:lang w:val="ru-RU"/>
        </w:rPr>
        <w:t>1</w:t>
      </w:r>
    </w:p>
    <w:p w:rsidR="00303B5D" w:rsidRDefault="00303B5D" w:rsidP="00303B5D">
      <w:pPr>
        <w:pStyle w:val="1"/>
        <w:shd w:val="clear" w:color="auto" w:fill="FFFFFF"/>
        <w:spacing w:after="0" w:line="240" w:lineRule="auto"/>
        <w:rPr>
          <w:rFonts w:hint="eastAsia"/>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 Положению</w:t>
      </w:r>
    </w:p>
    <w:p w:rsidR="00303B5D" w:rsidRPr="00B307BB" w:rsidRDefault="00303B5D" w:rsidP="00303B5D">
      <w:pPr>
        <w:pStyle w:val="Standard"/>
        <w:jc w:val="center"/>
        <w:rPr>
          <w:rFonts w:hint="eastAsia"/>
          <w:lang w:val="ru-RU"/>
        </w:rPr>
      </w:pPr>
      <w:r>
        <w:rPr>
          <w:rFonts w:cs="Times New Roman"/>
          <w:lang w:val="ru-RU"/>
        </w:rPr>
        <w:t xml:space="preserve">                                                                                           «О муниципальном жилищном контроле</w:t>
      </w:r>
    </w:p>
    <w:p w:rsidR="00303B5D" w:rsidRPr="00B307BB" w:rsidRDefault="00303B5D" w:rsidP="00303B5D">
      <w:pPr>
        <w:pStyle w:val="Standard"/>
        <w:jc w:val="center"/>
        <w:rPr>
          <w:rFonts w:hint="eastAsia"/>
          <w:lang w:val="ru-RU"/>
        </w:rPr>
      </w:pPr>
      <w:r>
        <w:rPr>
          <w:rFonts w:cs="Times New Roman"/>
          <w:color w:val="000000"/>
          <w:lang w:val="ru-RU"/>
        </w:rPr>
        <w:t xml:space="preserve">                                                                           </w:t>
      </w:r>
      <w:r>
        <w:rPr>
          <w:rFonts w:ascii="Times New Roman" w:hAnsi="Times New Roman" w:cs="Times New Roman"/>
          <w:color w:val="000000"/>
          <w:lang w:val="ru-RU"/>
        </w:rPr>
        <w:t>в Артинском городском округе»</w:t>
      </w:r>
    </w:p>
    <w:p w:rsidR="00303B5D" w:rsidRDefault="00303B5D" w:rsidP="00303B5D">
      <w:pPr>
        <w:pStyle w:val="pt-a-000027"/>
        <w:shd w:val="clear" w:color="auto" w:fill="FFFFFF"/>
        <w:spacing w:before="0" w:after="0"/>
        <w:rPr>
          <w:rFonts w:ascii="Liberation Serif" w:hAnsi="Liberation Serif"/>
          <w:sz w:val="28"/>
          <w:szCs w:val="28"/>
        </w:rPr>
      </w:pPr>
      <w:r>
        <w:rPr>
          <w:rFonts w:ascii="Liberation Serif" w:hAnsi="Liberation Serif"/>
          <w:sz w:val="28"/>
          <w:szCs w:val="28"/>
        </w:rPr>
        <w:t xml:space="preserve">                                                                             </w:t>
      </w:r>
    </w:p>
    <w:p w:rsidR="00303B5D" w:rsidRDefault="00303B5D" w:rsidP="00303B5D">
      <w:pPr>
        <w:pStyle w:val="pt-a-000027"/>
        <w:shd w:val="clear" w:color="auto" w:fill="FFFFFF"/>
        <w:spacing w:before="0" w:after="0"/>
        <w:ind w:left="6521"/>
        <w:rPr>
          <w:rFonts w:ascii="Liberation Serif" w:hAnsi="Liberation Serif"/>
          <w:sz w:val="28"/>
          <w:szCs w:val="28"/>
        </w:rPr>
      </w:pPr>
    </w:p>
    <w:p w:rsidR="00303B5D" w:rsidRDefault="00303B5D" w:rsidP="00303B5D">
      <w:pPr>
        <w:pStyle w:val="pt-a-000027"/>
        <w:shd w:val="clear" w:color="auto" w:fill="FFFFFF"/>
        <w:spacing w:before="0" w:after="0"/>
        <w:ind w:left="6521"/>
        <w:rPr>
          <w:rFonts w:ascii="Liberation Serif" w:hAnsi="Liberation Serif"/>
          <w:sz w:val="28"/>
          <w:szCs w:val="28"/>
        </w:rPr>
      </w:pPr>
    </w:p>
    <w:p w:rsidR="00303B5D" w:rsidRDefault="00303B5D" w:rsidP="00303B5D">
      <w:pPr>
        <w:pStyle w:val="Standard"/>
        <w:jc w:val="center"/>
        <w:rPr>
          <w:rFonts w:cs="Times New Roman" w:hint="eastAsia"/>
          <w:b/>
          <w:bCs/>
          <w:sz w:val="28"/>
          <w:szCs w:val="28"/>
          <w:lang w:val="ru-RU"/>
        </w:rPr>
      </w:pPr>
      <w:r>
        <w:rPr>
          <w:rFonts w:cs="Times New Roman"/>
          <w:b/>
          <w:bCs/>
          <w:sz w:val="28"/>
          <w:szCs w:val="28"/>
          <w:lang w:val="ru-RU"/>
        </w:rPr>
        <w:t>КЛЮЧЕВЫЕ ПОКАЗАТЕЛИ</w:t>
      </w:r>
    </w:p>
    <w:p w:rsidR="00303B5D" w:rsidRDefault="00303B5D" w:rsidP="00303B5D">
      <w:pPr>
        <w:pStyle w:val="Standard"/>
        <w:jc w:val="center"/>
        <w:rPr>
          <w:rFonts w:cs="Times New Roman" w:hint="eastAsia"/>
          <w:b/>
          <w:bCs/>
          <w:sz w:val="28"/>
          <w:szCs w:val="28"/>
          <w:lang w:val="ru-RU"/>
        </w:rPr>
      </w:pPr>
      <w:r>
        <w:rPr>
          <w:rFonts w:cs="Times New Roman"/>
          <w:b/>
          <w:bCs/>
          <w:sz w:val="28"/>
          <w:szCs w:val="28"/>
          <w:lang w:val="ru-RU"/>
        </w:rPr>
        <w:t>в сфере муниципального жилищного контроля</w:t>
      </w:r>
    </w:p>
    <w:p w:rsidR="00303B5D" w:rsidRPr="00B307BB" w:rsidRDefault="00303B5D" w:rsidP="00303B5D">
      <w:pPr>
        <w:pStyle w:val="Standard"/>
        <w:jc w:val="center"/>
        <w:rPr>
          <w:rFonts w:hint="eastAsia"/>
          <w:lang w:val="ru-RU"/>
        </w:rPr>
      </w:pPr>
      <w:r>
        <w:rPr>
          <w:rFonts w:cs="Times New Roman"/>
          <w:b/>
          <w:bCs/>
          <w:sz w:val="28"/>
          <w:szCs w:val="28"/>
          <w:lang w:val="ru-RU"/>
        </w:rPr>
        <w:t xml:space="preserve">в </w:t>
      </w:r>
      <w:r>
        <w:rPr>
          <w:rFonts w:cs="Times New Roman"/>
          <w:b/>
          <w:bCs/>
          <w:color w:val="000000"/>
          <w:sz w:val="28"/>
          <w:szCs w:val="28"/>
          <w:lang w:val="ru-RU"/>
        </w:rPr>
        <w:t xml:space="preserve">Артинском городском округе </w:t>
      </w:r>
      <w:r>
        <w:rPr>
          <w:rFonts w:cs="Times New Roman"/>
          <w:b/>
          <w:bCs/>
          <w:sz w:val="28"/>
          <w:szCs w:val="28"/>
          <w:lang w:val="ru-RU"/>
        </w:rPr>
        <w:t xml:space="preserve">и их целевые значения, индикативные показатели в сфере муниципального жилищного контроля в                    </w:t>
      </w:r>
      <w:r>
        <w:rPr>
          <w:rFonts w:cs="Times New Roman"/>
          <w:b/>
          <w:bCs/>
          <w:color w:val="000000"/>
          <w:sz w:val="28"/>
          <w:szCs w:val="28"/>
          <w:lang w:val="ru-RU"/>
        </w:rPr>
        <w:t>Артинском городском округе</w:t>
      </w:r>
    </w:p>
    <w:p w:rsidR="00303B5D" w:rsidRDefault="00303B5D" w:rsidP="00303B5D">
      <w:pPr>
        <w:pStyle w:val="Standard"/>
        <w:jc w:val="center"/>
        <w:rPr>
          <w:rFonts w:cs="Times New Roman" w:hint="eastAsia"/>
          <w:sz w:val="28"/>
          <w:szCs w:val="28"/>
          <w:lang w:val="ru-RU"/>
        </w:rPr>
      </w:pPr>
    </w:p>
    <w:p w:rsidR="00303B5D" w:rsidRPr="00B307BB" w:rsidRDefault="00303B5D" w:rsidP="00303B5D">
      <w:pPr>
        <w:pStyle w:val="Standard"/>
        <w:ind w:firstLine="737"/>
        <w:jc w:val="both"/>
        <w:rPr>
          <w:rFonts w:hint="eastAsia"/>
          <w:lang w:val="ru-RU"/>
        </w:rPr>
      </w:pPr>
      <w:r>
        <w:rPr>
          <w:rFonts w:cs="Times New Roman"/>
          <w:sz w:val="28"/>
          <w:szCs w:val="28"/>
          <w:lang w:val="ru-RU"/>
        </w:rPr>
        <w:t xml:space="preserve">1. Ключевые показатели в сфере муниципального </w:t>
      </w:r>
      <w:r>
        <w:rPr>
          <w:rFonts w:cs="Times New Roman"/>
          <w:bCs/>
          <w:sz w:val="28"/>
          <w:szCs w:val="28"/>
          <w:lang w:val="ru-RU"/>
        </w:rPr>
        <w:t>жилищного</w:t>
      </w:r>
      <w:r>
        <w:rPr>
          <w:rFonts w:cs="Times New Roman"/>
          <w:sz w:val="28"/>
          <w:szCs w:val="28"/>
          <w:lang w:val="ru-RU"/>
        </w:rPr>
        <w:t xml:space="preserve"> контроля в </w:t>
      </w:r>
      <w:r>
        <w:rPr>
          <w:rFonts w:cs="Times New Roman"/>
          <w:color w:val="000000"/>
          <w:sz w:val="28"/>
          <w:szCs w:val="28"/>
          <w:lang w:val="ru-RU"/>
        </w:rPr>
        <w:t>Артинском городском округе</w:t>
      </w:r>
      <w:r>
        <w:rPr>
          <w:rFonts w:cs="Times New Roman"/>
          <w:bCs/>
          <w:color w:val="000000"/>
          <w:sz w:val="28"/>
          <w:szCs w:val="28"/>
          <w:lang w:val="ru-RU"/>
        </w:rPr>
        <w:t xml:space="preserve"> </w:t>
      </w:r>
      <w:r>
        <w:rPr>
          <w:rFonts w:cs="Times New Roman"/>
          <w:sz w:val="28"/>
          <w:szCs w:val="28"/>
          <w:lang w:val="ru-RU"/>
        </w:rPr>
        <w:t>и их целевые значения:</w:t>
      </w:r>
    </w:p>
    <w:p w:rsidR="00303B5D" w:rsidRDefault="00303B5D" w:rsidP="00303B5D">
      <w:pPr>
        <w:pStyle w:val="Standard"/>
        <w:ind w:firstLine="737"/>
        <w:jc w:val="both"/>
        <w:rPr>
          <w:rFonts w:hint="eastAsia"/>
          <w:lang w:val="ru-RU"/>
        </w:rPr>
      </w:pPr>
    </w:p>
    <w:tbl>
      <w:tblPr>
        <w:tblW w:w="9920" w:type="dxa"/>
        <w:tblLayout w:type="fixed"/>
        <w:tblCellMar>
          <w:left w:w="10" w:type="dxa"/>
          <w:right w:w="10" w:type="dxa"/>
        </w:tblCellMar>
        <w:tblLook w:val="0000" w:firstRow="0" w:lastRow="0" w:firstColumn="0" w:lastColumn="0" w:noHBand="0" w:noVBand="0"/>
      </w:tblPr>
      <w:tblGrid>
        <w:gridCol w:w="7794"/>
        <w:gridCol w:w="2126"/>
      </w:tblGrid>
      <w:tr w:rsidR="00303B5D" w:rsidTr="005A2976">
        <w:tblPrEx>
          <w:tblCellMar>
            <w:top w:w="0" w:type="dxa"/>
            <w:bottom w:w="0" w:type="dxa"/>
          </w:tblCellMar>
        </w:tblPrEx>
        <w:tc>
          <w:tcPr>
            <w:tcW w:w="7794" w:type="dxa"/>
            <w:tcBorders>
              <w:top w:val="single" w:sz="2" w:space="0" w:color="000000"/>
              <w:left w:val="single" w:sz="2" w:space="0" w:color="000000"/>
              <w:bottom w:val="single" w:sz="2" w:space="0" w:color="000000"/>
            </w:tcBorders>
            <w:tcMar>
              <w:top w:w="55" w:type="dxa"/>
              <w:left w:w="55" w:type="dxa"/>
              <w:bottom w:w="55" w:type="dxa"/>
              <w:right w:w="55" w:type="dxa"/>
            </w:tcMar>
          </w:tcPr>
          <w:p w:rsidR="00303B5D" w:rsidRDefault="00303B5D" w:rsidP="005A2976">
            <w:pPr>
              <w:pStyle w:val="TableContents"/>
              <w:spacing w:line="300" w:lineRule="atLeast"/>
              <w:jc w:val="center"/>
              <w:rPr>
                <w:rFonts w:hint="eastAsia"/>
                <w:sz w:val="28"/>
                <w:szCs w:val="28"/>
                <w:lang w:val="ru-RU"/>
              </w:rPr>
            </w:pPr>
            <w:r>
              <w:rPr>
                <w:sz w:val="28"/>
                <w:szCs w:val="28"/>
                <w:lang w:val="ru-RU"/>
              </w:rPr>
              <w:t>Ключевые показатели</w:t>
            </w:r>
          </w:p>
          <w:p w:rsidR="00303B5D" w:rsidRDefault="00303B5D" w:rsidP="005A2976">
            <w:pPr>
              <w:pStyle w:val="Standard"/>
              <w:rPr>
                <w:rFonts w:hint="eastAsia"/>
                <w:sz w:val="28"/>
                <w:szCs w:val="28"/>
              </w:rPr>
            </w:pPr>
          </w:p>
        </w:tc>
        <w:tc>
          <w:tcPr>
            <w:tcW w:w="21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03B5D" w:rsidRDefault="00303B5D" w:rsidP="005A2976">
            <w:pPr>
              <w:pStyle w:val="TableContents"/>
              <w:spacing w:line="300" w:lineRule="atLeast"/>
              <w:jc w:val="center"/>
              <w:rPr>
                <w:rFonts w:hint="eastAsia"/>
                <w:sz w:val="28"/>
                <w:szCs w:val="28"/>
                <w:lang w:val="ru-RU"/>
              </w:rPr>
            </w:pPr>
            <w:r>
              <w:rPr>
                <w:sz w:val="28"/>
                <w:szCs w:val="28"/>
                <w:lang w:val="ru-RU"/>
              </w:rPr>
              <w:t>Целевые значения</w:t>
            </w:r>
          </w:p>
          <w:p w:rsidR="00303B5D" w:rsidRDefault="00303B5D" w:rsidP="005A2976">
            <w:pPr>
              <w:pStyle w:val="TableContents"/>
              <w:spacing w:line="300" w:lineRule="atLeast"/>
              <w:jc w:val="center"/>
              <w:rPr>
                <w:rFonts w:hint="eastAsia"/>
                <w:sz w:val="28"/>
                <w:szCs w:val="28"/>
                <w:lang w:val="ru-RU"/>
              </w:rPr>
            </w:pPr>
            <w:r>
              <w:rPr>
                <w:sz w:val="28"/>
                <w:szCs w:val="28"/>
                <w:lang w:val="ru-RU"/>
              </w:rPr>
              <w:t>(%)</w:t>
            </w:r>
          </w:p>
        </w:tc>
      </w:tr>
      <w:tr w:rsidR="00303B5D" w:rsidTr="005A2976">
        <w:tblPrEx>
          <w:tblCellMar>
            <w:top w:w="0" w:type="dxa"/>
            <w:bottom w:w="0" w:type="dxa"/>
          </w:tblCellMar>
        </w:tblPrEx>
        <w:tc>
          <w:tcPr>
            <w:tcW w:w="7794" w:type="dxa"/>
            <w:tcBorders>
              <w:left w:val="single" w:sz="2" w:space="0" w:color="000000"/>
              <w:bottom w:val="single" w:sz="2" w:space="0" w:color="000000"/>
            </w:tcBorders>
            <w:tcMar>
              <w:top w:w="55" w:type="dxa"/>
              <w:left w:w="55" w:type="dxa"/>
              <w:bottom w:w="55" w:type="dxa"/>
              <w:right w:w="55" w:type="dxa"/>
            </w:tcMar>
          </w:tcPr>
          <w:p w:rsidR="00303B5D" w:rsidRDefault="00303B5D" w:rsidP="005A2976">
            <w:pPr>
              <w:pStyle w:val="TableContents"/>
              <w:spacing w:line="300" w:lineRule="atLeast"/>
              <w:jc w:val="both"/>
              <w:rPr>
                <w:rFonts w:hint="eastAsia"/>
                <w:sz w:val="28"/>
                <w:szCs w:val="28"/>
                <w:lang w:val="ru-RU"/>
              </w:rPr>
            </w:pPr>
            <w:r>
              <w:rPr>
                <w:sz w:val="28"/>
                <w:szCs w:val="28"/>
                <w:lang w:val="ru-RU"/>
              </w:rPr>
              <w:t>Доля устраненных нарушений обязательных требований от числа выявленных нарушений обязательных требований</w:t>
            </w:r>
          </w:p>
        </w:tc>
        <w:tc>
          <w:tcPr>
            <w:tcW w:w="2126" w:type="dxa"/>
            <w:tcBorders>
              <w:left w:val="single" w:sz="2" w:space="0" w:color="000000"/>
              <w:bottom w:val="single" w:sz="2" w:space="0" w:color="000000"/>
              <w:right w:val="single" w:sz="2" w:space="0" w:color="000000"/>
            </w:tcBorders>
            <w:tcMar>
              <w:top w:w="55" w:type="dxa"/>
              <w:left w:w="55" w:type="dxa"/>
              <w:bottom w:w="55" w:type="dxa"/>
              <w:right w:w="55" w:type="dxa"/>
            </w:tcMar>
          </w:tcPr>
          <w:p w:rsidR="00303B5D" w:rsidRDefault="00303B5D" w:rsidP="005A2976">
            <w:pPr>
              <w:pStyle w:val="TableContents"/>
              <w:spacing w:line="300" w:lineRule="atLeast"/>
              <w:jc w:val="center"/>
              <w:rPr>
                <w:rFonts w:hint="eastAsia"/>
                <w:lang w:val="ru-RU"/>
              </w:rPr>
            </w:pPr>
          </w:p>
        </w:tc>
      </w:tr>
      <w:tr w:rsidR="00303B5D" w:rsidTr="005A2976">
        <w:tblPrEx>
          <w:tblCellMar>
            <w:top w:w="0" w:type="dxa"/>
            <w:bottom w:w="0" w:type="dxa"/>
          </w:tblCellMar>
        </w:tblPrEx>
        <w:tc>
          <w:tcPr>
            <w:tcW w:w="7794" w:type="dxa"/>
            <w:tcBorders>
              <w:left w:val="single" w:sz="2" w:space="0" w:color="000000"/>
              <w:bottom w:val="single" w:sz="4" w:space="0" w:color="000000"/>
            </w:tcBorders>
            <w:tcMar>
              <w:top w:w="55" w:type="dxa"/>
              <w:left w:w="55" w:type="dxa"/>
              <w:bottom w:w="55" w:type="dxa"/>
              <w:right w:w="55" w:type="dxa"/>
            </w:tcMar>
          </w:tcPr>
          <w:p w:rsidR="00303B5D" w:rsidRDefault="00303B5D" w:rsidP="005A2976">
            <w:pPr>
              <w:pStyle w:val="TableContents"/>
              <w:spacing w:line="300" w:lineRule="atLeast"/>
              <w:jc w:val="both"/>
              <w:rPr>
                <w:rFonts w:hint="eastAsia"/>
                <w:sz w:val="28"/>
                <w:szCs w:val="28"/>
                <w:lang w:val="ru-RU"/>
              </w:rPr>
            </w:pPr>
            <w:r>
              <w:rPr>
                <w:sz w:val="28"/>
                <w:szCs w:val="28"/>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126" w:type="dxa"/>
            <w:tcBorders>
              <w:left w:val="single" w:sz="2" w:space="0" w:color="000000"/>
              <w:bottom w:val="single" w:sz="4" w:space="0" w:color="000000"/>
              <w:right w:val="single" w:sz="2" w:space="0" w:color="000000"/>
            </w:tcBorders>
            <w:tcMar>
              <w:top w:w="55" w:type="dxa"/>
              <w:left w:w="55" w:type="dxa"/>
              <w:bottom w:w="55" w:type="dxa"/>
              <w:right w:w="55" w:type="dxa"/>
            </w:tcMar>
          </w:tcPr>
          <w:p w:rsidR="00303B5D" w:rsidRDefault="00303B5D" w:rsidP="005A2976">
            <w:pPr>
              <w:pStyle w:val="TableContents"/>
              <w:spacing w:line="300" w:lineRule="atLeast"/>
              <w:jc w:val="center"/>
              <w:rPr>
                <w:rFonts w:hint="eastAsia"/>
                <w:sz w:val="28"/>
                <w:szCs w:val="28"/>
                <w:lang w:val="ru-RU"/>
              </w:rPr>
            </w:pPr>
          </w:p>
        </w:tc>
      </w:tr>
      <w:tr w:rsidR="00303B5D" w:rsidTr="005A2976">
        <w:tblPrEx>
          <w:tblCellMar>
            <w:top w:w="0" w:type="dxa"/>
            <w:bottom w:w="0" w:type="dxa"/>
          </w:tblCellMar>
        </w:tblPrEx>
        <w:tc>
          <w:tcPr>
            <w:tcW w:w="77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303B5D" w:rsidRDefault="00303B5D" w:rsidP="005A2976">
            <w:pPr>
              <w:pStyle w:val="TableContents"/>
              <w:spacing w:line="300" w:lineRule="atLeast"/>
              <w:jc w:val="both"/>
              <w:rPr>
                <w:rFonts w:hint="eastAsia"/>
                <w:sz w:val="28"/>
                <w:szCs w:val="28"/>
                <w:lang w:val="ru-RU"/>
              </w:rPr>
            </w:pPr>
            <w:r>
              <w:rPr>
                <w:sz w:val="28"/>
                <w:szCs w:val="28"/>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12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303B5D" w:rsidRDefault="00303B5D" w:rsidP="005A2976">
            <w:pPr>
              <w:pStyle w:val="TableContents"/>
              <w:spacing w:line="300" w:lineRule="atLeast"/>
              <w:jc w:val="center"/>
              <w:rPr>
                <w:rFonts w:hint="eastAsia"/>
                <w:sz w:val="28"/>
                <w:szCs w:val="28"/>
                <w:lang w:val="ru-RU"/>
              </w:rPr>
            </w:pPr>
          </w:p>
        </w:tc>
      </w:tr>
    </w:tbl>
    <w:p w:rsidR="00303B5D" w:rsidRDefault="00303B5D" w:rsidP="00303B5D">
      <w:pPr>
        <w:pStyle w:val="Standard"/>
        <w:ind w:firstLine="737"/>
        <w:jc w:val="both"/>
        <w:rPr>
          <w:rFonts w:cs="Times New Roman" w:hint="eastAsia"/>
          <w:sz w:val="28"/>
          <w:szCs w:val="28"/>
          <w:lang w:val="ru-RU"/>
        </w:rPr>
      </w:pPr>
    </w:p>
    <w:p w:rsidR="00303B5D" w:rsidRPr="00B307BB" w:rsidRDefault="00303B5D" w:rsidP="00303B5D">
      <w:pPr>
        <w:pStyle w:val="Standard"/>
        <w:ind w:firstLine="737"/>
        <w:jc w:val="both"/>
        <w:rPr>
          <w:rFonts w:hint="eastAsia"/>
          <w:lang w:val="ru-RU"/>
        </w:rPr>
      </w:pPr>
      <w:r>
        <w:rPr>
          <w:rFonts w:cs="Times New Roman"/>
          <w:sz w:val="28"/>
          <w:szCs w:val="28"/>
          <w:lang w:val="ru-RU"/>
        </w:rPr>
        <w:t xml:space="preserve">2. Индикативные показатели в сфере муниципального </w:t>
      </w:r>
      <w:r>
        <w:rPr>
          <w:rFonts w:cs="Times New Roman"/>
          <w:bCs/>
          <w:sz w:val="28"/>
          <w:szCs w:val="28"/>
          <w:lang w:val="ru-RU"/>
        </w:rPr>
        <w:t>жилищного</w:t>
      </w:r>
      <w:r>
        <w:rPr>
          <w:rFonts w:cs="Times New Roman"/>
          <w:sz w:val="28"/>
          <w:szCs w:val="28"/>
          <w:lang w:val="ru-RU"/>
        </w:rPr>
        <w:t xml:space="preserve"> контроля </w:t>
      </w:r>
      <w:r>
        <w:rPr>
          <w:rFonts w:cs="Times New Roman"/>
          <w:bCs/>
          <w:sz w:val="28"/>
          <w:szCs w:val="28"/>
          <w:lang w:val="ru-RU"/>
        </w:rPr>
        <w:t xml:space="preserve">в </w:t>
      </w:r>
      <w:r>
        <w:rPr>
          <w:rFonts w:cs="Times New Roman"/>
          <w:color w:val="000000"/>
          <w:sz w:val="28"/>
          <w:szCs w:val="28"/>
          <w:lang w:val="ru-RU"/>
        </w:rPr>
        <w:t>Артинском городском округе</w:t>
      </w:r>
    </w:p>
    <w:p w:rsidR="00303B5D" w:rsidRPr="00B307BB" w:rsidRDefault="00303B5D" w:rsidP="00303B5D">
      <w:pPr>
        <w:pStyle w:val="Standard"/>
        <w:ind w:firstLine="737"/>
        <w:jc w:val="both"/>
        <w:rPr>
          <w:rFonts w:hint="eastAsia"/>
          <w:lang w:val="ru-RU"/>
        </w:rPr>
      </w:pPr>
      <w:r>
        <w:rPr>
          <w:sz w:val="28"/>
          <w:szCs w:val="28"/>
          <w:lang w:val="ru-RU"/>
        </w:rPr>
        <w:t>1) количество обращений граждан и организаций о нарушении обязательных требований, поступивших в орган муниципального контроля;</w:t>
      </w:r>
    </w:p>
    <w:p w:rsidR="00303B5D" w:rsidRPr="00B307BB" w:rsidRDefault="00303B5D" w:rsidP="00303B5D">
      <w:pPr>
        <w:pStyle w:val="Standard"/>
        <w:ind w:firstLine="737"/>
        <w:jc w:val="both"/>
        <w:rPr>
          <w:rFonts w:hint="eastAsia"/>
          <w:lang w:val="ru-RU"/>
        </w:rPr>
      </w:pPr>
      <w:r>
        <w:rPr>
          <w:sz w:val="28"/>
          <w:szCs w:val="28"/>
          <w:lang w:val="ru-RU"/>
        </w:rPr>
        <w:t>2) количество проведенных органом муниципального контроля внеплановых контрольных мероприятий;</w:t>
      </w:r>
    </w:p>
    <w:p w:rsidR="00303B5D" w:rsidRPr="00B307BB" w:rsidRDefault="00303B5D" w:rsidP="00303B5D">
      <w:pPr>
        <w:pStyle w:val="Standard"/>
        <w:ind w:firstLine="737"/>
        <w:jc w:val="both"/>
        <w:rPr>
          <w:rFonts w:hint="eastAsia"/>
          <w:lang w:val="ru-RU"/>
        </w:rPr>
      </w:pPr>
      <w:r>
        <w:rPr>
          <w:sz w:val="28"/>
          <w:szCs w:val="28"/>
          <w:lang w:val="ru-RU"/>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303B5D" w:rsidRPr="00B307BB" w:rsidRDefault="00303B5D" w:rsidP="00303B5D">
      <w:pPr>
        <w:pStyle w:val="Standard"/>
        <w:ind w:firstLine="737"/>
        <w:jc w:val="both"/>
        <w:rPr>
          <w:rFonts w:hint="eastAsia"/>
          <w:lang w:val="ru-RU"/>
        </w:rPr>
      </w:pPr>
      <w:r>
        <w:rPr>
          <w:sz w:val="28"/>
          <w:szCs w:val="28"/>
          <w:lang w:val="ru-RU"/>
        </w:rPr>
        <w:t>4) количество выявленных органом муниципального контроля нарушений обязательных требований;</w:t>
      </w:r>
    </w:p>
    <w:p w:rsidR="00303B5D" w:rsidRPr="00B307BB" w:rsidRDefault="00303B5D" w:rsidP="00303B5D">
      <w:pPr>
        <w:pStyle w:val="Standard"/>
        <w:ind w:firstLine="737"/>
        <w:jc w:val="both"/>
        <w:rPr>
          <w:rFonts w:hint="eastAsia"/>
          <w:lang w:val="ru-RU"/>
        </w:rPr>
      </w:pPr>
      <w:r>
        <w:rPr>
          <w:sz w:val="28"/>
          <w:szCs w:val="28"/>
          <w:lang w:val="ru-RU"/>
        </w:rPr>
        <w:t>5) количество устраненных нарушений обязательных требований;</w:t>
      </w:r>
    </w:p>
    <w:p w:rsidR="00303B5D" w:rsidRPr="00B307BB" w:rsidRDefault="00303B5D" w:rsidP="00303B5D">
      <w:pPr>
        <w:pStyle w:val="Standard"/>
        <w:ind w:firstLine="737"/>
        <w:jc w:val="both"/>
        <w:rPr>
          <w:rFonts w:hint="eastAsia"/>
          <w:lang w:val="ru-RU"/>
        </w:rPr>
      </w:pPr>
      <w:r>
        <w:rPr>
          <w:sz w:val="28"/>
          <w:szCs w:val="28"/>
          <w:lang w:val="ru-RU"/>
        </w:rPr>
        <w:t>6) количество поступивших возражений в отношении акта контрольного мероприятия;</w:t>
      </w:r>
    </w:p>
    <w:p w:rsidR="00303B5D" w:rsidRPr="00B307BB" w:rsidRDefault="00303B5D" w:rsidP="00303B5D">
      <w:pPr>
        <w:pStyle w:val="Standard"/>
        <w:ind w:firstLine="737"/>
        <w:jc w:val="both"/>
        <w:rPr>
          <w:rFonts w:hint="eastAsia"/>
          <w:lang w:val="ru-RU"/>
        </w:rPr>
      </w:pPr>
      <w:r>
        <w:rPr>
          <w:sz w:val="28"/>
          <w:szCs w:val="28"/>
          <w:lang w:val="ru-RU"/>
        </w:rPr>
        <w:lastRenderedPageBreak/>
        <w:t>7) количество выданных органом муниципального контроля предписаний об устранении нарушений обязательных требований.</w:t>
      </w:r>
    </w:p>
    <w:tbl>
      <w:tblPr>
        <w:tblW w:w="10137" w:type="dxa"/>
        <w:tblLayout w:type="fixed"/>
        <w:tblCellMar>
          <w:left w:w="10" w:type="dxa"/>
          <w:right w:w="10" w:type="dxa"/>
        </w:tblCellMar>
        <w:tblLook w:val="0000" w:firstRow="0" w:lastRow="0" w:firstColumn="0" w:lastColumn="0" w:noHBand="0" w:noVBand="0"/>
      </w:tblPr>
      <w:tblGrid>
        <w:gridCol w:w="760"/>
        <w:gridCol w:w="2611"/>
        <w:gridCol w:w="1162"/>
        <w:gridCol w:w="2611"/>
        <w:gridCol w:w="778"/>
        <w:gridCol w:w="2215"/>
      </w:tblGrid>
      <w:tr w:rsidR="00303B5D" w:rsidTr="005A2976">
        <w:tblPrEx>
          <w:tblCellMar>
            <w:top w:w="0" w:type="dxa"/>
            <w:bottom w:w="0" w:type="dxa"/>
          </w:tblCellMar>
        </w:tblPrEx>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 п.</w:t>
            </w:r>
          </w:p>
        </w:tc>
        <w:tc>
          <w:tcPr>
            <w:tcW w:w="937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Индикативные показатели, характеризующие параметры проведенных мероприятий</w:t>
            </w:r>
          </w:p>
        </w:tc>
      </w:tr>
      <w:tr w:rsidR="00303B5D" w:rsidTr="005A2976">
        <w:tblPrEx>
          <w:tblCellMar>
            <w:top w:w="0" w:type="dxa"/>
            <w:bottom w:w="0" w:type="dxa"/>
          </w:tblCellMar>
        </w:tblPrEx>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1.</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Выполняемость планов проверок</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Впл = (Пф / Пп) x 100</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Впл - выполняемость планов проверок, % Пф - количество проведенных проверок (ед.) Пп - количество проверок, установленных планом проверок (ед.)</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Утвержденный план проверок</w:t>
            </w:r>
          </w:p>
        </w:tc>
      </w:tr>
      <w:tr w:rsidR="00303B5D" w:rsidTr="005A2976">
        <w:tblPrEx>
          <w:tblCellMar>
            <w:top w:w="0" w:type="dxa"/>
            <w:bottom w:w="0" w:type="dxa"/>
          </w:tblCellMar>
        </w:tblPrEx>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2.</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Выполняемость плановых (рейдовых) заданий (осмотров)</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Врз = (РЗф / РЗп) x 100</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Врз - выполняемость рейдовых заданий (осмотров) %</w:t>
            </w:r>
          </w:p>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РЗф - количество проведенных рейдовых заданий (осмотров) (ед.)</w:t>
            </w:r>
          </w:p>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РЗп - количество запланированных рейдовых заданий (осмотров) (ед.)</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Утвержденный план проведения рейдовых заданий (осмотров)</w:t>
            </w:r>
          </w:p>
        </w:tc>
      </w:tr>
      <w:tr w:rsidR="00303B5D" w:rsidTr="005A2976">
        <w:tblPrEx>
          <w:tblCellMar>
            <w:top w:w="0" w:type="dxa"/>
            <w:bottom w:w="0" w:type="dxa"/>
          </w:tblCellMar>
        </w:tblPrEx>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3.</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Выполняемость внеплановых проверок</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Ввн = (Рф/Рп) x 100</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Ввн - выполняемость внеплановых проверок</w:t>
            </w:r>
          </w:p>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Рф - количество проведенных внеплановых проверок (ед.)</w:t>
            </w:r>
          </w:p>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lastRenderedPageBreak/>
              <w:t>Рп - количество заявлений на проведение внеплановых проверок (ед.)</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Письма и жалобы, поступившие в администрацию муниципального района</w:t>
            </w:r>
          </w:p>
        </w:tc>
      </w:tr>
      <w:tr w:rsidR="00303B5D" w:rsidTr="005A2976">
        <w:tblPrEx>
          <w:tblCellMar>
            <w:top w:w="0" w:type="dxa"/>
            <w:bottom w:w="0" w:type="dxa"/>
          </w:tblCellMar>
        </w:tblPrEx>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lastRenderedPageBreak/>
              <w:t>4.</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Доля проверок, на результаты которых поданы жалобы</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Ж x 100 / Пф</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Ж - количество жалоб (ед.)</w:t>
            </w:r>
          </w:p>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Пф - количество проведенных проверок (ед.)</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 </w:t>
            </w:r>
          </w:p>
        </w:tc>
      </w:tr>
      <w:tr w:rsidR="00303B5D" w:rsidTr="005A2976">
        <w:tblPrEx>
          <w:tblCellMar>
            <w:top w:w="0" w:type="dxa"/>
            <w:bottom w:w="0" w:type="dxa"/>
          </w:tblCellMar>
        </w:tblPrEx>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5.</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Доля проверок, результаты которых были признаны недействительными</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Пн x 100 / Пф</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Пн - количество проверок, признанных недействительными (ед.)</w:t>
            </w:r>
          </w:p>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Пф - количество проведенных проверок (ед.)</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 </w:t>
            </w:r>
          </w:p>
        </w:tc>
      </w:tr>
      <w:tr w:rsidR="00303B5D" w:rsidTr="005A2976">
        <w:tblPrEx>
          <w:tblCellMar>
            <w:top w:w="0" w:type="dxa"/>
            <w:bottom w:w="0" w:type="dxa"/>
          </w:tblCellMar>
        </w:tblPrEx>
        <w:tc>
          <w:tcPr>
            <w:tcW w:w="7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6.</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Количество проведенных профилактических мероприятий</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Шт.</w:t>
            </w:r>
          </w:p>
        </w:tc>
        <w:tc>
          <w:tcPr>
            <w:tcW w:w="2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 </w:t>
            </w:r>
          </w:p>
        </w:tc>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p>
        </w:tc>
        <w:tc>
          <w:tcPr>
            <w:tcW w:w="2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03B5D" w:rsidRDefault="00303B5D" w:rsidP="005A2976">
            <w:pPr>
              <w:rPr>
                <w:rFonts w:ascii="Liberation Serif" w:eastAsia="SimSun" w:hAnsi="Liberation Serif" w:cs="Mangal" w:hint="eastAsia"/>
                <w:kern w:val="3"/>
                <w:sz w:val="28"/>
                <w:szCs w:val="28"/>
                <w:lang w:eastAsia="zh-CN" w:bidi="hi-IN"/>
              </w:rPr>
            </w:pPr>
            <w:r>
              <w:rPr>
                <w:rFonts w:ascii="Liberation Serif" w:eastAsia="SimSun" w:hAnsi="Liberation Serif" w:cs="Mangal"/>
                <w:kern w:val="3"/>
                <w:sz w:val="28"/>
                <w:szCs w:val="28"/>
                <w:lang w:eastAsia="zh-CN" w:bidi="hi-IN"/>
              </w:rPr>
              <w:t> </w:t>
            </w:r>
          </w:p>
        </w:tc>
      </w:tr>
    </w:tbl>
    <w:p w:rsidR="00303B5D" w:rsidRDefault="00303B5D" w:rsidP="00303B5D">
      <w:pPr>
        <w:rPr>
          <w:rFonts w:ascii="Liberation Serif" w:eastAsia="SimSun" w:hAnsi="Liberation Serif" w:cs="Mangal" w:hint="eastAsia"/>
          <w:kern w:val="3"/>
          <w:sz w:val="28"/>
          <w:szCs w:val="28"/>
          <w:lang w:eastAsia="zh-CN" w:bidi="hi-IN"/>
        </w:rPr>
      </w:pPr>
    </w:p>
    <w:p w:rsidR="00303B5D" w:rsidRDefault="00303B5D" w:rsidP="00303B5D">
      <w:pPr>
        <w:pStyle w:val="pt-a-000027"/>
        <w:shd w:val="clear" w:color="auto" w:fill="FFFFFF"/>
        <w:spacing w:before="0" w:after="0"/>
        <w:rPr>
          <w:rFonts w:ascii="Liberation Serif" w:hAnsi="Liberation Serif"/>
        </w:rPr>
      </w:pPr>
    </w:p>
    <w:p w:rsidR="00303B5D" w:rsidRDefault="00303B5D" w:rsidP="00303B5D">
      <w:pPr>
        <w:pStyle w:val="pt-a-000027"/>
        <w:shd w:val="clear" w:color="auto" w:fill="FFFFFF"/>
        <w:spacing w:before="0" w:after="0"/>
        <w:rPr>
          <w:rFonts w:ascii="Liberation Serif" w:hAnsi="Liberation Serif"/>
        </w:rPr>
      </w:pPr>
    </w:p>
    <w:p w:rsidR="00303B5D" w:rsidRDefault="00303B5D" w:rsidP="00303B5D">
      <w:pPr>
        <w:pStyle w:val="pt-a-000027"/>
        <w:shd w:val="clear" w:color="auto" w:fill="FFFFFF"/>
        <w:spacing w:before="0" w:after="0"/>
        <w:rPr>
          <w:rFonts w:ascii="Liberation Serif" w:hAnsi="Liberation Serif"/>
        </w:rPr>
      </w:pPr>
    </w:p>
    <w:p w:rsidR="00303B5D" w:rsidRDefault="00303B5D" w:rsidP="00303B5D">
      <w:pPr>
        <w:pStyle w:val="pt-a-000027"/>
        <w:shd w:val="clear" w:color="auto" w:fill="FFFFFF"/>
        <w:spacing w:before="0" w:after="0"/>
        <w:rPr>
          <w:rFonts w:ascii="Liberation Serif" w:hAnsi="Liberation Serif"/>
        </w:rPr>
      </w:pPr>
    </w:p>
    <w:p w:rsidR="00303B5D" w:rsidRDefault="00303B5D" w:rsidP="00303B5D">
      <w:pPr>
        <w:pStyle w:val="pt-a-000027"/>
        <w:shd w:val="clear" w:color="auto" w:fill="FFFFFF"/>
        <w:spacing w:before="0" w:after="0"/>
        <w:rPr>
          <w:rFonts w:ascii="Liberation Serif" w:hAnsi="Liberation Serif"/>
        </w:rPr>
      </w:pPr>
    </w:p>
    <w:p w:rsidR="00303B5D" w:rsidRDefault="00303B5D" w:rsidP="00303B5D">
      <w:pPr>
        <w:pStyle w:val="pt-a-000027"/>
        <w:shd w:val="clear" w:color="auto" w:fill="FFFFFF"/>
        <w:spacing w:before="0" w:after="0"/>
        <w:rPr>
          <w:rFonts w:ascii="Liberation Serif" w:hAnsi="Liberation Serif"/>
        </w:rPr>
      </w:pPr>
    </w:p>
    <w:p w:rsidR="00303B5D" w:rsidRDefault="00303B5D" w:rsidP="00303B5D">
      <w:pPr>
        <w:pStyle w:val="pt-a-000027"/>
        <w:shd w:val="clear" w:color="auto" w:fill="FFFFFF"/>
        <w:spacing w:before="0" w:after="0"/>
        <w:rPr>
          <w:rFonts w:ascii="Liberation Serif" w:hAnsi="Liberation Serif"/>
        </w:rPr>
      </w:pPr>
    </w:p>
    <w:p w:rsidR="00303B5D" w:rsidRDefault="00303B5D" w:rsidP="00303B5D">
      <w:pPr>
        <w:pStyle w:val="pt-a-000027"/>
        <w:shd w:val="clear" w:color="auto" w:fill="FFFFFF"/>
        <w:spacing w:before="0" w:after="0"/>
        <w:rPr>
          <w:rFonts w:ascii="Liberation Serif" w:hAnsi="Liberation Serif"/>
        </w:rPr>
      </w:pPr>
    </w:p>
    <w:p w:rsidR="00303B5D" w:rsidRDefault="00303B5D" w:rsidP="00303B5D">
      <w:pPr>
        <w:pStyle w:val="pt-a-000027"/>
        <w:shd w:val="clear" w:color="auto" w:fill="FFFFFF"/>
        <w:spacing w:before="0" w:after="0"/>
        <w:rPr>
          <w:rFonts w:ascii="Liberation Serif" w:hAnsi="Liberation Serif"/>
        </w:rPr>
      </w:pPr>
    </w:p>
    <w:p w:rsidR="00303B5D" w:rsidRDefault="00303B5D" w:rsidP="00303B5D">
      <w:pPr>
        <w:pStyle w:val="pt-a-000027"/>
        <w:shd w:val="clear" w:color="auto" w:fill="FFFFFF"/>
        <w:spacing w:before="0" w:after="0"/>
        <w:rPr>
          <w:rFonts w:ascii="Liberation Serif" w:hAnsi="Liberation Serif"/>
        </w:rPr>
      </w:pPr>
    </w:p>
    <w:p w:rsidR="00303B5D" w:rsidRDefault="00303B5D" w:rsidP="00303B5D">
      <w:pPr>
        <w:pStyle w:val="pt-a-000027"/>
        <w:shd w:val="clear" w:color="auto" w:fill="FFFFFF"/>
        <w:spacing w:before="0" w:after="0"/>
        <w:rPr>
          <w:rFonts w:ascii="Liberation Serif" w:hAnsi="Liberation Serif"/>
        </w:rPr>
      </w:pPr>
    </w:p>
    <w:p w:rsidR="00303B5D" w:rsidRDefault="00303B5D" w:rsidP="00303B5D">
      <w:pPr>
        <w:pStyle w:val="Standard"/>
        <w:pageBreakBefore/>
        <w:tabs>
          <w:tab w:val="left" w:pos="-4394"/>
        </w:tabs>
        <w:autoSpaceDE w:val="0"/>
        <w:jc w:val="both"/>
        <w:rPr>
          <w:rFonts w:hint="eastAsia"/>
        </w:rPr>
      </w:pPr>
      <w:r>
        <w:rPr>
          <w:rStyle w:val="10"/>
          <w:rFonts w:ascii="Times New Roman" w:hAnsi="Times New Roman" w:cs="Times New Roman"/>
          <w:color w:val="000000"/>
        </w:rPr>
        <w:lastRenderedPageBreak/>
        <w:t xml:space="preserve">                                                                                           Приложение № </w:t>
      </w:r>
      <w:r>
        <w:rPr>
          <w:rStyle w:val="10"/>
          <w:rFonts w:ascii="Times New Roman" w:eastAsia="NSimSun" w:hAnsi="Times New Roman" w:cs="Times New Roman"/>
          <w:color w:val="000000"/>
          <w:lang w:val="ru-RU"/>
        </w:rPr>
        <w:t>2</w:t>
      </w:r>
    </w:p>
    <w:p w:rsidR="00303B5D" w:rsidRDefault="00303B5D" w:rsidP="00303B5D">
      <w:pPr>
        <w:pStyle w:val="1"/>
        <w:shd w:val="clear" w:color="auto" w:fill="FFFFFF"/>
        <w:spacing w:after="0" w:line="240" w:lineRule="auto"/>
        <w:rPr>
          <w:rFonts w:hint="eastAsia"/>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 Положению</w:t>
      </w:r>
    </w:p>
    <w:p w:rsidR="00303B5D" w:rsidRDefault="00303B5D" w:rsidP="00303B5D">
      <w:pPr>
        <w:pStyle w:val="Standard"/>
        <w:jc w:val="center"/>
        <w:rPr>
          <w:rFonts w:hint="eastAsia"/>
        </w:rPr>
      </w:pPr>
      <w:r>
        <w:rPr>
          <w:rFonts w:cs="Times New Roman"/>
          <w:lang w:val="ru-RU"/>
        </w:rPr>
        <w:t xml:space="preserve">                                                                                           «О муниципальном жилищном контроле</w:t>
      </w:r>
    </w:p>
    <w:p w:rsidR="00303B5D" w:rsidRDefault="00303B5D" w:rsidP="00303B5D">
      <w:pPr>
        <w:pStyle w:val="Standard"/>
        <w:jc w:val="center"/>
        <w:rPr>
          <w:rFonts w:hint="eastAsia"/>
        </w:rPr>
      </w:pPr>
      <w:r>
        <w:rPr>
          <w:rFonts w:cs="Times New Roman"/>
          <w:color w:val="000000"/>
          <w:lang w:val="ru-RU"/>
        </w:rPr>
        <w:t xml:space="preserve">                                                                           </w:t>
      </w:r>
      <w:r>
        <w:rPr>
          <w:rFonts w:ascii="Times New Roman" w:hAnsi="Times New Roman" w:cs="Times New Roman"/>
          <w:color w:val="000000"/>
          <w:lang w:val="ru-RU"/>
        </w:rPr>
        <w:t>в Артинском городском округе»</w:t>
      </w:r>
    </w:p>
    <w:p w:rsidR="00303B5D" w:rsidRDefault="00303B5D" w:rsidP="00303B5D">
      <w:pPr>
        <w:pStyle w:val="pt-a-000027"/>
        <w:shd w:val="clear" w:color="auto" w:fill="FFFFFF"/>
        <w:spacing w:before="0" w:after="0"/>
        <w:rPr>
          <w:rFonts w:ascii="Liberation Serif" w:hAnsi="Liberation Serif"/>
          <w:sz w:val="28"/>
          <w:szCs w:val="28"/>
        </w:rPr>
      </w:pPr>
      <w:r>
        <w:rPr>
          <w:rFonts w:ascii="Liberation Serif" w:hAnsi="Liberation Serif"/>
          <w:sz w:val="28"/>
          <w:szCs w:val="28"/>
        </w:rPr>
        <w:t xml:space="preserve">                                                                          </w:t>
      </w:r>
    </w:p>
    <w:p w:rsidR="00303B5D" w:rsidRDefault="00303B5D" w:rsidP="00303B5D">
      <w:pPr>
        <w:pStyle w:val="pt-a-000027"/>
        <w:rPr>
          <w:rFonts w:ascii="Liberation Serif" w:hAnsi="Liberation Serif"/>
        </w:rPr>
      </w:pPr>
      <w:r>
        <w:rPr>
          <w:rFonts w:ascii="Liberation Serif" w:hAnsi="Liberation Serif"/>
        </w:rPr>
        <w:t> </w:t>
      </w:r>
    </w:p>
    <w:p w:rsidR="00303B5D" w:rsidRDefault="00303B5D" w:rsidP="00303B5D">
      <w:pPr>
        <w:pStyle w:val="pt-a-000027"/>
        <w:spacing w:before="0" w:after="0"/>
        <w:jc w:val="center"/>
      </w:pPr>
      <w:r>
        <w:rPr>
          <w:rFonts w:ascii="Liberation Serif" w:hAnsi="Liberation Serif"/>
          <w:b/>
          <w:bCs/>
        </w:rPr>
        <w:t>ГЛАВА АРТИНСКОГО ГОРОДСКОГО ОКРУГА</w:t>
      </w:r>
    </w:p>
    <w:p w:rsidR="00303B5D" w:rsidRDefault="00303B5D" w:rsidP="00303B5D">
      <w:pPr>
        <w:pStyle w:val="pt-a-000027"/>
        <w:spacing w:before="0" w:after="0"/>
        <w:jc w:val="center"/>
      </w:pPr>
      <w:r>
        <w:rPr>
          <w:rFonts w:ascii="Liberation Serif" w:hAnsi="Liberation Serif"/>
          <w:b/>
          <w:bCs/>
        </w:rPr>
        <w:t>Р А С П О Р Я Ж Е Н И Е</w:t>
      </w:r>
    </w:p>
    <w:p w:rsidR="00303B5D" w:rsidRDefault="00303B5D" w:rsidP="00303B5D">
      <w:pPr>
        <w:pStyle w:val="pt-a-000027"/>
        <w:spacing w:before="0" w:after="0"/>
      </w:pPr>
      <w:r>
        <w:rPr>
          <w:rFonts w:ascii="Liberation Serif" w:hAnsi="Liberation Serif"/>
          <w:b/>
          <w:bCs/>
        </w:rPr>
        <w:t> </w:t>
      </w:r>
    </w:p>
    <w:p w:rsidR="00303B5D" w:rsidRDefault="00303B5D" w:rsidP="00303B5D">
      <w:pPr>
        <w:pStyle w:val="pt-a-000027"/>
        <w:spacing w:before="0" w:after="0"/>
      </w:pPr>
      <w:r>
        <w:rPr>
          <w:rFonts w:ascii="Liberation Serif" w:hAnsi="Liberation Serif"/>
        </w:rPr>
        <w:t> </w:t>
      </w:r>
      <w:r>
        <w:rPr>
          <w:rFonts w:ascii="Liberation Serif" w:hAnsi="Liberation Serif"/>
          <w:bCs/>
        </w:rPr>
        <w:t>от__________№_____</w:t>
      </w:r>
    </w:p>
    <w:p w:rsidR="00303B5D" w:rsidRDefault="00303B5D" w:rsidP="00303B5D">
      <w:pPr>
        <w:pStyle w:val="pt-a-000027"/>
        <w:spacing w:before="0" w:after="0"/>
        <w:rPr>
          <w:rFonts w:ascii="Liberation Serif" w:hAnsi="Liberation Serif"/>
        </w:rPr>
      </w:pPr>
      <w:r>
        <w:rPr>
          <w:rFonts w:ascii="Liberation Serif" w:hAnsi="Liberation Serif"/>
        </w:rPr>
        <w:t> </w:t>
      </w:r>
    </w:p>
    <w:p w:rsidR="00303B5D" w:rsidRDefault="00303B5D" w:rsidP="00303B5D">
      <w:pPr>
        <w:pStyle w:val="pt-a-000027"/>
        <w:spacing w:before="0" w:after="0"/>
        <w:jc w:val="center"/>
      </w:pPr>
      <w:r>
        <w:rPr>
          <w:rFonts w:ascii="Liberation Serif" w:hAnsi="Liberation Serif"/>
        </w:rPr>
        <w:t> </w:t>
      </w:r>
      <w:r>
        <w:rPr>
          <w:rFonts w:ascii="Liberation Serif" w:hAnsi="Liberation Serif"/>
          <w:b/>
          <w:bCs/>
        </w:rPr>
        <w:t>О проведении (плановой, документарной/выездной) проверки юридического лица, индивидуального предпринимателя</w:t>
      </w:r>
    </w:p>
    <w:p w:rsidR="00303B5D" w:rsidRDefault="00303B5D" w:rsidP="00303B5D">
      <w:pPr>
        <w:pStyle w:val="pt-a-000027"/>
        <w:spacing w:before="0" w:after="0"/>
        <w:rPr>
          <w:rFonts w:ascii="Liberation Serif" w:hAnsi="Liberation Serif"/>
        </w:rPr>
      </w:pPr>
      <w:r>
        <w:rPr>
          <w:rFonts w:ascii="Liberation Serif" w:hAnsi="Liberation Serif"/>
        </w:rPr>
        <w:t> </w:t>
      </w:r>
    </w:p>
    <w:p w:rsidR="00303B5D" w:rsidRDefault="00303B5D" w:rsidP="00303B5D">
      <w:pPr>
        <w:pStyle w:val="pt-a-000027"/>
        <w:spacing w:before="0" w:after="0"/>
      </w:pPr>
      <w:r>
        <w:rPr>
          <w:rFonts w:ascii="Liberation Serif" w:hAnsi="Liberation Serif"/>
        </w:rPr>
        <w:t>1. Провести проверку в отношении</w:t>
      </w:r>
      <w:r>
        <w:rPr>
          <w:rFonts w:ascii="Liberation Serif" w:hAnsi="Liberation Serif"/>
          <w:b/>
          <w:bCs/>
        </w:rPr>
        <w:t> ______________________________________________________________________</w:t>
      </w:r>
    </w:p>
    <w:p w:rsidR="00303B5D" w:rsidRDefault="00303B5D" w:rsidP="00303B5D">
      <w:pPr>
        <w:pStyle w:val="pt-a-000027"/>
        <w:spacing w:before="0" w:after="0"/>
        <w:rPr>
          <w:rFonts w:ascii="Liberation Serif" w:hAnsi="Liberation Serif"/>
        </w:rPr>
      </w:pPr>
      <w:r>
        <w:rPr>
          <w:rFonts w:ascii="Liberation Serif" w:hAnsi="Liberation Serif"/>
        </w:rPr>
        <w:t>________________________________________________________________________________</w:t>
      </w:r>
    </w:p>
    <w:p w:rsidR="00303B5D" w:rsidRDefault="00303B5D" w:rsidP="00303B5D">
      <w:pPr>
        <w:pStyle w:val="pt-a-000027"/>
        <w:spacing w:before="0" w:after="0"/>
        <w:jc w:val="center"/>
      </w:pPr>
      <w:r>
        <w:rPr>
          <w:rFonts w:ascii="Liberation Serif" w:hAnsi="Liberation Serif"/>
          <w:sz w:val="20"/>
          <w:szCs w:val="20"/>
        </w:rPr>
        <w:t>(наименование юридического лица, фамилия, имя, отчество (последнее – при наличии)</w:t>
      </w:r>
      <w:r>
        <w:rPr>
          <w:rFonts w:ascii="Liberation Serif" w:hAnsi="Liberation Serif"/>
          <w:sz w:val="20"/>
          <w:szCs w:val="20"/>
        </w:rPr>
        <w:br/>
      </w:r>
      <w:r>
        <w:rPr>
          <w:rFonts w:ascii="Liberation Serif" w:hAnsi="Liberation Serif"/>
          <w:sz w:val="20"/>
          <w:szCs w:val="20"/>
          <w:cs/>
        </w:rPr>
        <w:t>‎</w:t>
      </w:r>
      <w:r>
        <w:rPr>
          <w:rFonts w:ascii="Liberation Serif" w:hAnsi="Liberation Serif"/>
          <w:sz w:val="20"/>
          <w:szCs w:val="20"/>
        </w:rPr>
        <w:t> индивидуального предпринимателя)</w:t>
      </w:r>
    </w:p>
    <w:p w:rsidR="00303B5D" w:rsidRDefault="00303B5D" w:rsidP="00303B5D">
      <w:pPr>
        <w:pStyle w:val="pt-a-000027"/>
        <w:spacing w:before="0" w:after="0"/>
        <w:rPr>
          <w:rFonts w:ascii="Liberation Serif" w:hAnsi="Liberation Serif"/>
        </w:rPr>
      </w:pPr>
      <w:r>
        <w:rPr>
          <w:rFonts w:ascii="Liberation Serif" w:hAnsi="Liberation Serif"/>
        </w:rPr>
        <w:t>2. Место нахождения: </w:t>
      </w:r>
    </w:p>
    <w:p w:rsidR="00303B5D" w:rsidRDefault="00303B5D" w:rsidP="00303B5D">
      <w:pPr>
        <w:pStyle w:val="pt-a-000027"/>
        <w:spacing w:before="0" w:after="0"/>
        <w:rPr>
          <w:rFonts w:ascii="Liberation Serif" w:hAnsi="Liberation Serif"/>
        </w:rPr>
      </w:pPr>
      <w:r>
        <w:rPr>
          <w:rFonts w:ascii="Liberation Serif" w:hAnsi="Liberation Serif"/>
        </w:rPr>
        <w:t>________________________________________________________________________________</w:t>
      </w:r>
    </w:p>
    <w:p w:rsidR="00303B5D" w:rsidRDefault="00303B5D" w:rsidP="00303B5D">
      <w:pPr>
        <w:pStyle w:val="pt-a-000027"/>
        <w:spacing w:before="0" w:after="0"/>
        <w:jc w:val="both"/>
        <w:rPr>
          <w:rFonts w:ascii="Liberation Serif" w:hAnsi="Liberation Serif"/>
          <w:sz w:val="16"/>
          <w:szCs w:val="16"/>
        </w:rPr>
      </w:pPr>
      <w:r>
        <w:rPr>
          <w:rFonts w:ascii="Liberation Serif" w:hAnsi="Liberation Serif"/>
          <w:sz w:val="16"/>
          <w:szCs w:val="16"/>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303B5D" w:rsidRDefault="00303B5D" w:rsidP="00303B5D">
      <w:pPr>
        <w:pStyle w:val="pt-a-000027"/>
        <w:spacing w:before="0" w:after="0"/>
        <w:rPr>
          <w:rFonts w:ascii="Liberation Serif" w:hAnsi="Liberation Serif"/>
        </w:rPr>
      </w:pPr>
      <w:r>
        <w:rPr>
          <w:rFonts w:ascii="Liberation Serif" w:hAnsi="Liberation Serif"/>
        </w:rPr>
        <w:t>3. Назначить лицом, уполномоченным на проведение проверки: </w:t>
      </w:r>
    </w:p>
    <w:p w:rsidR="00303B5D" w:rsidRDefault="00303B5D" w:rsidP="00303B5D">
      <w:pPr>
        <w:pStyle w:val="pt-a-000027"/>
        <w:spacing w:before="0" w:after="0"/>
        <w:jc w:val="both"/>
      </w:pPr>
      <w:r>
        <w:rPr>
          <w:rFonts w:ascii="Liberation Serif" w:hAnsi="Liberation Serif"/>
        </w:rPr>
        <w:t>________________________________________________________________________________________________________________________________________________________________</w:t>
      </w:r>
      <w:r>
        <w:rPr>
          <w:rFonts w:ascii="Liberation Serif" w:hAnsi="Liberation Serif"/>
          <w:sz w:val="16"/>
          <w:szCs w:val="16"/>
        </w:rPr>
        <w:t>(фамилия, имя, отчество (последнее – при наличии), должность должностного лица (должностных лиц), уполномоченного(ых) на проведение проверки)</w:t>
      </w:r>
    </w:p>
    <w:p w:rsidR="00303B5D" w:rsidRDefault="00303B5D" w:rsidP="00303B5D">
      <w:pPr>
        <w:pStyle w:val="pt-a-000027"/>
        <w:spacing w:before="0" w:after="0"/>
        <w:rPr>
          <w:rFonts w:ascii="Liberation Serif" w:hAnsi="Liberation Serif"/>
        </w:rPr>
      </w:pPr>
      <w:r>
        <w:rPr>
          <w:rFonts w:ascii="Liberation Serif" w:hAnsi="Liberation Serif"/>
        </w:rPr>
        <w:t>4. Привлечь к проведению проверки в качестве экспертов, представителей экспертных организаций следующих лиц: ________________________________________________________________________________</w:t>
      </w:r>
    </w:p>
    <w:p w:rsidR="00303B5D" w:rsidRDefault="00303B5D" w:rsidP="00303B5D">
      <w:pPr>
        <w:pStyle w:val="pt-a-000027"/>
        <w:spacing w:before="0" w:after="0"/>
        <w:jc w:val="both"/>
        <w:rPr>
          <w:rFonts w:ascii="Liberation Serif" w:hAnsi="Liberation Serif"/>
          <w:sz w:val="16"/>
          <w:szCs w:val="16"/>
        </w:rPr>
      </w:pPr>
      <w:r>
        <w:rPr>
          <w:rFonts w:ascii="Liberation Serif" w:hAnsi="Liberation Serif"/>
          <w:sz w:val="16"/>
          <w:szCs w:val="16"/>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03B5D" w:rsidRDefault="00303B5D" w:rsidP="00303B5D">
      <w:pPr>
        <w:pStyle w:val="pt-a-000027"/>
        <w:spacing w:before="0" w:after="0"/>
        <w:rPr>
          <w:rFonts w:ascii="Liberation Serif" w:hAnsi="Liberation Serif"/>
        </w:rPr>
      </w:pPr>
      <w:r>
        <w:rPr>
          <w:rFonts w:ascii="Liberation Serif" w:hAnsi="Liberation Serif"/>
        </w:rPr>
        <w:t>5. Установить, что настоящая проверка проводится с целью:  ________________________________________________________________________________</w:t>
      </w:r>
    </w:p>
    <w:p w:rsidR="00303B5D" w:rsidRDefault="00303B5D" w:rsidP="00303B5D">
      <w:pPr>
        <w:pStyle w:val="pt-a-000027"/>
        <w:spacing w:before="0" w:after="0"/>
      </w:pPr>
      <w:r>
        <w:rPr>
          <w:rFonts w:ascii="Liberation Serif" w:hAnsi="Liberation Serif"/>
        </w:rPr>
        <w:t> </w:t>
      </w:r>
      <w:r>
        <w:rPr>
          <w:rFonts w:ascii="Liberation Serif" w:hAnsi="Liberation Serif"/>
          <w:sz w:val="16"/>
          <w:szCs w:val="16"/>
        </w:rPr>
        <w:t>При установлении целей проводимой проверки указывается следующая информация:</w:t>
      </w:r>
    </w:p>
    <w:p w:rsidR="00303B5D" w:rsidRDefault="00303B5D" w:rsidP="00303B5D">
      <w:pPr>
        <w:pStyle w:val="pt-a-000027"/>
        <w:spacing w:before="0" w:after="0"/>
        <w:rPr>
          <w:rFonts w:ascii="Liberation Serif" w:hAnsi="Liberation Serif"/>
          <w:sz w:val="16"/>
          <w:szCs w:val="16"/>
        </w:rPr>
      </w:pPr>
      <w:r>
        <w:rPr>
          <w:rFonts w:ascii="Liberation Serif" w:hAnsi="Liberation Serif"/>
          <w:sz w:val="16"/>
          <w:szCs w:val="16"/>
        </w:rPr>
        <w:t>а) в случае проведения плановой проверки:</w:t>
      </w:r>
    </w:p>
    <w:p w:rsidR="00303B5D" w:rsidRDefault="00303B5D" w:rsidP="00303B5D">
      <w:pPr>
        <w:pStyle w:val="pt-a-000027"/>
        <w:spacing w:before="0" w:after="0"/>
        <w:rPr>
          <w:rFonts w:ascii="Liberation Serif" w:hAnsi="Liberation Serif"/>
          <w:sz w:val="16"/>
          <w:szCs w:val="16"/>
        </w:rPr>
      </w:pPr>
      <w:r>
        <w:rPr>
          <w:rFonts w:ascii="Liberation Serif" w:hAnsi="Liberation Serif"/>
          <w:sz w:val="16"/>
          <w:szCs w:val="16"/>
        </w:rPr>
        <w:t>– ссылка на утвержденный ежегодный план проведения плановых проверок;</w:t>
      </w:r>
    </w:p>
    <w:p w:rsidR="00303B5D" w:rsidRDefault="00303B5D" w:rsidP="00303B5D">
      <w:pPr>
        <w:pStyle w:val="pt-a-000027"/>
        <w:spacing w:before="0" w:after="0"/>
        <w:rPr>
          <w:rFonts w:ascii="Liberation Serif" w:hAnsi="Liberation Serif"/>
          <w:sz w:val="16"/>
          <w:szCs w:val="16"/>
        </w:rPr>
      </w:pPr>
      <w:r>
        <w:rPr>
          <w:rFonts w:ascii="Liberation Serif" w:hAnsi="Liberation Serif"/>
          <w:sz w:val="16"/>
          <w:szCs w:val="16"/>
        </w:rPr>
        <w:t>б) в случае проведения внеплановой выездной проверки:</w:t>
      </w:r>
    </w:p>
    <w:p w:rsidR="00303B5D" w:rsidRDefault="00303B5D" w:rsidP="00303B5D">
      <w:pPr>
        <w:pStyle w:val="pt-a-000027"/>
        <w:spacing w:before="0" w:after="0"/>
        <w:rPr>
          <w:rFonts w:ascii="Liberation Serif" w:hAnsi="Liberation Serif"/>
          <w:sz w:val="16"/>
          <w:szCs w:val="16"/>
        </w:rPr>
      </w:pPr>
      <w:r>
        <w:rPr>
          <w:rFonts w:ascii="Liberation Serif" w:hAnsi="Liberation Serif"/>
          <w:sz w:val="16"/>
          <w:szCs w:val="16"/>
        </w:rPr>
        <w:t>– реквизиты ранее выданного проверяемому лицу предписания об устранении выявленного нарушения, срок для исполнения которого истек;</w:t>
      </w:r>
    </w:p>
    <w:p w:rsidR="00303B5D" w:rsidRDefault="00303B5D" w:rsidP="00303B5D">
      <w:pPr>
        <w:pStyle w:val="pt-a-000027"/>
        <w:spacing w:before="0" w:after="0"/>
        <w:rPr>
          <w:rFonts w:ascii="Liberation Serif" w:hAnsi="Liberation Serif"/>
          <w:sz w:val="16"/>
          <w:szCs w:val="16"/>
        </w:rPr>
      </w:pPr>
      <w:r>
        <w:rPr>
          <w:rFonts w:ascii="Liberation Serif" w:hAnsi="Liberation Serif"/>
          <w:sz w:val="16"/>
          <w:szCs w:val="16"/>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303B5D" w:rsidRDefault="00303B5D" w:rsidP="00303B5D">
      <w:pPr>
        <w:pStyle w:val="pt-a-000027"/>
        <w:spacing w:before="0" w:after="0"/>
        <w:rPr>
          <w:rFonts w:ascii="Liberation Serif" w:hAnsi="Liberation Serif"/>
          <w:sz w:val="16"/>
          <w:szCs w:val="16"/>
        </w:rPr>
      </w:pPr>
      <w:r>
        <w:rPr>
          <w:rFonts w:ascii="Liberation Serif" w:hAnsi="Liberation Serif"/>
          <w:sz w:val="16"/>
          <w:szCs w:val="16"/>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303B5D" w:rsidRDefault="00303B5D" w:rsidP="00303B5D">
      <w:pPr>
        <w:pStyle w:val="pt-a-000027"/>
        <w:spacing w:before="0" w:after="0"/>
        <w:rPr>
          <w:rFonts w:ascii="Liberation Serif" w:hAnsi="Liberation Serif"/>
          <w:sz w:val="16"/>
          <w:szCs w:val="16"/>
        </w:rPr>
      </w:pPr>
      <w:r>
        <w:rPr>
          <w:rFonts w:ascii="Liberation Serif" w:hAnsi="Liberation Serif"/>
          <w:sz w:val="16"/>
          <w:szCs w:val="16"/>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03B5D" w:rsidRDefault="00303B5D" w:rsidP="00303B5D">
      <w:pPr>
        <w:pStyle w:val="pt-a-000027"/>
        <w:spacing w:before="0" w:after="0"/>
        <w:rPr>
          <w:rFonts w:ascii="Liberation Serif" w:hAnsi="Liberation Serif"/>
          <w:sz w:val="16"/>
          <w:szCs w:val="16"/>
        </w:rPr>
      </w:pPr>
      <w:r>
        <w:rPr>
          <w:rFonts w:ascii="Liberation Serif" w:hAnsi="Liberation Serif"/>
          <w:sz w:val="16"/>
          <w:szCs w:val="16"/>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03B5D" w:rsidRDefault="00303B5D" w:rsidP="00303B5D">
      <w:pPr>
        <w:pStyle w:val="pt-a-000027"/>
        <w:spacing w:before="0" w:after="0"/>
        <w:rPr>
          <w:rFonts w:ascii="Liberation Serif" w:hAnsi="Liberation Serif"/>
          <w:sz w:val="16"/>
          <w:szCs w:val="16"/>
        </w:rPr>
      </w:pPr>
      <w:r>
        <w:rPr>
          <w:rFonts w:ascii="Liberation Serif" w:hAnsi="Liberation Serif"/>
          <w:sz w:val="16"/>
          <w:szCs w:val="16"/>
        </w:rPr>
        <w:t>– реквизиты прилагаемой копии документа (рапорта, докладной записки и другие), представленного должностным лицом, обнаружившим нарушение;</w:t>
      </w:r>
    </w:p>
    <w:p w:rsidR="00303B5D" w:rsidRDefault="00303B5D" w:rsidP="00303B5D">
      <w:pPr>
        <w:pStyle w:val="pt-a-000027"/>
        <w:spacing w:before="0" w:after="0"/>
        <w:rPr>
          <w:rFonts w:ascii="Liberation Serif" w:hAnsi="Liberation Serif"/>
        </w:rPr>
      </w:pPr>
      <w:r>
        <w:rPr>
          <w:rFonts w:ascii="Liberation Serif" w:hAnsi="Liberation Serif"/>
        </w:rPr>
        <w:lastRenderedPageBreak/>
        <w:t>задачами настоящей проверки являются: ______________________________________________________________________</w:t>
      </w:r>
    </w:p>
    <w:p w:rsidR="00303B5D" w:rsidRDefault="00303B5D" w:rsidP="00303B5D">
      <w:pPr>
        <w:pStyle w:val="pt-a-000027"/>
        <w:spacing w:before="0" w:after="0"/>
        <w:rPr>
          <w:rFonts w:ascii="Liberation Serif" w:hAnsi="Liberation Serif"/>
        </w:rPr>
      </w:pPr>
      <w:r>
        <w:rPr>
          <w:rFonts w:ascii="Liberation Serif" w:hAnsi="Liberation Serif"/>
        </w:rPr>
        <w:t>6. Предметом настоящей проверки является:________________________________________________________________________</w:t>
      </w:r>
    </w:p>
    <w:p w:rsidR="00303B5D" w:rsidRDefault="00303B5D" w:rsidP="00303B5D">
      <w:pPr>
        <w:pStyle w:val="pt-a-000027"/>
        <w:spacing w:before="0" w:after="0"/>
      </w:pPr>
      <w:r>
        <w:rPr>
          <w:rFonts w:ascii="Liberation Serif" w:hAnsi="Liberation Serif"/>
        </w:rPr>
        <w:t xml:space="preserve">7. Срок проведения проверки: </w:t>
      </w:r>
      <w:r>
        <w:rPr>
          <w:rFonts w:ascii="Liberation Serif" w:hAnsi="Liberation Serif"/>
          <w:u w:val="single"/>
        </w:rPr>
        <w:t>20 рабочих дней.</w:t>
      </w:r>
    </w:p>
    <w:p w:rsidR="00303B5D" w:rsidRDefault="00303B5D" w:rsidP="00303B5D">
      <w:pPr>
        <w:pStyle w:val="pt-a-000027"/>
        <w:spacing w:before="0" w:after="0"/>
        <w:rPr>
          <w:rFonts w:ascii="Liberation Serif" w:hAnsi="Liberation Serif"/>
        </w:rPr>
      </w:pPr>
      <w:r>
        <w:rPr>
          <w:rFonts w:ascii="Liberation Serif" w:hAnsi="Liberation Serif"/>
        </w:rPr>
        <w:t>К проведению проверки приступить</w:t>
      </w:r>
    </w:p>
    <w:tbl>
      <w:tblPr>
        <w:tblW w:w="4272" w:type="dxa"/>
        <w:tblInd w:w="567" w:type="dxa"/>
        <w:tblLayout w:type="fixed"/>
        <w:tblCellMar>
          <w:left w:w="10" w:type="dxa"/>
          <w:right w:w="10" w:type="dxa"/>
        </w:tblCellMar>
        <w:tblLook w:val="0000" w:firstRow="0" w:lastRow="0" w:firstColumn="0" w:lastColumn="0" w:noHBand="0" w:noVBand="0"/>
      </w:tblPr>
      <w:tblGrid>
        <w:gridCol w:w="439"/>
        <w:gridCol w:w="471"/>
        <w:gridCol w:w="336"/>
        <w:gridCol w:w="1681"/>
        <w:gridCol w:w="471"/>
        <w:gridCol w:w="471"/>
        <w:gridCol w:w="403"/>
      </w:tblGrid>
      <w:tr w:rsidR="00303B5D" w:rsidTr="005A2976">
        <w:tblPrEx>
          <w:tblCellMar>
            <w:top w:w="0" w:type="dxa"/>
            <w:bottom w:w="0" w:type="dxa"/>
          </w:tblCellMar>
        </w:tblPrEx>
        <w:trPr>
          <w:trHeight w:val="369"/>
        </w:trPr>
        <w:tc>
          <w:tcPr>
            <w:tcW w:w="439" w:type="dxa"/>
            <w:tcMar>
              <w:top w:w="0" w:type="dxa"/>
              <w:left w:w="108" w:type="dxa"/>
              <w:bottom w:w="0" w:type="dxa"/>
              <w:right w:w="108" w:type="dxa"/>
            </w:tcMar>
            <w:vAlign w:val="bottom"/>
          </w:tcPr>
          <w:p w:rsidR="00303B5D" w:rsidRDefault="00303B5D" w:rsidP="005A2976">
            <w:pPr>
              <w:pStyle w:val="pt-a-000027"/>
              <w:shd w:val="clear" w:color="auto" w:fill="FFFFFF"/>
              <w:spacing w:before="0" w:after="0"/>
            </w:pPr>
            <w:r>
              <w:rPr>
                <w:rFonts w:ascii="Liberation Serif" w:hAnsi="Liberation Serif"/>
                <w:b/>
                <w:bCs/>
              </w:rPr>
              <w:t>с</w:t>
            </w:r>
          </w:p>
        </w:tc>
        <w:tc>
          <w:tcPr>
            <w:tcW w:w="471" w:type="dxa"/>
            <w:tcBorders>
              <w:bottom w:val="single" w:sz="8" w:space="0" w:color="000000"/>
            </w:tcBorders>
            <w:tcMar>
              <w:top w:w="0" w:type="dxa"/>
              <w:left w:w="108" w:type="dxa"/>
              <w:bottom w:w="0" w:type="dxa"/>
              <w:right w:w="108" w:type="dxa"/>
            </w:tcMar>
            <w:vAlign w:val="bottom"/>
          </w:tcPr>
          <w:p w:rsidR="00303B5D" w:rsidRDefault="00303B5D" w:rsidP="005A2976">
            <w:pPr>
              <w:pStyle w:val="pt-a-000027"/>
              <w:shd w:val="clear" w:color="auto" w:fill="FFFFFF"/>
              <w:spacing w:before="0" w:after="0"/>
            </w:pPr>
          </w:p>
        </w:tc>
        <w:tc>
          <w:tcPr>
            <w:tcW w:w="336" w:type="dxa"/>
            <w:tcMar>
              <w:top w:w="0" w:type="dxa"/>
              <w:left w:w="108" w:type="dxa"/>
              <w:bottom w:w="0" w:type="dxa"/>
              <w:right w:w="108" w:type="dxa"/>
            </w:tcMar>
            <w:vAlign w:val="bottom"/>
          </w:tcPr>
          <w:p w:rsidR="00303B5D" w:rsidRDefault="00303B5D" w:rsidP="005A2976">
            <w:pPr>
              <w:pStyle w:val="pt-a-000027"/>
              <w:shd w:val="clear" w:color="auto" w:fill="FFFFFF"/>
              <w:spacing w:before="0" w:after="0"/>
            </w:pPr>
          </w:p>
        </w:tc>
        <w:tc>
          <w:tcPr>
            <w:tcW w:w="1681" w:type="dxa"/>
            <w:tcBorders>
              <w:bottom w:val="single" w:sz="8" w:space="0" w:color="000000"/>
            </w:tcBorders>
            <w:tcMar>
              <w:top w:w="0" w:type="dxa"/>
              <w:left w:w="108" w:type="dxa"/>
              <w:bottom w:w="0" w:type="dxa"/>
              <w:right w:w="108" w:type="dxa"/>
            </w:tcMar>
            <w:vAlign w:val="bottom"/>
          </w:tcPr>
          <w:p w:rsidR="00303B5D" w:rsidRDefault="00303B5D" w:rsidP="005A2976">
            <w:pPr>
              <w:pStyle w:val="pt-a-000027"/>
              <w:shd w:val="clear" w:color="auto" w:fill="FFFFFF"/>
              <w:spacing w:before="0" w:after="0"/>
            </w:pPr>
          </w:p>
        </w:tc>
        <w:tc>
          <w:tcPr>
            <w:tcW w:w="471" w:type="dxa"/>
            <w:tcMar>
              <w:top w:w="0" w:type="dxa"/>
              <w:left w:w="108" w:type="dxa"/>
              <w:bottom w:w="0" w:type="dxa"/>
              <w:right w:w="108" w:type="dxa"/>
            </w:tcMar>
            <w:vAlign w:val="bottom"/>
          </w:tcPr>
          <w:p w:rsidR="00303B5D" w:rsidRDefault="00303B5D" w:rsidP="005A2976">
            <w:pPr>
              <w:pStyle w:val="pt-a-000027"/>
              <w:shd w:val="clear" w:color="auto" w:fill="FFFFFF"/>
              <w:spacing w:before="0" w:after="0"/>
            </w:pPr>
            <w:r>
              <w:rPr>
                <w:rFonts w:ascii="Liberation Serif" w:hAnsi="Liberation Serif"/>
                <w:b/>
                <w:bCs/>
              </w:rPr>
              <w:t>20</w:t>
            </w:r>
          </w:p>
        </w:tc>
        <w:tc>
          <w:tcPr>
            <w:tcW w:w="471" w:type="dxa"/>
            <w:tcBorders>
              <w:bottom w:val="single" w:sz="8" w:space="0" w:color="000000"/>
            </w:tcBorders>
            <w:tcMar>
              <w:top w:w="0" w:type="dxa"/>
              <w:left w:w="108" w:type="dxa"/>
              <w:bottom w:w="0" w:type="dxa"/>
              <w:right w:w="108" w:type="dxa"/>
            </w:tcMar>
            <w:vAlign w:val="bottom"/>
          </w:tcPr>
          <w:p w:rsidR="00303B5D" w:rsidRDefault="00303B5D" w:rsidP="005A2976">
            <w:pPr>
              <w:pStyle w:val="pt-a-000027"/>
              <w:shd w:val="clear" w:color="auto" w:fill="FFFFFF"/>
              <w:spacing w:before="0" w:after="0"/>
            </w:pPr>
          </w:p>
        </w:tc>
        <w:tc>
          <w:tcPr>
            <w:tcW w:w="403" w:type="dxa"/>
            <w:tcMar>
              <w:top w:w="0" w:type="dxa"/>
              <w:left w:w="108" w:type="dxa"/>
              <w:bottom w:w="0" w:type="dxa"/>
              <w:right w:w="108" w:type="dxa"/>
            </w:tcMar>
            <w:vAlign w:val="bottom"/>
          </w:tcPr>
          <w:p w:rsidR="00303B5D" w:rsidRDefault="00303B5D" w:rsidP="005A2976">
            <w:pPr>
              <w:pStyle w:val="pt-a-000027"/>
              <w:shd w:val="clear" w:color="auto" w:fill="FFFFFF"/>
              <w:spacing w:before="0" w:after="0"/>
            </w:pPr>
            <w:r>
              <w:rPr>
                <w:rFonts w:ascii="Liberation Serif" w:hAnsi="Liberation Serif"/>
                <w:b/>
                <w:bCs/>
              </w:rPr>
              <w:t>г.</w:t>
            </w:r>
          </w:p>
        </w:tc>
      </w:tr>
    </w:tbl>
    <w:p w:rsidR="00303B5D" w:rsidRDefault="00303B5D" w:rsidP="00303B5D">
      <w:pPr>
        <w:pStyle w:val="pt-a-000027"/>
        <w:spacing w:before="0" w:after="0"/>
        <w:rPr>
          <w:rFonts w:ascii="Liberation Serif" w:hAnsi="Liberation Serif"/>
        </w:rPr>
      </w:pPr>
      <w:r>
        <w:rPr>
          <w:rFonts w:ascii="Liberation Serif" w:hAnsi="Liberation Serif"/>
        </w:rPr>
        <w:t>Проверку окончить не позднее</w:t>
      </w:r>
    </w:p>
    <w:tbl>
      <w:tblPr>
        <w:tblW w:w="3725" w:type="dxa"/>
        <w:tblInd w:w="567" w:type="dxa"/>
        <w:tblLayout w:type="fixed"/>
        <w:tblCellMar>
          <w:left w:w="10" w:type="dxa"/>
          <w:right w:w="10" w:type="dxa"/>
        </w:tblCellMar>
        <w:tblLook w:val="0000" w:firstRow="0" w:lastRow="0" w:firstColumn="0" w:lastColumn="0" w:noHBand="0" w:noVBand="0"/>
      </w:tblPr>
      <w:tblGrid>
        <w:gridCol w:w="336"/>
        <w:gridCol w:w="397"/>
        <w:gridCol w:w="336"/>
        <w:gridCol w:w="1418"/>
        <w:gridCol w:w="456"/>
        <w:gridCol w:w="397"/>
        <w:gridCol w:w="385"/>
      </w:tblGrid>
      <w:tr w:rsidR="00303B5D" w:rsidTr="005A2976">
        <w:tblPrEx>
          <w:tblCellMar>
            <w:top w:w="0" w:type="dxa"/>
            <w:bottom w:w="0" w:type="dxa"/>
          </w:tblCellMar>
        </w:tblPrEx>
        <w:tc>
          <w:tcPr>
            <w:tcW w:w="336" w:type="dxa"/>
            <w:tcMar>
              <w:top w:w="0" w:type="dxa"/>
              <w:left w:w="108" w:type="dxa"/>
              <w:bottom w:w="0" w:type="dxa"/>
              <w:right w:w="108" w:type="dxa"/>
            </w:tcMar>
            <w:vAlign w:val="bottom"/>
          </w:tcPr>
          <w:p w:rsidR="00303B5D" w:rsidRDefault="00303B5D" w:rsidP="005A2976">
            <w:pPr>
              <w:pStyle w:val="pt-a-000027"/>
              <w:shd w:val="clear" w:color="auto" w:fill="FFFFFF"/>
              <w:spacing w:before="0" w:after="0"/>
            </w:pPr>
          </w:p>
        </w:tc>
        <w:tc>
          <w:tcPr>
            <w:tcW w:w="397" w:type="dxa"/>
            <w:tcBorders>
              <w:bottom w:val="single" w:sz="8" w:space="0" w:color="000000"/>
            </w:tcBorders>
            <w:tcMar>
              <w:top w:w="0" w:type="dxa"/>
              <w:left w:w="108" w:type="dxa"/>
              <w:bottom w:w="0" w:type="dxa"/>
              <w:right w:w="108" w:type="dxa"/>
            </w:tcMar>
            <w:vAlign w:val="bottom"/>
          </w:tcPr>
          <w:p w:rsidR="00303B5D" w:rsidRDefault="00303B5D" w:rsidP="005A2976">
            <w:pPr>
              <w:pStyle w:val="pt-a-000027"/>
              <w:shd w:val="clear" w:color="auto" w:fill="FFFFFF"/>
              <w:spacing w:before="0" w:after="0"/>
            </w:pPr>
          </w:p>
        </w:tc>
        <w:tc>
          <w:tcPr>
            <w:tcW w:w="336" w:type="dxa"/>
            <w:tcMar>
              <w:top w:w="0" w:type="dxa"/>
              <w:left w:w="108" w:type="dxa"/>
              <w:bottom w:w="0" w:type="dxa"/>
              <w:right w:w="108" w:type="dxa"/>
            </w:tcMar>
            <w:vAlign w:val="bottom"/>
          </w:tcPr>
          <w:p w:rsidR="00303B5D" w:rsidRDefault="00303B5D" w:rsidP="005A2976">
            <w:pPr>
              <w:pStyle w:val="pt-a-000027"/>
              <w:shd w:val="clear" w:color="auto" w:fill="FFFFFF"/>
              <w:spacing w:before="0" w:after="0"/>
            </w:pPr>
          </w:p>
        </w:tc>
        <w:tc>
          <w:tcPr>
            <w:tcW w:w="1418" w:type="dxa"/>
            <w:tcBorders>
              <w:bottom w:val="single" w:sz="8" w:space="0" w:color="000000"/>
            </w:tcBorders>
            <w:tcMar>
              <w:top w:w="0" w:type="dxa"/>
              <w:left w:w="108" w:type="dxa"/>
              <w:bottom w:w="0" w:type="dxa"/>
              <w:right w:w="108" w:type="dxa"/>
            </w:tcMar>
            <w:vAlign w:val="bottom"/>
          </w:tcPr>
          <w:p w:rsidR="00303B5D" w:rsidRDefault="00303B5D" w:rsidP="005A2976">
            <w:pPr>
              <w:pStyle w:val="pt-a-000027"/>
              <w:shd w:val="clear" w:color="auto" w:fill="FFFFFF"/>
              <w:spacing w:before="0" w:after="0"/>
            </w:pPr>
          </w:p>
        </w:tc>
        <w:tc>
          <w:tcPr>
            <w:tcW w:w="456" w:type="dxa"/>
            <w:tcMar>
              <w:top w:w="0" w:type="dxa"/>
              <w:left w:w="108" w:type="dxa"/>
              <w:bottom w:w="0" w:type="dxa"/>
              <w:right w:w="108" w:type="dxa"/>
            </w:tcMar>
            <w:vAlign w:val="bottom"/>
          </w:tcPr>
          <w:p w:rsidR="00303B5D" w:rsidRDefault="00303B5D" w:rsidP="005A2976">
            <w:pPr>
              <w:pStyle w:val="pt-a-000027"/>
              <w:shd w:val="clear" w:color="auto" w:fill="FFFFFF"/>
              <w:spacing w:before="0" w:after="0"/>
            </w:pPr>
            <w:r>
              <w:rPr>
                <w:rFonts w:ascii="Liberation Serif" w:hAnsi="Liberation Serif"/>
                <w:b/>
                <w:bCs/>
              </w:rPr>
              <w:t>20</w:t>
            </w:r>
          </w:p>
        </w:tc>
        <w:tc>
          <w:tcPr>
            <w:tcW w:w="397" w:type="dxa"/>
            <w:tcBorders>
              <w:bottom w:val="single" w:sz="8" w:space="0" w:color="000000"/>
            </w:tcBorders>
            <w:tcMar>
              <w:top w:w="0" w:type="dxa"/>
              <w:left w:w="108" w:type="dxa"/>
              <w:bottom w:w="0" w:type="dxa"/>
              <w:right w:w="108" w:type="dxa"/>
            </w:tcMar>
            <w:vAlign w:val="bottom"/>
          </w:tcPr>
          <w:p w:rsidR="00303B5D" w:rsidRDefault="00303B5D" w:rsidP="005A2976">
            <w:pPr>
              <w:pStyle w:val="pt-a-000027"/>
              <w:shd w:val="clear" w:color="auto" w:fill="FFFFFF"/>
              <w:spacing w:before="0" w:after="0"/>
            </w:pPr>
          </w:p>
        </w:tc>
        <w:tc>
          <w:tcPr>
            <w:tcW w:w="385" w:type="dxa"/>
            <w:tcMar>
              <w:top w:w="0" w:type="dxa"/>
              <w:left w:w="108" w:type="dxa"/>
              <w:bottom w:w="0" w:type="dxa"/>
              <w:right w:w="108" w:type="dxa"/>
            </w:tcMar>
            <w:vAlign w:val="bottom"/>
          </w:tcPr>
          <w:p w:rsidR="00303B5D" w:rsidRDefault="00303B5D" w:rsidP="005A2976">
            <w:pPr>
              <w:pStyle w:val="pt-a-000027"/>
              <w:shd w:val="clear" w:color="auto" w:fill="FFFFFF"/>
              <w:spacing w:before="0" w:after="0"/>
            </w:pPr>
            <w:r>
              <w:rPr>
                <w:rFonts w:ascii="Liberation Serif" w:hAnsi="Liberation Serif"/>
                <w:b/>
                <w:bCs/>
              </w:rPr>
              <w:t>г.</w:t>
            </w:r>
          </w:p>
        </w:tc>
      </w:tr>
    </w:tbl>
    <w:p w:rsidR="00303B5D" w:rsidRDefault="00303B5D" w:rsidP="00303B5D">
      <w:pPr>
        <w:pStyle w:val="pt-a-000027"/>
        <w:spacing w:before="0" w:after="0"/>
        <w:rPr>
          <w:rFonts w:ascii="Liberation Serif" w:hAnsi="Liberation Serif"/>
        </w:rPr>
      </w:pPr>
      <w:r>
        <w:rPr>
          <w:rFonts w:ascii="Liberation Serif" w:hAnsi="Liberation Serif"/>
        </w:rPr>
        <w:t>8. Правовые основания проведения проверки: ________________________________________________________________________________</w:t>
      </w:r>
    </w:p>
    <w:p w:rsidR="00303B5D" w:rsidRDefault="00303B5D" w:rsidP="00303B5D">
      <w:pPr>
        <w:pStyle w:val="pt-a-000027"/>
        <w:spacing w:before="0" w:after="0"/>
        <w:jc w:val="both"/>
      </w:pPr>
      <w:r>
        <w:rPr>
          <w:rFonts w:ascii="Liberation Serif" w:hAnsi="Liberation Serif"/>
        </w:rPr>
        <w:t>________________________________________________________________________________ </w:t>
      </w:r>
      <w:r>
        <w:rPr>
          <w:rFonts w:ascii="Liberation Serif" w:hAnsi="Liberation Serif"/>
          <w:sz w:val="16"/>
          <w:szCs w:val="16"/>
        </w:rPr>
        <w:t>(ссылка на положение нормативного правового акта, в соответствии с которым осуществляется проверка;</w:t>
      </w:r>
      <w:r>
        <w:rPr>
          <w:rFonts w:ascii="Liberation Serif" w:hAnsi="Liberation Serif"/>
          <w:sz w:val="16"/>
          <w:szCs w:val="16"/>
        </w:rPr>
        <w:br/>
      </w:r>
      <w:r>
        <w:rPr>
          <w:rFonts w:ascii="Liberation Serif" w:hAnsi="Liberation Serif"/>
          <w:sz w:val="16"/>
          <w:szCs w:val="16"/>
          <w:cs/>
        </w:rPr>
        <w:t>‎</w:t>
      </w:r>
      <w:r>
        <w:rPr>
          <w:rFonts w:ascii="Liberation Serif" w:hAnsi="Liberation Serif"/>
          <w:sz w:val="16"/>
          <w:szCs w:val="16"/>
        </w:rPr>
        <w:t> ссылка на положения (нормативных) правовых актов, устанавливающих требования, которые являются</w:t>
      </w:r>
      <w:r>
        <w:rPr>
          <w:rFonts w:ascii="Liberation Serif" w:hAnsi="Liberation Serif"/>
          <w:sz w:val="16"/>
          <w:szCs w:val="16"/>
        </w:rPr>
        <w:br/>
      </w:r>
      <w:r>
        <w:rPr>
          <w:rFonts w:ascii="Liberation Serif" w:hAnsi="Liberation Serif"/>
          <w:sz w:val="16"/>
          <w:szCs w:val="16"/>
          <w:cs/>
        </w:rPr>
        <w:t>‎</w:t>
      </w:r>
      <w:r>
        <w:rPr>
          <w:rFonts w:ascii="Liberation Serif" w:hAnsi="Liberation Serif"/>
          <w:sz w:val="16"/>
          <w:szCs w:val="16"/>
        </w:rPr>
        <w:t> предметом проверки)</w:t>
      </w:r>
    </w:p>
    <w:p w:rsidR="00303B5D" w:rsidRDefault="00303B5D" w:rsidP="00303B5D">
      <w:pPr>
        <w:pStyle w:val="pt-a-000027"/>
        <w:spacing w:before="0" w:after="0"/>
        <w:rPr>
          <w:rFonts w:ascii="Liberation Serif" w:hAnsi="Liberation Serif"/>
        </w:rPr>
      </w:pPr>
      <w:r>
        <w:rPr>
          <w:rFonts w:ascii="Liberation Serif" w:hAnsi="Liberation Serif"/>
        </w:rPr>
        <w:t>9. В процессе проверки провести следующие мероприятия по контролю, необходимые для достижения целей и задач проведения проверки:________________________________________</w:t>
      </w:r>
    </w:p>
    <w:p w:rsidR="00303B5D" w:rsidRDefault="00303B5D" w:rsidP="00303B5D">
      <w:pPr>
        <w:pStyle w:val="pt-a-000027"/>
        <w:spacing w:before="0" w:after="0"/>
        <w:rPr>
          <w:rFonts w:ascii="Liberation Serif" w:hAnsi="Liberation Serif"/>
        </w:rPr>
      </w:pPr>
      <w:r>
        <w:rPr>
          <w:rFonts w:ascii="Liberation Serif" w:hAnsi="Liberation Serif"/>
        </w:rPr>
        <w:t>________________________________________________________________________________</w:t>
      </w:r>
    </w:p>
    <w:p w:rsidR="00303B5D" w:rsidRDefault="00303B5D" w:rsidP="00303B5D">
      <w:pPr>
        <w:pStyle w:val="pt-a-000027"/>
        <w:spacing w:before="0" w:after="0"/>
        <w:rPr>
          <w:rFonts w:ascii="Liberation Serif" w:hAnsi="Liberation Serif"/>
        </w:rPr>
      </w:pPr>
      <w:r>
        <w:rPr>
          <w:rFonts w:ascii="Liberation Serif" w:hAnsi="Liberation Serif"/>
        </w:rPr>
        <w:t>10. Перечень административных регламентов по осуществлению муниципального контроля (при их наличии): ________________________________________________________________________________</w:t>
      </w:r>
    </w:p>
    <w:p w:rsidR="00303B5D" w:rsidRDefault="00303B5D" w:rsidP="00303B5D">
      <w:pPr>
        <w:pStyle w:val="pt-a-000027"/>
        <w:spacing w:before="0" w:after="0"/>
        <w:rPr>
          <w:rFonts w:ascii="Liberation Serif" w:hAnsi="Liberation Serif"/>
          <w:sz w:val="16"/>
          <w:szCs w:val="16"/>
        </w:rPr>
      </w:pPr>
      <w:r>
        <w:rPr>
          <w:rFonts w:ascii="Liberation Serif" w:hAnsi="Liberation Serif"/>
          <w:sz w:val="16"/>
          <w:szCs w:val="16"/>
        </w:rPr>
        <w:t>(с указанием наименований, номеров и дат их принятия)</w:t>
      </w:r>
    </w:p>
    <w:p w:rsidR="00303B5D" w:rsidRDefault="00303B5D" w:rsidP="00303B5D">
      <w:pPr>
        <w:pStyle w:val="pt-a-000027"/>
        <w:spacing w:before="0" w:after="0"/>
        <w:rPr>
          <w:rFonts w:ascii="Liberation Serif" w:hAnsi="Liberation Serif"/>
        </w:rPr>
      </w:pPr>
      <w:r>
        <w:rPr>
          <w:rFonts w:ascii="Liberation Serif" w:hAnsi="Liberation Serif"/>
        </w:rPr>
        <w:t>11. Перечень документов, представление которых ______________, необходимо для достижения целей и задач проведения проверки (копии):</w:t>
      </w:r>
    </w:p>
    <w:p w:rsidR="00303B5D" w:rsidRDefault="00303B5D" w:rsidP="00303B5D">
      <w:pPr>
        <w:pStyle w:val="pt-a-000027"/>
        <w:spacing w:before="0" w:after="0"/>
        <w:rPr>
          <w:rFonts w:ascii="Liberation Serif" w:hAnsi="Liberation Serif"/>
        </w:rPr>
      </w:pPr>
      <w:r>
        <w:rPr>
          <w:rFonts w:ascii="Liberation Serif" w:hAnsi="Liberation Serif"/>
        </w:rPr>
        <w:t> </w:t>
      </w:r>
    </w:p>
    <w:p w:rsidR="00303B5D" w:rsidRDefault="00303B5D" w:rsidP="00303B5D">
      <w:pPr>
        <w:pStyle w:val="pt-a-000027"/>
        <w:spacing w:before="0" w:after="0"/>
        <w:rPr>
          <w:rFonts w:ascii="Liberation Serif" w:hAnsi="Liberation Serif"/>
        </w:rPr>
      </w:pPr>
      <w:r>
        <w:rPr>
          <w:rFonts w:ascii="Liberation Serif" w:hAnsi="Liberation Serif"/>
        </w:rPr>
        <w:t> </w:t>
      </w:r>
    </w:p>
    <w:p w:rsidR="00303B5D" w:rsidRDefault="00303B5D" w:rsidP="00303B5D">
      <w:pPr>
        <w:pStyle w:val="pt-a-000027"/>
        <w:spacing w:before="0" w:after="0"/>
        <w:rPr>
          <w:rFonts w:ascii="Liberation Serif" w:hAnsi="Liberation Serif"/>
        </w:rPr>
      </w:pPr>
      <w:r>
        <w:rPr>
          <w:rFonts w:ascii="Liberation Serif" w:hAnsi="Liberation Serif"/>
        </w:rPr>
        <w:t> </w:t>
      </w:r>
    </w:p>
    <w:p w:rsidR="00303B5D" w:rsidRDefault="00303B5D" w:rsidP="00303B5D">
      <w:pPr>
        <w:pStyle w:val="pt-a-000027"/>
        <w:spacing w:before="0" w:after="0"/>
      </w:pPr>
      <w:r>
        <w:rPr>
          <w:rFonts w:ascii="Liberation Serif" w:hAnsi="Liberation Serif"/>
        </w:rPr>
        <w:t>_________________________________                                                       _________________</w:t>
      </w:r>
    </w:p>
    <w:p w:rsidR="00303B5D" w:rsidRDefault="00303B5D" w:rsidP="00303B5D">
      <w:pPr>
        <w:pStyle w:val="pt-a-000027"/>
        <w:spacing w:before="0" w:after="0"/>
      </w:pPr>
      <w:r>
        <w:rPr>
          <w:rFonts w:ascii="Liberation Serif" w:hAnsi="Liberation Serif"/>
          <w:b/>
          <w:bCs/>
        </w:rPr>
        <w:t> </w:t>
      </w:r>
    </w:p>
    <w:p w:rsidR="00303B5D" w:rsidRDefault="00303B5D" w:rsidP="00303B5D">
      <w:pPr>
        <w:pStyle w:val="pt-a-000027"/>
        <w:spacing w:before="0" w:after="0"/>
      </w:pPr>
      <w:r>
        <w:rPr>
          <w:rFonts w:ascii="Liberation Serif" w:hAnsi="Liberation Serif"/>
          <w:sz w:val="16"/>
          <w:szCs w:val="16"/>
        </w:rPr>
        <w:t>(фамилия, имя, отчество (последнее – при наличии) и должность должностного лица, непосредственно подготовившего проект распоряжения (приказа))</w:t>
      </w:r>
    </w:p>
    <w:p w:rsidR="00303B5D" w:rsidRDefault="00303B5D" w:rsidP="00303B5D">
      <w:pPr>
        <w:pStyle w:val="pt-a-000027"/>
        <w:spacing w:before="0" w:after="0"/>
        <w:rPr>
          <w:rFonts w:ascii="Liberation Serif" w:hAnsi="Liberation Serif"/>
        </w:rPr>
      </w:pPr>
      <w:r>
        <w:rPr>
          <w:rFonts w:ascii="Liberation Serif" w:hAnsi="Liberation Serif"/>
        </w:rPr>
        <w:t> </w:t>
      </w: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pacing w:before="0" w:after="0"/>
        <w:rPr>
          <w:rFonts w:ascii="Liberation Serif" w:hAnsi="Liberation Serif"/>
        </w:rPr>
      </w:pPr>
    </w:p>
    <w:p w:rsidR="00303B5D" w:rsidRDefault="00303B5D" w:rsidP="00303B5D">
      <w:pPr>
        <w:pStyle w:val="pt-a-000027"/>
        <w:shd w:val="clear" w:color="auto" w:fill="FFFFFF"/>
        <w:spacing w:before="0" w:after="0"/>
      </w:pPr>
      <w:r>
        <w:rPr>
          <w:rFonts w:ascii="Liberation Serif" w:hAnsi="Liberation Serif"/>
        </w:rPr>
        <w:t xml:space="preserve">                                                                                           </w:t>
      </w:r>
      <w:r>
        <w:rPr>
          <w:rStyle w:val="10"/>
          <w:color w:val="000000"/>
        </w:rPr>
        <w:t xml:space="preserve">Приложение № </w:t>
      </w:r>
      <w:r>
        <w:rPr>
          <w:rStyle w:val="10"/>
          <w:rFonts w:eastAsia="NSimSun"/>
          <w:color w:val="000000"/>
          <w:kern w:val="3"/>
          <w:lang w:eastAsia="zh-CN" w:bidi="hi-IN"/>
        </w:rPr>
        <w:t>3</w:t>
      </w:r>
    </w:p>
    <w:p w:rsidR="00303B5D" w:rsidRDefault="00303B5D" w:rsidP="00303B5D">
      <w:pPr>
        <w:pStyle w:val="1"/>
        <w:shd w:val="clear" w:color="auto" w:fill="FFFFFF"/>
        <w:spacing w:after="0" w:line="240" w:lineRule="auto"/>
        <w:rPr>
          <w:rFonts w:hint="eastAsia"/>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к Положению</w:t>
      </w:r>
    </w:p>
    <w:p w:rsidR="00303B5D" w:rsidRPr="00B307BB" w:rsidRDefault="00303B5D" w:rsidP="00303B5D">
      <w:pPr>
        <w:pStyle w:val="Standard"/>
        <w:jc w:val="center"/>
        <w:rPr>
          <w:rFonts w:hint="eastAsia"/>
          <w:lang w:val="ru-RU"/>
        </w:rPr>
      </w:pPr>
      <w:r>
        <w:rPr>
          <w:rFonts w:cs="Times New Roman"/>
          <w:lang w:val="ru-RU"/>
        </w:rPr>
        <w:t xml:space="preserve">                                                                                           «О муниципальном жилищном контроле</w:t>
      </w:r>
    </w:p>
    <w:p w:rsidR="00303B5D" w:rsidRPr="00B307BB" w:rsidRDefault="00303B5D" w:rsidP="00303B5D">
      <w:pPr>
        <w:pStyle w:val="Standard"/>
        <w:jc w:val="center"/>
        <w:rPr>
          <w:rFonts w:hint="eastAsia"/>
          <w:lang w:val="ru-RU"/>
        </w:rPr>
      </w:pPr>
      <w:r>
        <w:rPr>
          <w:rFonts w:cs="Times New Roman"/>
          <w:color w:val="000000"/>
          <w:lang w:val="ru-RU"/>
        </w:rPr>
        <w:t xml:space="preserve">                                                                           </w:t>
      </w:r>
      <w:r>
        <w:rPr>
          <w:rFonts w:ascii="Times New Roman" w:hAnsi="Times New Roman" w:cs="Times New Roman"/>
          <w:color w:val="000000"/>
          <w:lang w:val="ru-RU"/>
        </w:rPr>
        <w:t>в Артинском городском округе»</w:t>
      </w:r>
    </w:p>
    <w:p w:rsidR="00303B5D" w:rsidRDefault="00303B5D" w:rsidP="00303B5D">
      <w:pPr>
        <w:pStyle w:val="pt-a-000027"/>
        <w:shd w:val="clear" w:color="auto" w:fill="FFFFFF"/>
        <w:spacing w:before="0" w:after="0"/>
      </w:pPr>
      <w:r>
        <w:rPr>
          <w:rFonts w:ascii="Liberation Serif" w:hAnsi="Liberation Serif"/>
          <w:sz w:val="28"/>
          <w:szCs w:val="28"/>
        </w:rPr>
        <w:t xml:space="preserve">                                                                              </w:t>
      </w:r>
    </w:p>
    <w:p w:rsidR="00303B5D" w:rsidRDefault="00303B5D" w:rsidP="00303B5D">
      <w:pPr>
        <w:pStyle w:val="pt-a-000027"/>
        <w:shd w:val="clear" w:color="auto" w:fill="FFFFFF"/>
        <w:spacing w:before="0" w:after="0"/>
        <w:rPr>
          <w:rFonts w:ascii="Liberation Serif" w:hAnsi="Liberation Serif"/>
          <w:sz w:val="28"/>
          <w:szCs w:val="28"/>
        </w:rPr>
      </w:pPr>
      <w:r>
        <w:rPr>
          <w:rFonts w:ascii="Liberation Serif" w:hAnsi="Liberation Serif"/>
          <w:sz w:val="28"/>
          <w:szCs w:val="28"/>
        </w:rPr>
        <w:t>от __________ № _________</w:t>
      </w:r>
    </w:p>
    <w:tbl>
      <w:tblPr>
        <w:tblW w:w="10137" w:type="dxa"/>
        <w:tblLayout w:type="fixed"/>
        <w:tblCellMar>
          <w:left w:w="10" w:type="dxa"/>
          <w:right w:w="10" w:type="dxa"/>
        </w:tblCellMar>
        <w:tblLook w:val="0000" w:firstRow="0" w:lastRow="0" w:firstColumn="0" w:lastColumn="0" w:noHBand="0" w:noVBand="0"/>
      </w:tblPr>
      <w:tblGrid>
        <w:gridCol w:w="3284"/>
        <w:gridCol w:w="3676"/>
        <w:gridCol w:w="336"/>
        <w:gridCol w:w="323"/>
        <w:gridCol w:w="1351"/>
        <w:gridCol w:w="456"/>
        <w:gridCol w:w="336"/>
        <w:gridCol w:w="375"/>
      </w:tblGrid>
      <w:tr w:rsidR="00303B5D" w:rsidTr="005A2976">
        <w:tblPrEx>
          <w:tblCellMar>
            <w:top w:w="0" w:type="dxa"/>
            <w:bottom w:w="0" w:type="dxa"/>
          </w:tblCellMar>
        </w:tblPrEx>
        <w:tc>
          <w:tcPr>
            <w:tcW w:w="3284" w:type="dxa"/>
            <w:tcBorders>
              <w:bottom w:val="single" w:sz="8" w:space="0" w:color="000000"/>
            </w:tcBorders>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Артинский городской округ</w:t>
            </w:r>
          </w:p>
        </w:tc>
        <w:tc>
          <w:tcPr>
            <w:tcW w:w="3676" w:type="dxa"/>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p>
        </w:tc>
        <w:tc>
          <w:tcPr>
            <w:tcW w:w="336" w:type="dxa"/>
            <w:tcBorders>
              <w:bottom w:val="single" w:sz="8" w:space="0" w:color="000000"/>
            </w:tcBorders>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323" w:type="dxa"/>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p>
        </w:tc>
        <w:tc>
          <w:tcPr>
            <w:tcW w:w="1351" w:type="dxa"/>
            <w:tcBorders>
              <w:bottom w:val="single" w:sz="8" w:space="0" w:color="000000"/>
            </w:tcBorders>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456" w:type="dxa"/>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20</w:t>
            </w:r>
          </w:p>
        </w:tc>
        <w:tc>
          <w:tcPr>
            <w:tcW w:w="336" w:type="dxa"/>
            <w:tcBorders>
              <w:bottom w:val="single" w:sz="8" w:space="0" w:color="000000"/>
            </w:tcBorders>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375" w:type="dxa"/>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г.</w:t>
            </w:r>
          </w:p>
        </w:tc>
      </w:tr>
      <w:tr w:rsidR="00303B5D" w:rsidTr="005A2976">
        <w:tblPrEx>
          <w:tblCellMar>
            <w:top w:w="0" w:type="dxa"/>
            <w:bottom w:w="0" w:type="dxa"/>
          </w:tblCellMar>
        </w:tblPrEx>
        <w:tc>
          <w:tcPr>
            <w:tcW w:w="3284" w:type="dxa"/>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sz w:val="16"/>
                <w:szCs w:val="16"/>
              </w:rPr>
            </w:pPr>
            <w:r>
              <w:rPr>
                <w:rFonts w:ascii="Liberation Serif" w:hAnsi="Liberation Serif"/>
                <w:sz w:val="16"/>
                <w:szCs w:val="16"/>
              </w:rPr>
              <w:t>(место составления акта)</w:t>
            </w:r>
          </w:p>
        </w:tc>
        <w:tc>
          <w:tcPr>
            <w:tcW w:w="3676" w:type="dxa"/>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3177" w:type="dxa"/>
            <w:gridSpan w:val="6"/>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sz w:val="16"/>
                <w:szCs w:val="16"/>
              </w:rPr>
            </w:pPr>
            <w:r>
              <w:rPr>
                <w:rFonts w:ascii="Liberation Serif" w:hAnsi="Liberation Serif"/>
                <w:sz w:val="16"/>
                <w:szCs w:val="16"/>
              </w:rPr>
              <w:t>(дата составления акта)</w:t>
            </w:r>
          </w:p>
        </w:tc>
      </w:tr>
    </w:tbl>
    <w:p w:rsidR="00303B5D" w:rsidRDefault="00303B5D" w:rsidP="00303B5D">
      <w:pPr>
        <w:pStyle w:val="pt-a-000027"/>
        <w:rPr>
          <w:rFonts w:ascii="Liberation Serif" w:hAnsi="Liberation Serif"/>
        </w:rPr>
      </w:pPr>
      <w:r>
        <w:rPr>
          <w:rFonts w:ascii="Liberation Serif" w:hAnsi="Liberation Serif"/>
        </w:rPr>
        <w:t>                                                                                                                  _________________________</w:t>
      </w:r>
    </w:p>
    <w:p w:rsidR="00303B5D" w:rsidRDefault="00303B5D" w:rsidP="00303B5D">
      <w:pPr>
        <w:pStyle w:val="pt-a-000027"/>
      </w:pPr>
      <w:r>
        <w:rPr>
          <w:rFonts w:ascii="Liberation Serif" w:hAnsi="Liberation Serif"/>
        </w:rPr>
        <w:t xml:space="preserve">                                                                                                                   </w:t>
      </w:r>
      <w:r>
        <w:rPr>
          <w:rFonts w:ascii="Liberation Serif" w:hAnsi="Liberation Serif"/>
          <w:sz w:val="16"/>
          <w:szCs w:val="16"/>
        </w:rPr>
        <w:t>(время составления акта)</w:t>
      </w:r>
    </w:p>
    <w:p w:rsidR="00303B5D" w:rsidRDefault="00303B5D" w:rsidP="00303B5D">
      <w:pPr>
        <w:pStyle w:val="pt-a-000027"/>
        <w:jc w:val="center"/>
      </w:pPr>
      <w:r>
        <w:rPr>
          <w:rFonts w:ascii="Liberation Serif" w:hAnsi="Liberation Serif"/>
          <w:b/>
          <w:bCs/>
        </w:rPr>
        <w:t>АКТ ПРОВЕРКИ</w:t>
      </w:r>
      <w:r>
        <w:rPr>
          <w:rFonts w:ascii="Liberation Serif" w:hAnsi="Liberation Serif"/>
          <w:b/>
          <w:bCs/>
        </w:rPr>
        <w:br/>
      </w:r>
      <w:r>
        <w:rPr>
          <w:rFonts w:ascii="Liberation Serif" w:hAnsi="Liberation Serif"/>
          <w:b/>
          <w:bCs/>
          <w:cs/>
        </w:rPr>
        <w:t>‎</w:t>
      </w:r>
      <w:r>
        <w:rPr>
          <w:rFonts w:ascii="Liberation Serif" w:hAnsi="Liberation Serif"/>
          <w:b/>
          <w:bCs/>
        </w:rPr>
        <w:t> органом государственного контроля (надзора), органом муниципального контроля юридического лица, индивидуального предпринимателя</w:t>
      </w:r>
    </w:p>
    <w:tbl>
      <w:tblPr>
        <w:tblW w:w="1784" w:type="dxa"/>
        <w:jc w:val="center"/>
        <w:tblLayout w:type="fixed"/>
        <w:tblCellMar>
          <w:left w:w="10" w:type="dxa"/>
          <w:right w:w="10" w:type="dxa"/>
        </w:tblCellMar>
        <w:tblLook w:val="0000" w:firstRow="0" w:lastRow="0" w:firstColumn="0" w:lastColumn="0" w:noHBand="0" w:noVBand="0"/>
      </w:tblPr>
      <w:tblGrid>
        <w:gridCol w:w="445"/>
        <w:gridCol w:w="1339"/>
      </w:tblGrid>
      <w:tr w:rsidR="00303B5D" w:rsidTr="005A2976">
        <w:tblPrEx>
          <w:tblCellMar>
            <w:top w:w="0" w:type="dxa"/>
            <w:bottom w:w="0" w:type="dxa"/>
          </w:tblCellMar>
        </w:tblPrEx>
        <w:trPr>
          <w:jc w:val="center"/>
        </w:trPr>
        <w:tc>
          <w:tcPr>
            <w:tcW w:w="445" w:type="dxa"/>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w:t>
            </w:r>
          </w:p>
        </w:tc>
        <w:tc>
          <w:tcPr>
            <w:tcW w:w="1339" w:type="dxa"/>
            <w:tcBorders>
              <w:bottom w:val="single" w:sz="8" w:space="0" w:color="000000"/>
            </w:tcBorders>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r>
    </w:tbl>
    <w:p w:rsidR="00303B5D" w:rsidRDefault="00303B5D" w:rsidP="00303B5D">
      <w:pPr>
        <w:pStyle w:val="pt-a-000027"/>
        <w:rPr>
          <w:rFonts w:ascii="Liberation Serif" w:hAnsi="Liberation Serif"/>
        </w:rPr>
      </w:pPr>
      <w:r>
        <w:rPr>
          <w:rFonts w:ascii="Liberation Serif" w:hAnsi="Liberation Serif"/>
        </w:rPr>
        <w:t> </w:t>
      </w:r>
    </w:p>
    <w:tbl>
      <w:tblPr>
        <w:tblW w:w="10137" w:type="dxa"/>
        <w:tblLayout w:type="fixed"/>
        <w:tblCellMar>
          <w:left w:w="10" w:type="dxa"/>
          <w:right w:w="10" w:type="dxa"/>
        </w:tblCellMar>
        <w:tblLook w:val="0000" w:firstRow="0" w:lastRow="0" w:firstColumn="0" w:lastColumn="0" w:noHBand="0" w:noVBand="0"/>
      </w:tblPr>
      <w:tblGrid>
        <w:gridCol w:w="324"/>
        <w:gridCol w:w="336"/>
        <w:gridCol w:w="323"/>
        <w:gridCol w:w="1348"/>
        <w:gridCol w:w="456"/>
        <w:gridCol w:w="336"/>
        <w:gridCol w:w="1443"/>
        <w:gridCol w:w="5571"/>
      </w:tblGrid>
      <w:tr w:rsidR="00303B5D" w:rsidTr="005A2976">
        <w:tblPrEx>
          <w:tblCellMar>
            <w:top w:w="0" w:type="dxa"/>
            <w:bottom w:w="0" w:type="dxa"/>
          </w:tblCellMar>
        </w:tblPrEx>
        <w:tc>
          <w:tcPr>
            <w:tcW w:w="324" w:type="dxa"/>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w:t>
            </w:r>
          </w:p>
        </w:tc>
        <w:tc>
          <w:tcPr>
            <w:tcW w:w="336" w:type="dxa"/>
            <w:tcBorders>
              <w:bottom w:val="single" w:sz="8" w:space="0" w:color="000000"/>
            </w:tcBorders>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323" w:type="dxa"/>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w:t>
            </w:r>
          </w:p>
        </w:tc>
        <w:tc>
          <w:tcPr>
            <w:tcW w:w="1348" w:type="dxa"/>
            <w:tcBorders>
              <w:bottom w:val="single" w:sz="8" w:space="0" w:color="000000"/>
            </w:tcBorders>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456" w:type="dxa"/>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20</w:t>
            </w:r>
          </w:p>
        </w:tc>
        <w:tc>
          <w:tcPr>
            <w:tcW w:w="336" w:type="dxa"/>
            <w:tcBorders>
              <w:bottom w:val="single" w:sz="8" w:space="0" w:color="000000"/>
            </w:tcBorders>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1443" w:type="dxa"/>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г. по адресу:</w:t>
            </w:r>
          </w:p>
        </w:tc>
        <w:tc>
          <w:tcPr>
            <w:tcW w:w="5571" w:type="dxa"/>
            <w:tcBorders>
              <w:bottom w:val="single" w:sz="8" w:space="0" w:color="000000"/>
            </w:tcBorders>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r>
      <w:tr w:rsidR="00303B5D" w:rsidTr="005A2976">
        <w:tblPrEx>
          <w:tblCellMar>
            <w:top w:w="0" w:type="dxa"/>
            <w:bottom w:w="0" w:type="dxa"/>
          </w:tblCellMar>
        </w:tblPrEx>
        <w:tc>
          <w:tcPr>
            <w:tcW w:w="324" w:type="dxa"/>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336" w:type="dxa"/>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323" w:type="dxa"/>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1348" w:type="dxa"/>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456" w:type="dxa"/>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336" w:type="dxa"/>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1443" w:type="dxa"/>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5571" w:type="dxa"/>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sz w:val="16"/>
                <w:szCs w:val="16"/>
              </w:rPr>
            </w:pPr>
            <w:r>
              <w:rPr>
                <w:rFonts w:ascii="Liberation Serif" w:hAnsi="Liberation Serif"/>
                <w:sz w:val="16"/>
                <w:szCs w:val="16"/>
              </w:rPr>
              <w:t>(место проведения проверки)</w:t>
            </w:r>
          </w:p>
        </w:tc>
      </w:tr>
    </w:tbl>
    <w:p w:rsidR="00303B5D" w:rsidRDefault="00303B5D" w:rsidP="00303B5D">
      <w:pPr>
        <w:pStyle w:val="pt-a-000027"/>
        <w:rPr>
          <w:rFonts w:ascii="Liberation Serif" w:hAnsi="Liberation Serif"/>
        </w:rPr>
      </w:pPr>
      <w:r>
        <w:rPr>
          <w:rFonts w:ascii="Liberation Serif" w:hAnsi="Liberation Serif"/>
        </w:rPr>
        <w:t>На основании:  Распоряжения Главы Артинского городского округа от                      года № </w:t>
      </w:r>
    </w:p>
    <w:p w:rsidR="00303B5D" w:rsidRDefault="00303B5D" w:rsidP="00303B5D">
      <w:pPr>
        <w:pStyle w:val="pt-a-000027"/>
        <w:jc w:val="center"/>
      </w:pPr>
      <w:r>
        <w:rPr>
          <w:rFonts w:ascii="Liberation Serif" w:hAnsi="Liberation Serif"/>
        </w:rPr>
        <w:t>________________________________________________________________________________________________________________________________________________________________________________________________________________________________________________</w:t>
      </w:r>
      <w:r>
        <w:rPr>
          <w:rFonts w:ascii="Liberation Serif" w:hAnsi="Liberation Serif"/>
          <w:sz w:val="16"/>
          <w:szCs w:val="16"/>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303B5D" w:rsidRDefault="00303B5D" w:rsidP="00303B5D">
      <w:pPr>
        <w:pStyle w:val="pt-a-000027"/>
        <w:jc w:val="center"/>
      </w:pPr>
      <w:r>
        <w:rPr>
          <w:rFonts w:ascii="Liberation Serif" w:hAnsi="Liberation Serif"/>
        </w:rPr>
        <w:t>была проведена проверка в отношении:______________________________________________________________________________________________________________________________________________________</w:t>
      </w:r>
      <w:r>
        <w:rPr>
          <w:rFonts w:ascii="Liberation Serif" w:hAnsi="Liberation Serif"/>
          <w:sz w:val="16"/>
          <w:szCs w:val="16"/>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303B5D" w:rsidRDefault="00303B5D" w:rsidP="00303B5D">
      <w:pPr>
        <w:pStyle w:val="pt-a-000027"/>
        <w:rPr>
          <w:rFonts w:ascii="Liberation Serif" w:hAnsi="Liberation Serif"/>
        </w:rPr>
      </w:pPr>
      <w:r>
        <w:rPr>
          <w:rFonts w:ascii="Liberation Serif" w:hAnsi="Liberation Serif"/>
        </w:rPr>
        <w:t>Продолжительность проверки:  20 рабочих дней (с           по         20        года)</w:t>
      </w:r>
    </w:p>
    <w:p w:rsidR="00303B5D" w:rsidRDefault="00303B5D" w:rsidP="00303B5D">
      <w:pPr>
        <w:pStyle w:val="pt-a-000027"/>
        <w:spacing w:before="0" w:after="0"/>
        <w:rPr>
          <w:rFonts w:ascii="Liberation Serif" w:hAnsi="Liberation Serif"/>
        </w:rPr>
      </w:pPr>
      <w:r>
        <w:rPr>
          <w:rFonts w:ascii="Liberation Serif" w:hAnsi="Liberation Serif"/>
        </w:rPr>
        <w:t> Акт составлен: __________________________________________________________________________________________________________________________________________________________</w:t>
      </w:r>
      <w:r>
        <w:rPr>
          <w:rFonts w:ascii="Liberation Serif" w:hAnsi="Liberation Serif"/>
        </w:rPr>
        <w:lastRenderedPageBreak/>
        <w:t>______________________________________________________________________________________</w:t>
      </w:r>
    </w:p>
    <w:p w:rsidR="00303B5D" w:rsidRDefault="00303B5D" w:rsidP="00303B5D">
      <w:pPr>
        <w:pStyle w:val="pt-a-000027"/>
        <w:spacing w:before="0" w:after="0"/>
        <w:jc w:val="center"/>
        <w:rPr>
          <w:rFonts w:ascii="Liberation Serif" w:hAnsi="Liberation Serif"/>
          <w:sz w:val="16"/>
          <w:szCs w:val="16"/>
        </w:rPr>
      </w:pPr>
      <w:r>
        <w:rPr>
          <w:rFonts w:ascii="Liberation Serif" w:hAnsi="Liberation Serif"/>
          <w:sz w:val="16"/>
          <w:szCs w:val="16"/>
        </w:rPr>
        <w:t>(наименование органа государственного контроля (надзора) или органа муниципального контроля)</w:t>
      </w:r>
    </w:p>
    <w:p w:rsidR="00303B5D" w:rsidRDefault="00303B5D" w:rsidP="00303B5D">
      <w:pPr>
        <w:pStyle w:val="pt-a-000027"/>
        <w:spacing w:before="0" w:after="0"/>
      </w:pPr>
      <w:r>
        <w:rPr>
          <w:rFonts w:ascii="Liberation Serif" w:hAnsi="Liberation Serif"/>
        </w:rPr>
        <w:t>С копией распоряжения/приказа о проведении проверки  </w:t>
      </w:r>
      <w:r>
        <w:rPr>
          <w:rFonts w:ascii="Liberation Serif" w:hAnsi="Liberation Serif"/>
          <w:b/>
          <w:bCs/>
        </w:rPr>
        <w:t>ознакомлен: </w:t>
      </w:r>
      <w:r>
        <w:rPr>
          <w:rFonts w:ascii="Liberation Serif" w:hAnsi="Liberation Serif"/>
        </w:rPr>
        <w:t>  </w:t>
      </w:r>
      <w:r>
        <w:rPr>
          <w:rFonts w:ascii="Liberation Serif" w:hAnsi="Liberation Serif"/>
          <w:i/>
          <w:iCs/>
        </w:rPr>
        <w:t>(заполняется при проведении выездной проверки)</w:t>
      </w:r>
      <w:r>
        <w:rPr>
          <w:rFonts w:ascii="Liberation Serif" w:hAnsi="Liberation Serif"/>
          <w:iCs/>
        </w:rPr>
        <w:t>_________________________________________________</w:t>
      </w:r>
      <w:r>
        <w:rPr>
          <w:rFonts w:ascii="Liberation Serif" w:hAnsi="Liberation Serif"/>
        </w:rPr>
        <w:t>   </w:t>
      </w:r>
    </w:p>
    <w:p w:rsidR="00303B5D" w:rsidRDefault="00303B5D" w:rsidP="00303B5D">
      <w:pPr>
        <w:pStyle w:val="pt-a-000027"/>
        <w:spacing w:before="0" w:after="0"/>
        <w:jc w:val="center"/>
      </w:pPr>
      <w:r>
        <w:rPr>
          <w:rFonts w:ascii="Liberation Serif" w:hAnsi="Liberation Serif"/>
          <w:sz w:val="16"/>
          <w:szCs w:val="16"/>
        </w:rPr>
        <w:t xml:space="preserve">                                                         (фамилии, имена, отчества (в случае, если имеется), подпись, дата, время)</w:t>
      </w:r>
    </w:p>
    <w:p w:rsidR="00303B5D" w:rsidRDefault="00303B5D" w:rsidP="00303B5D">
      <w:pPr>
        <w:pStyle w:val="pt-a-000027"/>
        <w:jc w:val="center"/>
      </w:pPr>
      <w:r>
        <w:rPr>
          <w:rFonts w:ascii="Liberation Serif" w:hAnsi="Liberation Serif"/>
        </w:rPr>
        <w:t>Дата и номер решения прокурора (его заместителя) о согласовании проведения проверки:_______________________________________________________________________________________________________________________________________________________</w:t>
      </w:r>
      <w:r>
        <w:rPr>
          <w:rFonts w:ascii="Liberation Serif" w:hAnsi="Liberation Serif"/>
        </w:rPr>
        <w:br/>
      </w:r>
      <w:r>
        <w:rPr>
          <w:rFonts w:ascii="Liberation Serif" w:hAnsi="Liberation Serif"/>
          <w:sz w:val="16"/>
          <w:szCs w:val="16"/>
        </w:rPr>
        <w:t>(заполняется в случае проведения внеплановой проверки субъекта малого или среднего предпринимательства)</w:t>
      </w:r>
    </w:p>
    <w:p w:rsidR="00303B5D" w:rsidRDefault="00303B5D" w:rsidP="00303B5D">
      <w:pPr>
        <w:pStyle w:val="pt-a-000027"/>
        <w:jc w:val="center"/>
      </w:pPr>
      <w:r>
        <w:rPr>
          <w:rFonts w:ascii="Liberation Serif" w:hAnsi="Liberation Serif"/>
        </w:rPr>
        <w:t>Лицо(а), проводившие проверку: ________________________________________________________________________________</w:t>
      </w:r>
      <w:r>
        <w:rPr>
          <w:rFonts w:ascii="Liberation Serif" w:hAnsi="Liberation Serif"/>
          <w:sz w:val="16"/>
          <w:szCs w:val="16"/>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303B5D" w:rsidRDefault="00303B5D" w:rsidP="00303B5D">
      <w:pPr>
        <w:pStyle w:val="pt-a-000027"/>
        <w:spacing w:before="0" w:after="0"/>
        <w:jc w:val="center"/>
      </w:pPr>
      <w:r>
        <w:rPr>
          <w:rFonts w:ascii="Liberation Serif" w:hAnsi="Liberation Serif"/>
        </w:rPr>
        <w:t>При проведении проверки присутствовали : ___________________________ ____________</w:t>
      </w:r>
    </w:p>
    <w:p w:rsidR="00303B5D" w:rsidRDefault="00303B5D" w:rsidP="00303B5D">
      <w:pPr>
        <w:pStyle w:val="pt-a-000027"/>
        <w:spacing w:before="0" w:after="0"/>
        <w:jc w:val="center"/>
        <w:rPr>
          <w:rFonts w:ascii="Liberation Serif" w:hAnsi="Liberation Serif"/>
          <w:sz w:val="16"/>
          <w:szCs w:val="16"/>
        </w:rPr>
      </w:pPr>
      <w:r>
        <w:rPr>
          <w:rFonts w:ascii="Liberation Serif" w:hAnsi="Liberation Serif"/>
          <w:sz w:val="16"/>
          <w:szCs w:val="16"/>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303B5D" w:rsidRDefault="00303B5D" w:rsidP="00303B5D">
      <w:pPr>
        <w:pStyle w:val="pt-a-000027"/>
        <w:rPr>
          <w:rFonts w:ascii="Liberation Serif" w:hAnsi="Liberation Serif"/>
        </w:rPr>
      </w:pPr>
      <w:r>
        <w:rPr>
          <w:rFonts w:ascii="Liberation Serif" w:hAnsi="Liberation Serif"/>
        </w:rPr>
        <w:t>В ходе проведения проверки:</w:t>
      </w:r>
    </w:p>
    <w:p w:rsidR="00303B5D" w:rsidRDefault="00303B5D" w:rsidP="00303B5D">
      <w:pPr>
        <w:pStyle w:val="pt-a-000027"/>
      </w:pPr>
      <w:r>
        <w:rPr>
          <w:rFonts w:ascii="Wingdings" w:eastAsia="Wingdings" w:hAnsi="Wingdings" w:cs="Wingdings"/>
        </w:rPr>
        <w:t></w:t>
      </w:r>
      <w:r>
        <w:rPr>
          <w:rFonts w:ascii="Liberation Serif" w:hAnsi="Liberation Serif"/>
        </w:rPr>
        <w:t>   выявлены нарушения обязательных требований или требований, установленных муниципальными правовыми актами: _________________________________________________</w:t>
      </w:r>
    </w:p>
    <w:p w:rsidR="00303B5D" w:rsidRDefault="00303B5D" w:rsidP="00303B5D">
      <w:pPr>
        <w:pStyle w:val="pt-a-000027"/>
      </w:pPr>
      <w:r>
        <w:rPr>
          <w:rFonts w:ascii="Wingdings" w:eastAsia="Wingdings" w:hAnsi="Wingdings" w:cs="Wingdings"/>
        </w:rPr>
        <w:t></w:t>
      </w:r>
      <w:r>
        <w:rPr>
          <w:rFonts w:ascii="Liberation Serif" w:hAnsi="Liberation Serif"/>
        </w:rP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 ________________________________________________________________________________</w:t>
      </w:r>
    </w:p>
    <w:p w:rsidR="00303B5D" w:rsidRDefault="00303B5D" w:rsidP="00303B5D">
      <w:pPr>
        <w:pStyle w:val="pt-a-000027"/>
      </w:pPr>
      <w:r>
        <w:rPr>
          <w:rFonts w:ascii="Wingdings" w:eastAsia="Wingdings" w:hAnsi="Wingdings" w:cs="Wingdings"/>
        </w:rPr>
        <w:t></w:t>
      </w:r>
      <w:r>
        <w:rPr>
          <w:rFonts w:ascii="Liberation Serif" w:hAnsi="Liberation Serif"/>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предписаний):___________________________________________________________________</w:t>
      </w:r>
    </w:p>
    <w:p w:rsidR="00303B5D" w:rsidRDefault="00303B5D" w:rsidP="00303B5D">
      <w:pPr>
        <w:pStyle w:val="pt-a-000027"/>
      </w:pPr>
      <w:r>
        <w:rPr>
          <w:rFonts w:ascii="Wingdings" w:eastAsia="Wingdings" w:hAnsi="Wingdings" w:cs="Wingdings"/>
        </w:rPr>
        <w:t></w:t>
      </w:r>
      <w:r>
        <w:rPr>
          <w:rFonts w:ascii="Liberation Serif" w:hAnsi="Liberation Serif"/>
        </w:rPr>
        <w:t>   нарушений не выявлено  в части соблюдения обязательных требований _________________</w:t>
      </w:r>
    </w:p>
    <w:p w:rsidR="00303B5D" w:rsidRDefault="00303B5D" w:rsidP="00303B5D">
      <w:pPr>
        <w:pStyle w:val="pt-a-000027"/>
      </w:pPr>
      <w:r>
        <w:rPr>
          <w:rFonts w:ascii="Liberation Serif" w:hAnsi="Liberation Serif"/>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w:t>
      </w:r>
      <w:r>
        <w:rPr>
          <w:rFonts w:ascii="Liberation Serif" w:hAnsi="Liberation Serif"/>
          <w:i/>
          <w:iCs/>
        </w:rPr>
        <w:t>(заполняется при проведении выездной проверки) </w:t>
      </w:r>
      <w:r>
        <w:rPr>
          <w:rFonts w:ascii="Liberation Serif" w:hAnsi="Liberation Serif"/>
        </w:rPr>
        <w:t>:</w:t>
      </w:r>
    </w:p>
    <w:tbl>
      <w:tblPr>
        <w:tblW w:w="10137" w:type="dxa"/>
        <w:tblLayout w:type="fixed"/>
        <w:tblCellMar>
          <w:left w:w="10" w:type="dxa"/>
          <w:right w:w="10" w:type="dxa"/>
        </w:tblCellMar>
        <w:tblLook w:val="0000" w:firstRow="0" w:lastRow="0" w:firstColumn="0" w:lastColumn="0" w:noHBand="0" w:noVBand="0"/>
      </w:tblPr>
      <w:tblGrid>
        <w:gridCol w:w="3681"/>
        <w:gridCol w:w="1542"/>
        <w:gridCol w:w="4914"/>
      </w:tblGrid>
      <w:tr w:rsidR="00303B5D" w:rsidTr="005A2976">
        <w:tblPrEx>
          <w:tblCellMar>
            <w:top w:w="0" w:type="dxa"/>
            <w:bottom w:w="0" w:type="dxa"/>
          </w:tblCellMar>
        </w:tblPrEx>
        <w:trPr>
          <w:trHeight w:val="450"/>
        </w:trPr>
        <w:tc>
          <w:tcPr>
            <w:tcW w:w="3681" w:type="dxa"/>
            <w:tcBorders>
              <w:bottom w:val="single" w:sz="8" w:space="0" w:color="000000"/>
            </w:tcBorders>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u w:val="single"/>
              </w:rPr>
            </w:pPr>
          </w:p>
        </w:tc>
        <w:tc>
          <w:tcPr>
            <w:tcW w:w="1542" w:type="dxa"/>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4914" w:type="dxa"/>
            <w:tcBorders>
              <w:bottom w:val="single" w:sz="8" w:space="0" w:color="000000"/>
            </w:tcBorders>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r>
      <w:tr w:rsidR="00303B5D" w:rsidTr="005A2976">
        <w:tblPrEx>
          <w:tblCellMar>
            <w:top w:w="0" w:type="dxa"/>
            <w:bottom w:w="0" w:type="dxa"/>
          </w:tblCellMar>
        </w:tblPrEx>
        <w:tc>
          <w:tcPr>
            <w:tcW w:w="3681" w:type="dxa"/>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sz w:val="16"/>
                <w:szCs w:val="16"/>
                <w:u w:val="single"/>
              </w:rPr>
            </w:pPr>
            <w:r>
              <w:rPr>
                <w:rFonts w:ascii="Liberation Serif" w:hAnsi="Liberation Serif"/>
                <w:sz w:val="16"/>
                <w:szCs w:val="16"/>
                <w:u w:val="single"/>
              </w:rPr>
              <w:t>(подпись проверяющего)</w:t>
            </w:r>
          </w:p>
        </w:tc>
        <w:tc>
          <w:tcPr>
            <w:tcW w:w="1542" w:type="dxa"/>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4914" w:type="dxa"/>
            <w:tcMar>
              <w:top w:w="0" w:type="dxa"/>
              <w:left w:w="108" w:type="dxa"/>
              <w:bottom w:w="0" w:type="dxa"/>
              <w:right w:w="108" w:type="dxa"/>
            </w:tcMar>
          </w:tcPr>
          <w:p w:rsidR="00303B5D" w:rsidRDefault="00303B5D" w:rsidP="005A2976">
            <w:pPr>
              <w:pStyle w:val="pt-a-000027"/>
              <w:shd w:val="clear" w:color="auto" w:fill="FFFFFF"/>
            </w:pPr>
            <w:r>
              <w:rPr>
                <w:rFonts w:ascii="Liberation Serif" w:hAnsi="Liberation Serif"/>
                <w:sz w:val="16"/>
                <w:szCs w:val="16"/>
              </w:rPr>
              <w:t>(подпись уполномоченного представителя юридического лица, индивидуального предпринимателя,</w:t>
            </w:r>
            <w:r>
              <w:rPr>
                <w:rFonts w:ascii="Liberation Serif" w:hAnsi="Liberation Serif"/>
                <w:sz w:val="16"/>
                <w:szCs w:val="16"/>
              </w:rPr>
              <w:br/>
            </w:r>
            <w:r>
              <w:rPr>
                <w:rFonts w:ascii="Liberation Serif" w:hAnsi="Liberation Serif"/>
                <w:sz w:val="16"/>
                <w:szCs w:val="16"/>
                <w:cs/>
              </w:rPr>
              <w:t>‎</w:t>
            </w:r>
            <w:r>
              <w:rPr>
                <w:rFonts w:ascii="Liberation Serif" w:hAnsi="Liberation Serif"/>
                <w:sz w:val="16"/>
                <w:szCs w:val="16"/>
              </w:rPr>
              <w:t> его уполномоченного представителя)</w:t>
            </w:r>
          </w:p>
        </w:tc>
      </w:tr>
    </w:tbl>
    <w:p w:rsidR="00303B5D" w:rsidRDefault="00303B5D" w:rsidP="00303B5D">
      <w:pPr>
        <w:pStyle w:val="pt-a-000027"/>
      </w:pPr>
      <w:r>
        <w:rPr>
          <w:rFonts w:ascii="Liberation Serif" w:hAnsi="Liberation Serif"/>
        </w:rPr>
        <w:t>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w:t>
      </w:r>
      <w:r>
        <w:rPr>
          <w:rFonts w:ascii="Liberation Serif" w:hAnsi="Liberation Serif"/>
          <w:i/>
          <w:iCs/>
        </w:rPr>
        <w:t>(заполняется при проведении выездной проверки) </w:t>
      </w:r>
      <w:r>
        <w:rPr>
          <w:rFonts w:ascii="Liberation Serif" w:hAnsi="Liberation Serif"/>
        </w:rPr>
        <w:t>:</w:t>
      </w:r>
    </w:p>
    <w:tbl>
      <w:tblPr>
        <w:tblW w:w="10080" w:type="dxa"/>
        <w:tblInd w:w="57" w:type="dxa"/>
        <w:tblLayout w:type="fixed"/>
        <w:tblCellMar>
          <w:left w:w="10" w:type="dxa"/>
          <w:right w:w="10" w:type="dxa"/>
        </w:tblCellMar>
        <w:tblLook w:val="0000" w:firstRow="0" w:lastRow="0" w:firstColumn="0" w:lastColumn="0" w:noHBand="0" w:noVBand="0"/>
      </w:tblPr>
      <w:tblGrid>
        <w:gridCol w:w="3628"/>
        <w:gridCol w:w="1538"/>
        <w:gridCol w:w="4914"/>
      </w:tblGrid>
      <w:tr w:rsidR="00303B5D" w:rsidTr="005A2976">
        <w:tblPrEx>
          <w:tblCellMar>
            <w:top w:w="0" w:type="dxa"/>
            <w:bottom w:w="0" w:type="dxa"/>
          </w:tblCellMar>
        </w:tblPrEx>
        <w:tc>
          <w:tcPr>
            <w:tcW w:w="3628" w:type="dxa"/>
            <w:tcBorders>
              <w:bottom w:val="single" w:sz="8" w:space="0" w:color="000000"/>
            </w:tcBorders>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1538" w:type="dxa"/>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4914" w:type="dxa"/>
            <w:tcBorders>
              <w:bottom w:val="single" w:sz="8" w:space="0" w:color="000000"/>
            </w:tcBorders>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r>
      <w:tr w:rsidR="00303B5D" w:rsidTr="005A2976">
        <w:tblPrEx>
          <w:tblCellMar>
            <w:top w:w="0" w:type="dxa"/>
            <w:bottom w:w="0" w:type="dxa"/>
          </w:tblCellMar>
        </w:tblPrEx>
        <w:tc>
          <w:tcPr>
            <w:tcW w:w="3628" w:type="dxa"/>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sz w:val="16"/>
                <w:szCs w:val="16"/>
              </w:rPr>
            </w:pPr>
            <w:r>
              <w:rPr>
                <w:rFonts w:ascii="Liberation Serif" w:hAnsi="Liberation Serif"/>
                <w:sz w:val="16"/>
                <w:szCs w:val="16"/>
              </w:rPr>
              <w:t>(подпись проверяющего)</w:t>
            </w:r>
          </w:p>
        </w:tc>
        <w:tc>
          <w:tcPr>
            <w:tcW w:w="1538" w:type="dxa"/>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4914" w:type="dxa"/>
            <w:tcMar>
              <w:top w:w="0" w:type="dxa"/>
              <w:left w:w="108" w:type="dxa"/>
              <w:bottom w:w="0" w:type="dxa"/>
              <w:right w:w="108" w:type="dxa"/>
            </w:tcMar>
          </w:tcPr>
          <w:p w:rsidR="00303B5D" w:rsidRDefault="00303B5D" w:rsidP="005A2976">
            <w:pPr>
              <w:pStyle w:val="pt-a-000027"/>
              <w:shd w:val="clear" w:color="auto" w:fill="FFFFFF"/>
            </w:pPr>
            <w:r>
              <w:rPr>
                <w:rFonts w:ascii="Liberation Serif" w:hAnsi="Liberation Serif"/>
                <w:sz w:val="16"/>
                <w:szCs w:val="16"/>
              </w:rPr>
              <w:t>(подпись уполномоченного представителя юридического лица, индивидуального предпринимателя,</w:t>
            </w:r>
            <w:r>
              <w:rPr>
                <w:rFonts w:ascii="Liberation Serif" w:hAnsi="Liberation Serif"/>
                <w:sz w:val="16"/>
                <w:szCs w:val="16"/>
              </w:rPr>
              <w:br/>
            </w:r>
            <w:r>
              <w:rPr>
                <w:rFonts w:ascii="Liberation Serif" w:hAnsi="Liberation Serif"/>
                <w:sz w:val="16"/>
                <w:szCs w:val="16"/>
                <w:cs/>
              </w:rPr>
              <w:t>‎</w:t>
            </w:r>
            <w:r>
              <w:rPr>
                <w:rFonts w:ascii="Liberation Serif" w:hAnsi="Liberation Serif"/>
                <w:sz w:val="16"/>
                <w:szCs w:val="16"/>
              </w:rPr>
              <w:t> его уполномоченного представителя)</w:t>
            </w:r>
          </w:p>
        </w:tc>
      </w:tr>
    </w:tbl>
    <w:p w:rsidR="00303B5D" w:rsidRDefault="00303B5D" w:rsidP="00303B5D">
      <w:pPr>
        <w:pStyle w:val="pt-a-000027"/>
        <w:rPr>
          <w:rFonts w:ascii="Liberation Serif" w:hAnsi="Liberation Serif"/>
          <w:u w:val="single"/>
        </w:rPr>
      </w:pPr>
      <w:r>
        <w:rPr>
          <w:rFonts w:ascii="Liberation Serif" w:hAnsi="Liberation Serif"/>
        </w:rPr>
        <w:lastRenderedPageBreak/>
        <w:t>Прилагаемые документы:</w:t>
      </w:r>
      <w:r>
        <w:rPr>
          <w:rFonts w:ascii="Liberation Serif" w:hAnsi="Liberation Serif"/>
          <w:u w:val="single"/>
        </w:rPr>
        <w:t xml:space="preserve">  </w:t>
      </w:r>
      <w:r>
        <w:rPr>
          <w:rFonts w:ascii="Liberation Serif" w:hAnsi="Liberation Serif"/>
        </w:rPr>
        <w:t>___________________________________________________________</w:t>
      </w:r>
    </w:p>
    <w:p w:rsidR="00303B5D" w:rsidRDefault="00303B5D" w:rsidP="00303B5D">
      <w:pPr>
        <w:pStyle w:val="pt-a-000027"/>
      </w:pPr>
      <w:r>
        <w:rPr>
          <w:rFonts w:ascii="Liberation Serif" w:hAnsi="Liberation Serif"/>
          <w:u w:val="single"/>
        </w:rPr>
        <w:t xml:space="preserve">Подписи лиц, проводивших проверку: </w:t>
      </w:r>
      <w:r>
        <w:rPr>
          <w:rFonts w:ascii="Liberation Serif" w:hAnsi="Liberation Serif"/>
        </w:rPr>
        <w:t>________________________________________________ </w:t>
      </w:r>
    </w:p>
    <w:p w:rsidR="00303B5D" w:rsidRDefault="00303B5D" w:rsidP="00303B5D">
      <w:pPr>
        <w:pStyle w:val="pt-a-000027"/>
        <w:rPr>
          <w:rFonts w:ascii="Liberation Serif" w:hAnsi="Liberation Serif"/>
        </w:rPr>
      </w:pPr>
      <w:r>
        <w:rPr>
          <w:rFonts w:ascii="Liberation Serif" w:hAnsi="Liberation Serif"/>
        </w:rPr>
        <w:t>С актом проверки ознакомлен(а), копию акта со всеми приложениями получил(а):___________</w:t>
      </w:r>
    </w:p>
    <w:p w:rsidR="00303B5D" w:rsidRDefault="00303B5D" w:rsidP="00303B5D">
      <w:pPr>
        <w:pStyle w:val="pt-a-000027"/>
      </w:pPr>
      <w:r>
        <w:rPr>
          <w:rFonts w:ascii="Liberation Serif" w:hAnsi="Liberation Serif"/>
          <w:sz w:val="16"/>
          <w:szCs w:val="16"/>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W w:w="5220" w:type="dxa"/>
        <w:jc w:val="right"/>
        <w:tblLayout w:type="fixed"/>
        <w:tblCellMar>
          <w:left w:w="10" w:type="dxa"/>
          <w:right w:w="10" w:type="dxa"/>
        </w:tblCellMar>
        <w:tblLook w:val="0000" w:firstRow="0" w:lastRow="0" w:firstColumn="0" w:lastColumn="0" w:noHBand="0" w:noVBand="0"/>
      </w:tblPr>
      <w:tblGrid>
        <w:gridCol w:w="323"/>
        <w:gridCol w:w="340"/>
        <w:gridCol w:w="323"/>
        <w:gridCol w:w="1418"/>
        <w:gridCol w:w="456"/>
        <w:gridCol w:w="284"/>
        <w:gridCol w:w="375"/>
        <w:gridCol w:w="1701"/>
      </w:tblGrid>
      <w:tr w:rsidR="00303B5D" w:rsidTr="005A2976">
        <w:tblPrEx>
          <w:tblCellMar>
            <w:top w:w="0" w:type="dxa"/>
            <w:bottom w:w="0" w:type="dxa"/>
          </w:tblCellMar>
        </w:tblPrEx>
        <w:trPr>
          <w:jc w:val="right"/>
        </w:trPr>
        <w:tc>
          <w:tcPr>
            <w:tcW w:w="323" w:type="dxa"/>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p>
        </w:tc>
        <w:tc>
          <w:tcPr>
            <w:tcW w:w="340" w:type="dxa"/>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323" w:type="dxa"/>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p>
        </w:tc>
        <w:tc>
          <w:tcPr>
            <w:tcW w:w="1418" w:type="dxa"/>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456" w:type="dxa"/>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20</w:t>
            </w:r>
          </w:p>
        </w:tc>
        <w:tc>
          <w:tcPr>
            <w:tcW w:w="284" w:type="dxa"/>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375" w:type="dxa"/>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г.</w:t>
            </w:r>
          </w:p>
        </w:tc>
        <w:tc>
          <w:tcPr>
            <w:tcW w:w="1701" w:type="dxa"/>
            <w:tcMar>
              <w:top w:w="0" w:type="dxa"/>
              <w:left w:w="108" w:type="dxa"/>
              <w:bottom w:w="0" w:type="dxa"/>
              <w:right w:w="108" w:type="dxa"/>
            </w:tcMar>
            <w:vAlign w:val="bottom"/>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r>
      <w:tr w:rsidR="00303B5D" w:rsidTr="005A2976">
        <w:tblPrEx>
          <w:tblCellMar>
            <w:top w:w="0" w:type="dxa"/>
            <w:bottom w:w="0" w:type="dxa"/>
          </w:tblCellMar>
        </w:tblPrEx>
        <w:trPr>
          <w:jc w:val="right"/>
        </w:trPr>
        <w:tc>
          <w:tcPr>
            <w:tcW w:w="323" w:type="dxa"/>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340" w:type="dxa"/>
            <w:tcBorders>
              <w:top w:val="single" w:sz="8" w:space="0" w:color="000000"/>
            </w:tcBorders>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323" w:type="dxa"/>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1418" w:type="dxa"/>
            <w:tcBorders>
              <w:top w:val="single" w:sz="8" w:space="0" w:color="000000"/>
            </w:tcBorders>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456" w:type="dxa"/>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284" w:type="dxa"/>
            <w:tcBorders>
              <w:top w:val="single" w:sz="8" w:space="0" w:color="000000"/>
            </w:tcBorders>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375" w:type="dxa"/>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rPr>
            </w:pPr>
            <w:r>
              <w:rPr>
                <w:rFonts w:ascii="Liberation Serif" w:hAnsi="Liberation Serif"/>
              </w:rPr>
              <w:t> </w:t>
            </w:r>
          </w:p>
        </w:tc>
        <w:tc>
          <w:tcPr>
            <w:tcW w:w="1701" w:type="dxa"/>
            <w:tcBorders>
              <w:top w:val="single" w:sz="8" w:space="0" w:color="000000"/>
            </w:tcBorders>
            <w:tcMar>
              <w:top w:w="0" w:type="dxa"/>
              <w:left w:w="108" w:type="dxa"/>
              <w:bottom w:w="0" w:type="dxa"/>
              <w:right w:w="108" w:type="dxa"/>
            </w:tcMar>
          </w:tcPr>
          <w:p w:rsidR="00303B5D" w:rsidRDefault="00303B5D" w:rsidP="005A2976">
            <w:pPr>
              <w:pStyle w:val="pt-a-000027"/>
              <w:shd w:val="clear" w:color="auto" w:fill="FFFFFF"/>
              <w:rPr>
                <w:rFonts w:ascii="Liberation Serif" w:hAnsi="Liberation Serif"/>
                <w:sz w:val="16"/>
                <w:szCs w:val="16"/>
              </w:rPr>
            </w:pPr>
            <w:r>
              <w:rPr>
                <w:rFonts w:ascii="Liberation Serif" w:hAnsi="Liberation Serif"/>
                <w:sz w:val="16"/>
                <w:szCs w:val="16"/>
              </w:rPr>
              <w:t>(подпись)</w:t>
            </w:r>
          </w:p>
        </w:tc>
      </w:tr>
    </w:tbl>
    <w:p w:rsidR="00303B5D" w:rsidRDefault="00303B5D" w:rsidP="00303B5D">
      <w:pPr>
        <w:pStyle w:val="pt-a-000027"/>
        <w:rPr>
          <w:rFonts w:ascii="Liberation Serif" w:hAnsi="Liberation Serif"/>
        </w:rPr>
      </w:pPr>
      <w:r>
        <w:rPr>
          <w:rFonts w:ascii="Liberation Serif" w:hAnsi="Liberation Serif"/>
        </w:rPr>
        <w:t>Пометка об отказе ознакомления с актом проверки:_____________________________________  </w:t>
      </w:r>
    </w:p>
    <w:p w:rsidR="00303B5D" w:rsidRDefault="00303B5D" w:rsidP="00303B5D">
      <w:pPr>
        <w:pStyle w:val="pt-a-000027"/>
      </w:pPr>
      <w:r>
        <w:rPr>
          <w:rFonts w:ascii="Liberation Serif" w:hAnsi="Liberation Serif"/>
          <w:sz w:val="16"/>
          <w:szCs w:val="16"/>
        </w:rPr>
        <w:t>(подпись уполномоченного должностного лица (лиц), проводившего проверку)</w:t>
      </w:r>
    </w:p>
    <w:p w:rsidR="00303B5D" w:rsidRDefault="00303B5D" w:rsidP="00303B5D">
      <w:pPr>
        <w:pStyle w:val="pt-a-000027"/>
        <w:rPr>
          <w:rFonts w:ascii="Liberation Serif" w:hAnsi="Liberation Serif"/>
        </w:rPr>
      </w:pPr>
      <w:r>
        <w:rPr>
          <w:rFonts w:ascii="Liberation Serif" w:hAnsi="Liberation Serif"/>
        </w:rPr>
        <w:t> </w:t>
      </w:r>
    </w:p>
    <w:p w:rsidR="00303B5D" w:rsidRDefault="00303B5D" w:rsidP="00303B5D">
      <w:pPr>
        <w:pStyle w:val="pt-a-000027"/>
        <w:rPr>
          <w:rFonts w:ascii="Liberation Serif" w:hAnsi="Liberation Serif"/>
        </w:rPr>
      </w:pPr>
    </w:p>
    <w:p w:rsidR="00303B5D" w:rsidRDefault="00303B5D" w:rsidP="00303B5D">
      <w:pPr>
        <w:pStyle w:val="pt-a-000027"/>
        <w:rPr>
          <w:rFonts w:ascii="Liberation Serif" w:hAnsi="Liberation Serif"/>
        </w:rPr>
      </w:pPr>
    </w:p>
    <w:p w:rsidR="00303B5D" w:rsidRDefault="00303B5D" w:rsidP="00303B5D">
      <w:pPr>
        <w:pStyle w:val="pt-a-000027"/>
        <w:rPr>
          <w:rFonts w:ascii="Liberation Serif" w:hAnsi="Liberation Serif"/>
        </w:rPr>
      </w:pPr>
    </w:p>
    <w:p w:rsidR="00303B5D" w:rsidRDefault="00303B5D" w:rsidP="00303B5D">
      <w:pPr>
        <w:pStyle w:val="pt-a-000027"/>
        <w:rPr>
          <w:rFonts w:ascii="Liberation Serif" w:hAnsi="Liberation Serif"/>
        </w:rPr>
      </w:pPr>
    </w:p>
    <w:p w:rsidR="00303B5D" w:rsidRDefault="00303B5D" w:rsidP="00303B5D">
      <w:pPr>
        <w:pStyle w:val="pt-a-000027"/>
        <w:rPr>
          <w:rFonts w:ascii="Liberation Serif" w:hAnsi="Liberation Serif"/>
        </w:rPr>
      </w:pPr>
    </w:p>
    <w:p w:rsidR="000D51B5" w:rsidRDefault="000D51B5">
      <w:bookmarkStart w:id="0" w:name="_GoBack"/>
      <w:bookmarkEnd w:id="0"/>
    </w:p>
    <w:sectPr w:rsidR="000D5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ucida Sans">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B9F" w:rsidRDefault="00303B5D">
    <w:pPr>
      <w:pStyle w:val="a6"/>
      <w:jc w:val="center"/>
    </w:pPr>
    <w:r>
      <w:fldChar w:fldCharType="begin"/>
    </w:r>
    <w:r>
      <w:instrText xml:space="preserve"> PAGE </w:instrText>
    </w:r>
    <w:r>
      <w:fldChar w:fldCharType="separate"/>
    </w:r>
    <w:r>
      <w:rPr>
        <w:noProof/>
      </w:rPr>
      <w:t>34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D0D18"/>
    <w:multiLevelType w:val="multilevel"/>
    <w:tmpl w:val="2962F79C"/>
    <w:lvl w:ilvl="0">
      <w:start w:val="1"/>
      <w:numFmt w:val="decimal"/>
      <w:lvlText w:val="%1)"/>
      <w:lvlJc w:val="left"/>
      <w:pPr>
        <w:ind w:left="360" w:firstLine="0"/>
      </w:pPr>
      <w:rPr>
        <w:rFonts w:ascii="Liberation Serif" w:hAnsi="Liberation Serif"/>
        <w:sz w:val="28"/>
        <w:szCs w:val="28"/>
      </w:rPr>
    </w:lvl>
    <w:lvl w:ilvl="1">
      <w:start w:val="1"/>
      <w:numFmt w:val="lowerLetter"/>
      <w:lvlText w:val="%2."/>
      <w:lvlJc w:val="left"/>
      <w:pPr>
        <w:ind w:left="360" w:firstLine="0"/>
      </w:pPr>
    </w:lvl>
    <w:lvl w:ilvl="2">
      <w:start w:val="1"/>
      <w:numFmt w:val="lowerRoman"/>
      <w:lvlText w:val="%3."/>
      <w:lvlJc w:val="right"/>
      <w:pPr>
        <w:ind w:left="360" w:firstLine="0"/>
      </w:pPr>
    </w:lvl>
    <w:lvl w:ilvl="3">
      <w:start w:val="1"/>
      <w:numFmt w:val="decimal"/>
      <w:lvlText w:val="%4."/>
      <w:lvlJc w:val="left"/>
      <w:pPr>
        <w:ind w:left="360" w:firstLine="0"/>
      </w:pPr>
    </w:lvl>
    <w:lvl w:ilvl="4">
      <w:start w:val="1"/>
      <w:numFmt w:val="lowerLetter"/>
      <w:lvlText w:val="%5."/>
      <w:lvlJc w:val="left"/>
      <w:pPr>
        <w:ind w:left="360" w:firstLine="0"/>
      </w:pPr>
    </w:lvl>
    <w:lvl w:ilvl="5">
      <w:start w:val="1"/>
      <w:numFmt w:val="lowerRoman"/>
      <w:lvlText w:val="%6."/>
      <w:lvlJc w:val="right"/>
      <w:pPr>
        <w:ind w:left="360" w:firstLine="0"/>
      </w:pPr>
    </w:lvl>
    <w:lvl w:ilvl="6">
      <w:start w:val="1"/>
      <w:numFmt w:val="decimal"/>
      <w:lvlText w:val="%7."/>
      <w:lvlJc w:val="left"/>
      <w:pPr>
        <w:ind w:left="360" w:firstLine="0"/>
      </w:pPr>
    </w:lvl>
    <w:lvl w:ilvl="7">
      <w:start w:val="1"/>
      <w:numFmt w:val="lowerLetter"/>
      <w:lvlText w:val="%8."/>
      <w:lvlJc w:val="left"/>
      <w:pPr>
        <w:ind w:left="360" w:firstLine="0"/>
      </w:pPr>
    </w:lvl>
    <w:lvl w:ilvl="8">
      <w:start w:val="1"/>
      <w:numFmt w:val="lowerRoman"/>
      <w:lvlText w:val="%9."/>
      <w:lvlJc w:val="right"/>
      <w:pPr>
        <w:ind w:left="360" w:firstLine="0"/>
      </w:pPr>
    </w:lvl>
  </w:abstractNum>
  <w:abstractNum w:abstractNumId="1">
    <w:nsid w:val="5A4A2528"/>
    <w:multiLevelType w:val="multilevel"/>
    <w:tmpl w:val="45E25AC0"/>
    <w:styleLink w:val="WWNum1aa"/>
    <w:lvl w:ilvl="0">
      <w:start w:val="1"/>
      <w:numFmt w:val="decimal"/>
      <w:lvlText w:val="%1."/>
      <w:lvlJc w:val="left"/>
      <w:pPr>
        <w:ind w:left="360" w:firstLine="0"/>
      </w:pPr>
      <w:rPr>
        <w:rFonts w:ascii="Liberation Serif" w:hAnsi="Liberation Serif" w:cs="Times New Roman"/>
        <w:b w:val="0"/>
        <w:bCs w:val="0"/>
        <w:color w:val="000000"/>
        <w:sz w:val="28"/>
        <w:szCs w:val="28"/>
      </w:rPr>
    </w:lvl>
    <w:lvl w:ilvl="1">
      <w:start w:val="1"/>
      <w:numFmt w:val="decimal"/>
      <w:lvlText w:val="%1.%2."/>
      <w:lvlJc w:val="left"/>
      <w:pPr>
        <w:ind w:left="360" w:firstLine="0"/>
      </w:pPr>
      <w:rPr>
        <w:rFonts w:cs="Times New Roman"/>
      </w:rPr>
    </w:lvl>
    <w:lvl w:ilvl="2">
      <w:start w:val="1"/>
      <w:numFmt w:val="decimal"/>
      <w:lvlText w:val="%1.%2.%3."/>
      <w:lvlJc w:val="left"/>
      <w:pPr>
        <w:ind w:left="360" w:firstLine="0"/>
      </w:pPr>
      <w:rPr>
        <w:rFonts w:cs="Times New Roman"/>
      </w:rPr>
    </w:lvl>
    <w:lvl w:ilvl="3">
      <w:start w:val="1"/>
      <w:numFmt w:val="none"/>
      <w:lvlText w:val="%4​"/>
      <w:lvlJc w:val="left"/>
      <w:pPr>
        <w:ind w:left="360" w:firstLine="0"/>
      </w:pPr>
      <w:rPr>
        <w:rFonts w:cs="Times New Roman"/>
      </w:rPr>
    </w:lvl>
    <w:lvl w:ilvl="4">
      <w:start w:val="1"/>
      <w:numFmt w:val="none"/>
      <w:lvlText w:val="%5​"/>
      <w:lvlJc w:val="left"/>
      <w:pPr>
        <w:ind w:left="360" w:firstLine="0"/>
      </w:pPr>
      <w:rPr>
        <w:rFonts w:cs="Times New Roman"/>
      </w:rPr>
    </w:lvl>
    <w:lvl w:ilvl="5">
      <w:start w:val="1"/>
      <w:numFmt w:val="none"/>
      <w:lvlText w:val="%6​"/>
      <w:lvlJc w:val="left"/>
      <w:pPr>
        <w:ind w:left="360" w:firstLine="0"/>
      </w:pPr>
      <w:rPr>
        <w:rFonts w:cs="Times New Roman"/>
      </w:rPr>
    </w:lvl>
    <w:lvl w:ilvl="6">
      <w:start w:val="1"/>
      <w:numFmt w:val="none"/>
      <w:lvlText w:val="%7​"/>
      <w:lvlJc w:val="left"/>
      <w:pPr>
        <w:ind w:left="360" w:firstLine="0"/>
      </w:pPr>
      <w:rPr>
        <w:rFonts w:cs="Times New Roman"/>
      </w:rPr>
    </w:lvl>
    <w:lvl w:ilvl="7">
      <w:start w:val="1"/>
      <w:numFmt w:val="none"/>
      <w:lvlText w:val="%8​"/>
      <w:lvlJc w:val="left"/>
      <w:pPr>
        <w:ind w:left="360" w:firstLine="0"/>
      </w:pPr>
      <w:rPr>
        <w:rFonts w:cs="Times New Roman"/>
      </w:rPr>
    </w:lvl>
    <w:lvl w:ilvl="8">
      <w:start w:val="1"/>
      <w:numFmt w:val="none"/>
      <w:lvlText w:val="%9​"/>
      <w:lvlJc w:val="left"/>
      <w:pPr>
        <w:ind w:left="360" w:firstLine="0"/>
      </w:pPr>
      <w:rPr>
        <w:rFonts w:cs="Times New Roman"/>
      </w:rPr>
    </w:lvl>
  </w:abstractNum>
  <w:abstractNum w:abstractNumId="2">
    <w:nsid w:val="5AF64A98"/>
    <w:multiLevelType w:val="multilevel"/>
    <w:tmpl w:val="C298D9C6"/>
    <w:lvl w:ilvl="0">
      <w:start w:val="1"/>
      <w:numFmt w:val="decimal"/>
      <w:lvlText w:val="%1)"/>
      <w:lvlJc w:val="left"/>
      <w:pPr>
        <w:ind w:left="720" w:firstLine="0"/>
      </w:pPr>
      <w:rPr>
        <w:b w:val="0"/>
        <w:bCs w:val="0"/>
        <w:sz w:val="28"/>
        <w:szCs w:val="28"/>
      </w:rPr>
    </w:lvl>
    <w:lvl w:ilvl="1">
      <w:start w:val="1"/>
      <w:numFmt w:val="decimal"/>
      <w:lvlText w:val="%2)"/>
      <w:lvlJc w:val="left"/>
      <w:pPr>
        <w:ind w:left="720" w:firstLine="0"/>
      </w:pPr>
      <w:rPr>
        <w:b w:val="0"/>
        <w:bCs w:val="0"/>
      </w:rPr>
    </w:lvl>
    <w:lvl w:ilvl="2">
      <w:start w:val="1"/>
      <w:numFmt w:val="decimal"/>
      <w:lvlText w:val="%3)"/>
      <w:lvlJc w:val="left"/>
      <w:pPr>
        <w:ind w:left="720" w:firstLine="0"/>
      </w:pPr>
      <w:rPr>
        <w:b w:val="0"/>
        <w:bCs w:val="0"/>
      </w:rPr>
    </w:lvl>
    <w:lvl w:ilvl="3">
      <w:start w:val="1"/>
      <w:numFmt w:val="decimal"/>
      <w:lvlText w:val="%4)"/>
      <w:lvlJc w:val="left"/>
      <w:pPr>
        <w:ind w:left="720" w:firstLine="0"/>
      </w:pPr>
      <w:rPr>
        <w:b w:val="0"/>
        <w:bCs w:val="0"/>
      </w:rPr>
    </w:lvl>
    <w:lvl w:ilvl="4">
      <w:start w:val="1"/>
      <w:numFmt w:val="decimal"/>
      <w:lvlText w:val="%5)"/>
      <w:lvlJc w:val="left"/>
      <w:pPr>
        <w:ind w:left="720" w:firstLine="0"/>
      </w:pPr>
      <w:rPr>
        <w:b w:val="0"/>
        <w:bCs w:val="0"/>
      </w:rPr>
    </w:lvl>
    <w:lvl w:ilvl="5">
      <w:start w:val="1"/>
      <w:numFmt w:val="decimal"/>
      <w:lvlText w:val="%6)"/>
      <w:lvlJc w:val="left"/>
      <w:pPr>
        <w:ind w:left="720" w:firstLine="0"/>
      </w:pPr>
      <w:rPr>
        <w:b w:val="0"/>
        <w:bCs w:val="0"/>
      </w:rPr>
    </w:lvl>
    <w:lvl w:ilvl="6">
      <w:start w:val="1"/>
      <w:numFmt w:val="decimal"/>
      <w:lvlText w:val="%7)"/>
      <w:lvlJc w:val="left"/>
      <w:pPr>
        <w:ind w:left="720" w:firstLine="0"/>
      </w:pPr>
      <w:rPr>
        <w:b w:val="0"/>
        <w:bCs w:val="0"/>
      </w:rPr>
    </w:lvl>
    <w:lvl w:ilvl="7">
      <w:start w:val="1"/>
      <w:numFmt w:val="decimal"/>
      <w:lvlText w:val="%8)"/>
      <w:lvlJc w:val="left"/>
      <w:pPr>
        <w:ind w:left="720" w:firstLine="0"/>
      </w:pPr>
      <w:rPr>
        <w:b w:val="0"/>
        <w:bCs w:val="0"/>
      </w:rPr>
    </w:lvl>
    <w:lvl w:ilvl="8">
      <w:start w:val="1"/>
      <w:numFmt w:val="decimal"/>
      <w:lvlText w:val="%9)"/>
      <w:lvlJc w:val="left"/>
      <w:pPr>
        <w:ind w:left="720" w:firstLine="0"/>
      </w:pPr>
      <w:rPr>
        <w:b w:val="0"/>
        <w:bCs w:val="0"/>
      </w:rPr>
    </w:lvl>
  </w:abstractNum>
  <w:num w:numId="1">
    <w:abstractNumId w:val="1"/>
  </w:num>
  <w:num w:numId="2">
    <w:abstractNumId w:val="0"/>
  </w:num>
  <w:num w:numId="3">
    <w:abstractNumId w:val="1"/>
    <w:lvlOverride w:ilvl="0">
      <w:startOverride w:val="1"/>
    </w:lvlOverride>
  </w:num>
  <w:num w:numId="4">
    <w:abstractNumId w:val="2"/>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E3"/>
    <w:rsid w:val="000D51B5"/>
    <w:rsid w:val="00303B5D"/>
    <w:rsid w:val="00B95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3B5D"/>
    <w:pPr>
      <w:suppressAutoHyphens/>
      <w:autoSpaceDN w:val="0"/>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03B5D"/>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3">
    <w:name w:val="annotation text"/>
    <w:basedOn w:val="a"/>
    <w:link w:val="a4"/>
    <w:rsid w:val="00303B5D"/>
    <w:pPr>
      <w:spacing w:line="240" w:lineRule="auto"/>
    </w:pPr>
    <w:rPr>
      <w:sz w:val="20"/>
      <w:szCs w:val="20"/>
    </w:rPr>
  </w:style>
  <w:style w:type="character" w:customStyle="1" w:styleId="a4">
    <w:name w:val="Текст примечания Знак"/>
    <w:basedOn w:val="a0"/>
    <w:link w:val="a3"/>
    <w:rsid w:val="00303B5D"/>
    <w:rPr>
      <w:rFonts w:ascii="Calibri" w:eastAsia="Calibri" w:hAnsi="Calibri" w:cs="Times New Roman"/>
      <w:sz w:val="20"/>
      <w:szCs w:val="20"/>
    </w:rPr>
  </w:style>
  <w:style w:type="paragraph" w:styleId="a5">
    <w:name w:val="List Paragraph"/>
    <w:basedOn w:val="a"/>
    <w:rsid w:val="00303B5D"/>
    <w:pPr>
      <w:ind w:left="720"/>
    </w:pPr>
  </w:style>
  <w:style w:type="paragraph" w:styleId="a6">
    <w:name w:val="header"/>
    <w:basedOn w:val="a"/>
    <w:link w:val="a7"/>
    <w:rsid w:val="00303B5D"/>
    <w:pPr>
      <w:tabs>
        <w:tab w:val="center" w:pos="4677"/>
        <w:tab w:val="right" w:pos="9355"/>
      </w:tabs>
      <w:spacing w:after="0" w:line="240" w:lineRule="auto"/>
    </w:pPr>
  </w:style>
  <w:style w:type="character" w:customStyle="1" w:styleId="a7">
    <w:name w:val="Верхний колонтитул Знак"/>
    <w:basedOn w:val="a0"/>
    <w:link w:val="a6"/>
    <w:rsid w:val="00303B5D"/>
    <w:rPr>
      <w:rFonts w:ascii="Calibri" w:eastAsia="Calibri" w:hAnsi="Calibri" w:cs="Times New Roman"/>
    </w:rPr>
  </w:style>
  <w:style w:type="paragraph" w:customStyle="1" w:styleId="pt-a-000027">
    <w:name w:val="pt-a-000027"/>
    <w:basedOn w:val="a"/>
    <w:rsid w:val="00303B5D"/>
    <w:pPr>
      <w:spacing w:before="100" w:after="100" w:line="240" w:lineRule="auto"/>
    </w:pPr>
    <w:rPr>
      <w:rFonts w:ascii="Times New Roman" w:eastAsia="Times New Roman" w:hAnsi="Times New Roman"/>
      <w:sz w:val="24"/>
      <w:szCs w:val="24"/>
      <w:lang w:eastAsia="ru-RU"/>
    </w:rPr>
  </w:style>
  <w:style w:type="paragraph" w:customStyle="1" w:styleId="pt-000002">
    <w:name w:val="pt-000002"/>
    <w:basedOn w:val="a"/>
    <w:rsid w:val="00303B5D"/>
    <w:pPr>
      <w:spacing w:before="100" w:after="100" w:line="240" w:lineRule="auto"/>
    </w:pPr>
    <w:rPr>
      <w:rFonts w:ascii="Times New Roman" w:eastAsia="Times New Roman" w:hAnsi="Times New Roman"/>
      <w:sz w:val="24"/>
      <w:szCs w:val="24"/>
      <w:lang w:eastAsia="ru-RU"/>
    </w:rPr>
  </w:style>
  <w:style w:type="paragraph" w:customStyle="1" w:styleId="TableContents">
    <w:name w:val="Table Contents"/>
    <w:basedOn w:val="Standard"/>
    <w:rsid w:val="00303B5D"/>
    <w:pPr>
      <w:suppressLineNumbers/>
    </w:pPr>
  </w:style>
  <w:style w:type="paragraph" w:customStyle="1" w:styleId="1">
    <w:name w:val="Обычный1"/>
    <w:rsid w:val="00303B5D"/>
    <w:pPr>
      <w:widowControl w:val="0"/>
      <w:suppressAutoHyphens/>
      <w:autoSpaceDN w:val="0"/>
      <w:spacing w:after="160" w:line="251" w:lineRule="auto"/>
      <w:textAlignment w:val="baseline"/>
    </w:pPr>
    <w:rPr>
      <w:rFonts w:ascii="Liberation Serif" w:eastAsia="NSimSun" w:hAnsi="Liberation Serif" w:cs="Lucida Sans"/>
      <w:lang w:eastAsia="zh-CN" w:bidi="hi-IN"/>
    </w:rPr>
  </w:style>
  <w:style w:type="character" w:customStyle="1" w:styleId="pt-a0-000004">
    <w:name w:val="pt-a0-000004"/>
    <w:basedOn w:val="a0"/>
    <w:rsid w:val="00303B5D"/>
  </w:style>
  <w:style w:type="character" w:customStyle="1" w:styleId="pt-000003">
    <w:name w:val="pt-000003"/>
    <w:basedOn w:val="a0"/>
    <w:rsid w:val="00303B5D"/>
  </w:style>
  <w:style w:type="character" w:customStyle="1" w:styleId="pt-a0-000007">
    <w:name w:val="pt-a0-000007"/>
    <w:basedOn w:val="a0"/>
    <w:rsid w:val="00303B5D"/>
  </w:style>
  <w:style w:type="character" w:styleId="a8">
    <w:name w:val="Hyperlink"/>
    <w:basedOn w:val="a0"/>
    <w:rsid w:val="00303B5D"/>
    <w:rPr>
      <w:color w:val="0000FF"/>
      <w:u w:val="single"/>
    </w:rPr>
  </w:style>
  <w:style w:type="character" w:customStyle="1" w:styleId="10">
    <w:name w:val="Основной шрифт абзаца1"/>
    <w:rsid w:val="00303B5D"/>
  </w:style>
  <w:style w:type="numbering" w:customStyle="1" w:styleId="WWNum1aa">
    <w:name w:val="WWNum1aa"/>
    <w:basedOn w:val="a2"/>
    <w:rsid w:val="00303B5D"/>
    <w:pPr>
      <w:numPr>
        <w:numId w:val="1"/>
      </w:numPr>
    </w:pPr>
  </w:style>
  <w:style w:type="paragraph" w:styleId="a9">
    <w:name w:val="Balloon Text"/>
    <w:basedOn w:val="a"/>
    <w:link w:val="aa"/>
    <w:uiPriority w:val="99"/>
    <w:semiHidden/>
    <w:unhideWhenUsed/>
    <w:rsid w:val="00303B5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3B5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3B5D"/>
    <w:pPr>
      <w:suppressAutoHyphens/>
      <w:autoSpaceDN w:val="0"/>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03B5D"/>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3">
    <w:name w:val="annotation text"/>
    <w:basedOn w:val="a"/>
    <w:link w:val="a4"/>
    <w:rsid w:val="00303B5D"/>
    <w:pPr>
      <w:spacing w:line="240" w:lineRule="auto"/>
    </w:pPr>
    <w:rPr>
      <w:sz w:val="20"/>
      <w:szCs w:val="20"/>
    </w:rPr>
  </w:style>
  <w:style w:type="character" w:customStyle="1" w:styleId="a4">
    <w:name w:val="Текст примечания Знак"/>
    <w:basedOn w:val="a0"/>
    <w:link w:val="a3"/>
    <w:rsid w:val="00303B5D"/>
    <w:rPr>
      <w:rFonts w:ascii="Calibri" w:eastAsia="Calibri" w:hAnsi="Calibri" w:cs="Times New Roman"/>
      <w:sz w:val="20"/>
      <w:szCs w:val="20"/>
    </w:rPr>
  </w:style>
  <w:style w:type="paragraph" w:styleId="a5">
    <w:name w:val="List Paragraph"/>
    <w:basedOn w:val="a"/>
    <w:rsid w:val="00303B5D"/>
    <w:pPr>
      <w:ind w:left="720"/>
    </w:pPr>
  </w:style>
  <w:style w:type="paragraph" w:styleId="a6">
    <w:name w:val="header"/>
    <w:basedOn w:val="a"/>
    <w:link w:val="a7"/>
    <w:rsid w:val="00303B5D"/>
    <w:pPr>
      <w:tabs>
        <w:tab w:val="center" w:pos="4677"/>
        <w:tab w:val="right" w:pos="9355"/>
      </w:tabs>
      <w:spacing w:after="0" w:line="240" w:lineRule="auto"/>
    </w:pPr>
  </w:style>
  <w:style w:type="character" w:customStyle="1" w:styleId="a7">
    <w:name w:val="Верхний колонтитул Знак"/>
    <w:basedOn w:val="a0"/>
    <w:link w:val="a6"/>
    <w:rsid w:val="00303B5D"/>
    <w:rPr>
      <w:rFonts w:ascii="Calibri" w:eastAsia="Calibri" w:hAnsi="Calibri" w:cs="Times New Roman"/>
    </w:rPr>
  </w:style>
  <w:style w:type="paragraph" w:customStyle="1" w:styleId="pt-a-000027">
    <w:name w:val="pt-a-000027"/>
    <w:basedOn w:val="a"/>
    <w:rsid w:val="00303B5D"/>
    <w:pPr>
      <w:spacing w:before="100" w:after="100" w:line="240" w:lineRule="auto"/>
    </w:pPr>
    <w:rPr>
      <w:rFonts w:ascii="Times New Roman" w:eastAsia="Times New Roman" w:hAnsi="Times New Roman"/>
      <w:sz w:val="24"/>
      <w:szCs w:val="24"/>
      <w:lang w:eastAsia="ru-RU"/>
    </w:rPr>
  </w:style>
  <w:style w:type="paragraph" w:customStyle="1" w:styleId="pt-000002">
    <w:name w:val="pt-000002"/>
    <w:basedOn w:val="a"/>
    <w:rsid w:val="00303B5D"/>
    <w:pPr>
      <w:spacing w:before="100" w:after="100" w:line="240" w:lineRule="auto"/>
    </w:pPr>
    <w:rPr>
      <w:rFonts w:ascii="Times New Roman" w:eastAsia="Times New Roman" w:hAnsi="Times New Roman"/>
      <w:sz w:val="24"/>
      <w:szCs w:val="24"/>
      <w:lang w:eastAsia="ru-RU"/>
    </w:rPr>
  </w:style>
  <w:style w:type="paragraph" w:customStyle="1" w:styleId="TableContents">
    <w:name w:val="Table Contents"/>
    <w:basedOn w:val="Standard"/>
    <w:rsid w:val="00303B5D"/>
    <w:pPr>
      <w:suppressLineNumbers/>
    </w:pPr>
  </w:style>
  <w:style w:type="paragraph" w:customStyle="1" w:styleId="1">
    <w:name w:val="Обычный1"/>
    <w:rsid w:val="00303B5D"/>
    <w:pPr>
      <w:widowControl w:val="0"/>
      <w:suppressAutoHyphens/>
      <w:autoSpaceDN w:val="0"/>
      <w:spacing w:after="160" w:line="251" w:lineRule="auto"/>
      <w:textAlignment w:val="baseline"/>
    </w:pPr>
    <w:rPr>
      <w:rFonts w:ascii="Liberation Serif" w:eastAsia="NSimSun" w:hAnsi="Liberation Serif" w:cs="Lucida Sans"/>
      <w:lang w:eastAsia="zh-CN" w:bidi="hi-IN"/>
    </w:rPr>
  </w:style>
  <w:style w:type="character" w:customStyle="1" w:styleId="pt-a0-000004">
    <w:name w:val="pt-a0-000004"/>
    <w:basedOn w:val="a0"/>
    <w:rsid w:val="00303B5D"/>
  </w:style>
  <w:style w:type="character" w:customStyle="1" w:styleId="pt-000003">
    <w:name w:val="pt-000003"/>
    <w:basedOn w:val="a0"/>
    <w:rsid w:val="00303B5D"/>
  </w:style>
  <w:style w:type="character" w:customStyle="1" w:styleId="pt-a0-000007">
    <w:name w:val="pt-a0-000007"/>
    <w:basedOn w:val="a0"/>
    <w:rsid w:val="00303B5D"/>
  </w:style>
  <w:style w:type="character" w:styleId="a8">
    <w:name w:val="Hyperlink"/>
    <w:basedOn w:val="a0"/>
    <w:rsid w:val="00303B5D"/>
    <w:rPr>
      <w:color w:val="0000FF"/>
      <w:u w:val="single"/>
    </w:rPr>
  </w:style>
  <w:style w:type="character" w:customStyle="1" w:styleId="10">
    <w:name w:val="Основной шрифт абзаца1"/>
    <w:rsid w:val="00303B5D"/>
  </w:style>
  <w:style w:type="numbering" w:customStyle="1" w:styleId="WWNum1aa">
    <w:name w:val="WWNum1aa"/>
    <w:basedOn w:val="a2"/>
    <w:rsid w:val="00303B5D"/>
    <w:pPr>
      <w:numPr>
        <w:numId w:val="1"/>
      </w:numPr>
    </w:pPr>
  </w:style>
  <w:style w:type="paragraph" w:styleId="a9">
    <w:name w:val="Balloon Text"/>
    <w:basedOn w:val="a"/>
    <w:link w:val="aa"/>
    <w:uiPriority w:val="99"/>
    <w:semiHidden/>
    <w:unhideWhenUsed/>
    <w:rsid w:val="00303B5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3B5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i.midural.ru/" TargetMode="Externa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11331</Words>
  <Characters>64592</Characters>
  <Application>Microsoft Office Word</Application>
  <DocSecurity>0</DocSecurity>
  <Lines>538</Lines>
  <Paragraphs>151</Paragraphs>
  <ScaleCrop>false</ScaleCrop>
  <Company/>
  <LinksUpToDate>false</LinksUpToDate>
  <CharactersWithSpaces>75772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2021-09-15T09:44:00Z</dcterms:created>
  <dcterms:modified xsi:type="dcterms:W3CDTF">2021-09-15T09:44:00Z</dcterms:modified>
</cp:coreProperties>
</file>