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A1" w:rsidRDefault="004E56A1">
      <w:pPr>
        <w:pStyle w:val="ConsPlusNormal0"/>
        <w:jc w:val="both"/>
        <w:outlineLvl w:val="0"/>
      </w:pPr>
    </w:p>
    <w:p w:rsidR="004E56A1" w:rsidRDefault="00BC08EA">
      <w:pPr>
        <w:pStyle w:val="ConsPlusTitle0"/>
        <w:jc w:val="center"/>
        <w:outlineLvl w:val="0"/>
      </w:pPr>
      <w:r>
        <w:t xml:space="preserve">ДУМА НОВОЛЯЛИНСКОГО </w:t>
      </w:r>
      <w:r w:rsidR="00015C41">
        <w:t>МУНИЦИПАЛЬНОГО</w:t>
      </w:r>
      <w:r>
        <w:t xml:space="preserve"> ОКРУГА</w:t>
      </w:r>
    </w:p>
    <w:p w:rsidR="004E56A1" w:rsidRDefault="00BC08EA">
      <w:pPr>
        <w:pStyle w:val="ConsPlusTitle0"/>
        <w:jc w:val="center"/>
      </w:pPr>
      <w:r>
        <w:t>ШЕСТОЙ СОЗЫВ</w:t>
      </w:r>
    </w:p>
    <w:p w:rsidR="004E56A1" w:rsidRDefault="004E56A1">
      <w:pPr>
        <w:pStyle w:val="ConsPlusTitle0"/>
        <w:jc w:val="center"/>
      </w:pPr>
    </w:p>
    <w:p w:rsidR="004E56A1" w:rsidRDefault="00BC08EA">
      <w:pPr>
        <w:pStyle w:val="ConsPlusTitle0"/>
        <w:jc w:val="center"/>
      </w:pPr>
      <w:r>
        <w:t>РЕШЕНИЕ</w:t>
      </w:r>
    </w:p>
    <w:p w:rsidR="004E56A1" w:rsidRDefault="00BC08EA">
      <w:pPr>
        <w:pStyle w:val="ConsPlusTitle0"/>
        <w:jc w:val="center"/>
      </w:pPr>
      <w:r>
        <w:t>от 26 августа 2021 г. N 260</w:t>
      </w:r>
    </w:p>
    <w:p w:rsidR="004E56A1" w:rsidRDefault="004E56A1">
      <w:pPr>
        <w:pStyle w:val="ConsPlusTitle0"/>
        <w:jc w:val="center"/>
      </w:pPr>
    </w:p>
    <w:p w:rsidR="004E56A1" w:rsidRDefault="00BC08EA">
      <w:pPr>
        <w:pStyle w:val="ConsPlusTitle0"/>
        <w:jc w:val="center"/>
      </w:pPr>
      <w:r>
        <w:t>ОБ УТВЕРЖДЕНИИ ПОЛОЖЕНИЯ О МУНИЦИПАЛЬНОМ КОНТРОЛЕ</w:t>
      </w:r>
    </w:p>
    <w:p w:rsidR="004E56A1" w:rsidRDefault="00BC08EA">
      <w:pPr>
        <w:pStyle w:val="ConsPlusTitle0"/>
        <w:jc w:val="center"/>
      </w:pPr>
      <w:r>
        <w:t>В СФЕРЕ БЛАГОУСТРОЙСТВА НА ТЕРРИТОРИИ</w:t>
      </w:r>
    </w:p>
    <w:p w:rsidR="004E56A1" w:rsidRDefault="00BC08EA">
      <w:pPr>
        <w:pStyle w:val="ConsPlusTitle0"/>
        <w:jc w:val="center"/>
      </w:pPr>
      <w:r>
        <w:t xml:space="preserve">НОВОЛЯЛИНСКОГО </w:t>
      </w:r>
      <w:r w:rsidR="00015C41">
        <w:t>МУНИЦИПАЛЬНОГО</w:t>
      </w:r>
      <w:r>
        <w:t xml:space="preserve"> ОКРУГА</w:t>
      </w:r>
    </w:p>
    <w:p w:rsidR="004E56A1" w:rsidRDefault="004E56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E56A1">
        <w:tc>
          <w:tcPr>
            <w:tcW w:w="60" w:type="dxa"/>
            <w:tcBorders>
              <w:top w:val="nil"/>
              <w:left w:val="nil"/>
              <w:bottom w:val="nil"/>
              <w:right w:val="nil"/>
            </w:tcBorders>
            <w:shd w:val="clear" w:color="auto" w:fill="CED3F1"/>
            <w:tcMar>
              <w:top w:w="0" w:type="dxa"/>
              <w:left w:w="0" w:type="dxa"/>
              <w:bottom w:w="0" w:type="dxa"/>
              <w:right w:w="0" w:type="dxa"/>
            </w:tcMar>
          </w:tcPr>
          <w:p w:rsidR="004E56A1" w:rsidRDefault="004E56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E56A1" w:rsidRDefault="00BC08EA">
            <w:pPr>
              <w:pStyle w:val="ConsPlusNormal0"/>
              <w:jc w:val="center"/>
            </w:pPr>
            <w:r>
              <w:rPr>
                <w:color w:val="392C69"/>
              </w:rPr>
              <w:t>Список изменяющих документов</w:t>
            </w:r>
          </w:p>
          <w:p w:rsidR="004E56A1" w:rsidRDefault="00BC08EA">
            <w:pPr>
              <w:pStyle w:val="ConsPlusNormal0"/>
              <w:jc w:val="center"/>
            </w:pPr>
            <w:r>
              <w:rPr>
                <w:color w:val="392C69"/>
              </w:rPr>
              <w:t xml:space="preserve">(в ред. Решений Думы Новолялинского </w:t>
            </w:r>
            <w:r w:rsidR="00015C41">
              <w:rPr>
                <w:color w:val="392C69"/>
              </w:rPr>
              <w:t>муниципального</w:t>
            </w:r>
            <w:r>
              <w:rPr>
                <w:color w:val="392C69"/>
              </w:rPr>
              <w:t xml:space="preserve"> округа от 21.12.2021 </w:t>
            </w:r>
            <w:hyperlink r:id="rId7" w:tooltip="Решение Думы Новолялинского городского округа от 21.12.2021 N 284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
              <w:r>
                <w:rPr>
                  <w:color w:val="0000FF"/>
                </w:rPr>
                <w:t>N 284</w:t>
              </w:r>
            </w:hyperlink>
            <w:r>
              <w:rPr>
                <w:color w:val="392C69"/>
              </w:rPr>
              <w:t>,</w:t>
            </w:r>
          </w:p>
          <w:p w:rsidR="004E56A1" w:rsidRDefault="00BC08EA">
            <w:pPr>
              <w:pStyle w:val="ConsPlusNormal0"/>
              <w:jc w:val="center"/>
            </w:pPr>
            <w:r>
              <w:rPr>
                <w:color w:val="392C69"/>
              </w:rPr>
              <w:t xml:space="preserve">от 17.02.2022 </w:t>
            </w:r>
            <w:hyperlink r:id="rId8" w:tooltip="Решение Думы Новолялинского городского округа от 17.02.2022 N 294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
              <w:r>
                <w:rPr>
                  <w:color w:val="0000FF"/>
                </w:rPr>
                <w:t>N 294</w:t>
              </w:r>
            </w:hyperlink>
            <w:r>
              <w:rPr>
                <w:color w:val="392C69"/>
              </w:rPr>
              <w:t xml:space="preserve">, от 28.09.2023 </w:t>
            </w:r>
            <w:hyperlink r:id="rId9" w:tooltip="Решение Думы Новолялинского городского округа от 28.09.2023 N 69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г">
              <w:r>
                <w:rPr>
                  <w:color w:val="0000FF"/>
                </w:rPr>
                <w:t>N 69</w:t>
              </w:r>
            </w:hyperlink>
            <w:r w:rsidR="00E52911">
              <w:rPr>
                <w:color w:val="0000FF"/>
              </w:rPr>
              <w:t xml:space="preserve">, </w:t>
            </w:r>
            <w:r w:rsidR="00751353" w:rsidRPr="00751353">
              <w:rPr>
                <w:color w:val="262626" w:themeColor="text1" w:themeTint="D9"/>
              </w:rPr>
              <w:t xml:space="preserve">от 19.12.2024 </w:t>
            </w:r>
            <w:r w:rsidR="00751353">
              <w:rPr>
                <w:color w:val="0000FF"/>
              </w:rPr>
              <w:t xml:space="preserve">№ 165, </w:t>
            </w:r>
            <w:r w:rsidR="00E52911" w:rsidRPr="00E52911">
              <w:rPr>
                <w:color w:val="3B3838" w:themeColor="background2" w:themeShade="40"/>
              </w:rPr>
              <w:t>от 27.03.2025</w:t>
            </w:r>
            <w:r w:rsidR="00E52911">
              <w:rPr>
                <w:color w:val="0000FF"/>
              </w:rPr>
              <w:t xml:space="preserve"> №194</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r>
    </w:tbl>
    <w:p w:rsidR="004E56A1" w:rsidRDefault="004E56A1">
      <w:pPr>
        <w:pStyle w:val="ConsPlusNormal0"/>
        <w:jc w:val="both"/>
      </w:pPr>
    </w:p>
    <w:p w:rsidR="004E56A1" w:rsidRDefault="00BC08EA">
      <w:pPr>
        <w:pStyle w:val="ConsPlusNormal0"/>
        <w:ind w:firstLine="540"/>
        <w:jc w:val="both"/>
      </w:pPr>
      <w:r>
        <w:t xml:space="preserve">В соответствии со </w:t>
      </w:r>
      <w:hyperlink r:id="rId1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статьей 16</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1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статьями 3</w:t>
        </w:r>
      </w:hyperlink>
      <w:r>
        <w:t xml:space="preserve">, </w:t>
      </w:r>
      <w:hyperlink r:id="rId1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23</w:t>
        </w:r>
      </w:hyperlink>
      <w:r>
        <w:t xml:space="preserve">, </w:t>
      </w:r>
      <w:hyperlink r:id="rId1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30</w:t>
        </w:r>
      </w:hyperlink>
      <w:r>
        <w:t xml:space="preserve"> Федерального закона от 31 июля 2020 года N 248-ФЗ "О государственном контроле (надзоре) и муниципальном контроле в Российской Федерации", </w:t>
      </w:r>
      <w:hyperlink r:id="rId14" w:tooltip="&quot;Устав Новолялинского муниципального округа Свердловской области&quot; (утв. Решением Новолялинской районной Думы от 13.04.2005 N 81) (ред. от 31.10.2024) (Зарегистрировано в ГУ Минюста РФ по Уральскому федеральному округу 18.11.2005 N RU663570002005007) (с изм. и ">
        <w:r>
          <w:rPr>
            <w:color w:val="0000FF"/>
          </w:rPr>
          <w:t>Уставом</w:t>
        </w:r>
      </w:hyperlink>
      <w:r>
        <w:t xml:space="preserve"> Новолялинского </w:t>
      </w:r>
      <w:r w:rsidR="00015C41">
        <w:t>муниципального</w:t>
      </w:r>
      <w:r>
        <w:t xml:space="preserve"> округа Дума Новолялинского </w:t>
      </w:r>
      <w:r w:rsidR="00015C41">
        <w:t>муниципального</w:t>
      </w:r>
      <w:r>
        <w:t xml:space="preserve"> округа решила:</w:t>
      </w:r>
    </w:p>
    <w:p w:rsidR="004E56A1" w:rsidRDefault="00BC08EA">
      <w:pPr>
        <w:pStyle w:val="ConsPlusNormal0"/>
        <w:spacing w:before="200"/>
        <w:ind w:firstLine="540"/>
        <w:jc w:val="both"/>
      </w:pPr>
      <w:r>
        <w:t>1. Утвердить прилагаемые:</w:t>
      </w:r>
    </w:p>
    <w:p w:rsidR="004E56A1" w:rsidRDefault="00BC08EA">
      <w:pPr>
        <w:pStyle w:val="ConsPlusNormal0"/>
        <w:spacing w:before="200"/>
        <w:ind w:firstLine="540"/>
        <w:jc w:val="both"/>
      </w:pPr>
      <w:r>
        <w:t xml:space="preserve">1) </w:t>
      </w:r>
      <w:hyperlink w:anchor="P36" w:tooltip="ПОЛОЖЕНИЕ">
        <w:r>
          <w:rPr>
            <w:color w:val="0000FF"/>
          </w:rPr>
          <w:t>положение</w:t>
        </w:r>
      </w:hyperlink>
      <w:r>
        <w:t xml:space="preserve"> о муниципальном контроле в сфере благоустройства на территории Новолялинского </w:t>
      </w:r>
      <w:r w:rsidR="00015C41">
        <w:t>муниципального</w:t>
      </w:r>
      <w:r>
        <w:t xml:space="preserve"> округа;</w:t>
      </w:r>
    </w:p>
    <w:p w:rsidR="004E56A1" w:rsidRDefault="00BC08EA">
      <w:pPr>
        <w:pStyle w:val="ConsPlusNormal0"/>
        <w:spacing w:before="200"/>
        <w:ind w:firstLine="540"/>
        <w:jc w:val="both"/>
      </w:pPr>
      <w:r>
        <w:t xml:space="preserve">2) ключевые </w:t>
      </w:r>
      <w:hyperlink w:anchor="P370" w:tooltip="КЛЮЧЕВЫЕ ПОКАЗАТЕЛИ">
        <w:r>
          <w:rPr>
            <w:color w:val="0000FF"/>
          </w:rPr>
          <w:t>показатели</w:t>
        </w:r>
      </w:hyperlink>
      <w:r>
        <w:t xml:space="preserve"> муниципального контроля в сфере благоустройства на территории Новолялинского </w:t>
      </w:r>
      <w:r w:rsidR="00015C41">
        <w:t>муниципального</w:t>
      </w:r>
      <w:r>
        <w:t xml:space="preserve"> и их целевые значения, индикативные показатели муниципального контроля в сфере благоустройства на территории Новолялинского </w:t>
      </w:r>
      <w:r w:rsidR="00015C41">
        <w:t>муниципального</w:t>
      </w:r>
      <w:r>
        <w:t xml:space="preserve"> округа;</w:t>
      </w:r>
    </w:p>
    <w:p w:rsidR="004E56A1" w:rsidRDefault="00BC08EA">
      <w:pPr>
        <w:pStyle w:val="ConsPlusNormal0"/>
        <w:spacing w:before="200"/>
        <w:ind w:firstLine="540"/>
        <w:jc w:val="both"/>
      </w:pPr>
      <w:r>
        <w:t xml:space="preserve">3) </w:t>
      </w:r>
      <w:hyperlink w:anchor="P417" w:tooltip="ПЕРЕЧЕНЬ">
        <w:r>
          <w:rPr>
            <w:color w:val="0000FF"/>
          </w:rPr>
          <w:t>перечень</w:t>
        </w:r>
      </w:hyperlink>
      <w:r>
        <w:t xml:space="preserve"> индикаторов риска нарушения обязательных требований муниципального контроля в сфере благоустройства на территории Новолялинского </w:t>
      </w:r>
      <w:r w:rsidR="00015C41">
        <w:t>муниципального</w:t>
      </w:r>
      <w:r>
        <w:t xml:space="preserve"> округа.</w:t>
      </w:r>
    </w:p>
    <w:p w:rsidR="004E56A1" w:rsidRDefault="00BC08EA">
      <w:pPr>
        <w:pStyle w:val="ConsPlusNormal0"/>
        <w:spacing w:before="200"/>
        <w:ind w:firstLine="540"/>
        <w:jc w:val="both"/>
      </w:pPr>
      <w:r>
        <w:t xml:space="preserve">2. Настоящее Решение опубликовать в "Муниципальном вестнике Новолялинского </w:t>
      </w:r>
      <w:r w:rsidR="00015C41">
        <w:t>муниципального</w:t>
      </w:r>
      <w:r>
        <w:t xml:space="preserve"> округа" и на официальном сайте администрации Новолялинского </w:t>
      </w:r>
      <w:r w:rsidR="00015C41">
        <w:t>муниципального</w:t>
      </w:r>
      <w:r>
        <w:t xml:space="preserve"> округа в сети Интернет </w:t>
      </w:r>
      <w:hyperlink r:id="rId15">
        <w:r>
          <w:rPr>
            <w:color w:val="0000FF"/>
          </w:rPr>
          <w:t>http://ngo.midural.ru/</w:t>
        </w:r>
      </w:hyperlink>
      <w:r>
        <w:t>.</w:t>
      </w:r>
    </w:p>
    <w:p w:rsidR="004E56A1" w:rsidRDefault="00BC08EA">
      <w:pPr>
        <w:pStyle w:val="ConsPlusNormal0"/>
        <w:spacing w:before="200"/>
        <w:ind w:firstLine="540"/>
        <w:jc w:val="both"/>
      </w:pPr>
      <w:r>
        <w:t>3. Настоящее Решение вступает в силу с 01.01.2022.</w:t>
      </w:r>
    </w:p>
    <w:p w:rsidR="004E56A1" w:rsidRDefault="00BC08EA">
      <w:pPr>
        <w:pStyle w:val="ConsPlusNormal0"/>
        <w:spacing w:before="200"/>
        <w:ind w:firstLine="540"/>
        <w:jc w:val="both"/>
      </w:pPr>
      <w:r>
        <w:t xml:space="preserve">4. Контроль исполнения настоящего Решения возложить на постоянную комиссию Думы Новолялинского </w:t>
      </w:r>
      <w:r w:rsidR="00015C41">
        <w:t>муниципального</w:t>
      </w:r>
      <w:r>
        <w:t xml:space="preserve"> округа по промышленности, малому бизнесу, природопользованию и сельскому хозяйству (К.В. Мелехин).</w:t>
      </w:r>
    </w:p>
    <w:p w:rsidR="004E56A1" w:rsidRDefault="004E56A1">
      <w:pPr>
        <w:pStyle w:val="ConsPlusNormal0"/>
        <w:jc w:val="both"/>
      </w:pPr>
    </w:p>
    <w:p w:rsidR="004E56A1" w:rsidRDefault="00BC08EA">
      <w:pPr>
        <w:pStyle w:val="ConsPlusNormal0"/>
        <w:jc w:val="right"/>
      </w:pPr>
      <w:r>
        <w:t>Глава</w:t>
      </w:r>
    </w:p>
    <w:p w:rsidR="004E56A1" w:rsidRDefault="00BC08EA">
      <w:pPr>
        <w:pStyle w:val="ConsPlusNormal0"/>
        <w:jc w:val="right"/>
      </w:pPr>
      <w:r>
        <w:t xml:space="preserve">Новолялинского </w:t>
      </w:r>
      <w:r w:rsidR="00015C41">
        <w:t>муниципального</w:t>
      </w:r>
      <w:r>
        <w:t xml:space="preserve"> округа</w:t>
      </w:r>
    </w:p>
    <w:p w:rsidR="004E56A1" w:rsidRDefault="00BC08EA">
      <w:pPr>
        <w:pStyle w:val="ConsPlusNormal0"/>
        <w:jc w:val="right"/>
      </w:pPr>
      <w:r>
        <w:t>С.А.БОНДАРЕНКО</w:t>
      </w:r>
    </w:p>
    <w:p w:rsidR="004E56A1" w:rsidRDefault="004E56A1">
      <w:pPr>
        <w:pStyle w:val="ConsPlusNormal0"/>
        <w:jc w:val="both"/>
      </w:pPr>
    </w:p>
    <w:p w:rsidR="004E56A1" w:rsidRDefault="004E56A1">
      <w:pPr>
        <w:pStyle w:val="ConsPlusNormal0"/>
        <w:jc w:val="both"/>
      </w:pPr>
    </w:p>
    <w:p w:rsidR="004E56A1" w:rsidRDefault="004E56A1">
      <w:pPr>
        <w:pStyle w:val="ConsPlusNormal0"/>
        <w:jc w:val="both"/>
      </w:pPr>
    </w:p>
    <w:p w:rsidR="004E56A1" w:rsidRDefault="004E56A1">
      <w:pPr>
        <w:pStyle w:val="ConsPlusNormal0"/>
        <w:jc w:val="both"/>
      </w:pPr>
    </w:p>
    <w:p w:rsidR="004E56A1" w:rsidRDefault="004E56A1">
      <w:pPr>
        <w:pStyle w:val="ConsPlusNormal0"/>
        <w:jc w:val="both"/>
      </w:pPr>
    </w:p>
    <w:p w:rsidR="00015C41" w:rsidRDefault="00015C41">
      <w:pPr>
        <w:rPr>
          <w:rFonts w:ascii="Arial" w:hAnsi="Arial" w:cs="Arial"/>
          <w:sz w:val="20"/>
        </w:rPr>
      </w:pPr>
      <w:r>
        <w:br w:type="page"/>
      </w:r>
    </w:p>
    <w:p w:rsidR="004E56A1" w:rsidRDefault="00BC08EA">
      <w:pPr>
        <w:pStyle w:val="ConsPlusNormal0"/>
        <w:jc w:val="right"/>
        <w:outlineLvl w:val="0"/>
      </w:pPr>
      <w:r>
        <w:lastRenderedPageBreak/>
        <w:t>Утверждено</w:t>
      </w:r>
    </w:p>
    <w:p w:rsidR="004E56A1" w:rsidRDefault="00BC08EA">
      <w:pPr>
        <w:pStyle w:val="ConsPlusNormal0"/>
        <w:jc w:val="right"/>
      </w:pPr>
      <w:r>
        <w:t>Решением Думы</w:t>
      </w:r>
    </w:p>
    <w:p w:rsidR="004E56A1" w:rsidRDefault="00BC08EA">
      <w:pPr>
        <w:pStyle w:val="ConsPlusNormal0"/>
        <w:jc w:val="right"/>
      </w:pPr>
      <w:r>
        <w:t xml:space="preserve">Новолялинского </w:t>
      </w:r>
      <w:r w:rsidR="00015C41">
        <w:t>муниципального</w:t>
      </w:r>
      <w:r>
        <w:t xml:space="preserve"> округа</w:t>
      </w:r>
    </w:p>
    <w:p w:rsidR="004E56A1" w:rsidRDefault="00BC08EA">
      <w:pPr>
        <w:pStyle w:val="ConsPlusNormal0"/>
        <w:jc w:val="right"/>
      </w:pPr>
      <w:r>
        <w:t>от 26 августа 2021 г. N 260</w:t>
      </w:r>
    </w:p>
    <w:p w:rsidR="004E56A1" w:rsidRDefault="004E56A1">
      <w:pPr>
        <w:pStyle w:val="ConsPlusNormal0"/>
        <w:jc w:val="both"/>
      </w:pPr>
    </w:p>
    <w:p w:rsidR="004E56A1" w:rsidRDefault="00BC08EA">
      <w:pPr>
        <w:pStyle w:val="ConsPlusTitle0"/>
        <w:jc w:val="center"/>
      </w:pPr>
      <w:bookmarkStart w:id="0" w:name="P36"/>
      <w:bookmarkEnd w:id="0"/>
      <w:r>
        <w:t>ПОЛОЖЕНИЕ</w:t>
      </w:r>
    </w:p>
    <w:p w:rsidR="004E56A1" w:rsidRDefault="00BC08EA">
      <w:pPr>
        <w:pStyle w:val="ConsPlusTitle0"/>
        <w:jc w:val="center"/>
      </w:pPr>
      <w:r>
        <w:t>О МУНИЦИПАЛЬНОМ КОНТРОЛЕ В СФЕРЕ БЛАГОУСТРОЙСТВА</w:t>
      </w:r>
    </w:p>
    <w:p w:rsidR="004E56A1" w:rsidRDefault="00BC08EA">
      <w:pPr>
        <w:pStyle w:val="ConsPlusTitle0"/>
        <w:jc w:val="center"/>
      </w:pPr>
      <w:r>
        <w:t xml:space="preserve">НА ТЕРРИТОРИИ НОВОЛЯЛИНСКОГО </w:t>
      </w:r>
      <w:r w:rsidR="00015C41">
        <w:t>МУНИЦИПАЛЬНОГО</w:t>
      </w:r>
      <w:r>
        <w:t xml:space="preserve"> ОКРУГА</w:t>
      </w:r>
    </w:p>
    <w:p w:rsidR="004E56A1" w:rsidRDefault="004E56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E56A1">
        <w:tc>
          <w:tcPr>
            <w:tcW w:w="60" w:type="dxa"/>
            <w:tcBorders>
              <w:top w:val="nil"/>
              <w:left w:val="nil"/>
              <w:bottom w:val="nil"/>
              <w:right w:val="nil"/>
            </w:tcBorders>
            <w:shd w:val="clear" w:color="auto" w:fill="CED3F1"/>
            <w:tcMar>
              <w:top w:w="0" w:type="dxa"/>
              <w:left w:w="0" w:type="dxa"/>
              <w:bottom w:w="0" w:type="dxa"/>
              <w:right w:w="0" w:type="dxa"/>
            </w:tcMar>
          </w:tcPr>
          <w:p w:rsidR="004E56A1" w:rsidRDefault="004E56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E56A1" w:rsidRDefault="00BC08EA">
            <w:pPr>
              <w:pStyle w:val="ConsPlusNormal0"/>
              <w:jc w:val="center"/>
            </w:pPr>
            <w:r>
              <w:rPr>
                <w:color w:val="392C69"/>
              </w:rPr>
              <w:t>Список изменяющих документов</w:t>
            </w:r>
          </w:p>
          <w:p w:rsidR="004E56A1" w:rsidRDefault="00BC08EA">
            <w:pPr>
              <w:pStyle w:val="ConsPlusNormal0"/>
              <w:jc w:val="center"/>
            </w:pPr>
            <w:r>
              <w:rPr>
                <w:color w:val="392C69"/>
              </w:rPr>
              <w:t xml:space="preserve">(в ред. Решений Думы Новолялинского </w:t>
            </w:r>
            <w:r w:rsidR="00015C41">
              <w:rPr>
                <w:color w:val="392C69"/>
              </w:rPr>
              <w:t>муниципального</w:t>
            </w:r>
            <w:r>
              <w:rPr>
                <w:color w:val="392C69"/>
              </w:rPr>
              <w:t xml:space="preserve"> округа от 21.12.2021 </w:t>
            </w:r>
            <w:hyperlink r:id="rId16" w:tooltip="Решение Думы Новолялинского городского округа от 21.12.2021 N 284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
              <w:r>
                <w:rPr>
                  <w:color w:val="0000FF"/>
                </w:rPr>
                <w:t>N 284</w:t>
              </w:r>
            </w:hyperlink>
            <w:r>
              <w:rPr>
                <w:color w:val="392C69"/>
              </w:rPr>
              <w:t>,</w:t>
            </w:r>
          </w:p>
          <w:p w:rsidR="004E56A1" w:rsidRDefault="00BC08EA">
            <w:pPr>
              <w:pStyle w:val="ConsPlusNormal0"/>
              <w:jc w:val="center"/>
            </w:pPr>
            <w:r>
              <w:rPr>
                <w:color w:val="392C69"/>
              </w:rPr>
              <w:t xml:space="preserve">от 17.02.2022 </w:t>
            </w:r>
            <w:hyperlink r:id="rId17" w:tooltip="Решение Думы Новолялинского городского округа от 17.02.2022 N 294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
              <w:r>
                <w:rPr>
                  <w:color w:val="0000FF"/>
                </w:rPr>
                <w:t>N 294</w:t>
              </w:r>
            </w:hyperlink>
            <w:r w:rsidR="00015C41">
              <w:rPr>
                <w:color w:val="0000FF"/>
              </w:rPr>
              <w:t xml:space="preserve">, </w:t>
            </w:r>
            <w:r w:rsidR="00751353" w:rsidRPr="00751353">
              <w:rPr>
                <w:color w:val="262626" w:themeColor="text1" w:themeTint="D9"/>
              </w:rPr>
              <w:t xml:space="preserve">от 19.12.2024 </w:t>
            </w:r>
            <w:r w:rsidR="00751353">
              <w:rPr>
                <w:color w:val="0000FF"/>
              </w:rPr>
              <w:t xml:space="preserve">№ 165, </w:t>
            </w:r>
            <w:r w:rsidR="00751353" w:rsidRPr="00E52911">
              <w:rPr>
                <w:color w:val="3B3838" w:themeColor="background2" w:themeShade="40"/>
              </w:rPr>
              <w:t>от 27.03.2025</w:t>
            </w:r>
            <w:r w:rsidR="00751353">
              <w:rPr>
                <w:color w:val="0000FF"/>
              </w:rPr>
              <w:t xml:space="preserve"> №194</w:t>
            </w:r>
            <w:r>
              <w:rPr>
                <w:color w:val="392C69"/>
              </w:rPr>
              <w:t>)</w:t>
            </w:r>
            <w:bookmarkStart w:id="1" w:name="_GoBack"/>
            <w:bookmarkEnd w:id="1"/>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r>
    </w:tbl>
    <w:p w:rsidR="004E56A1" w:rsidRDefault="004E56A1">
      <w:pPr>
        <w:pStyle w:val="ConsPlusNormal0"/>
        <w:jc w:val="both"/>
      </w:pPr>
    </w:p>
    <w:p w:rsidR="004E56A1" w:rsidRDefault="00BC08EA">
      <w:pPr>
        <w:pStyle w:val="ConsPlusTitle0"/>
        <w:jc w:val="center"/>
        <w:outlineLvl w:val="1"/>
      </w:pPr>
      <w:r>
        <w:t>Раздел 1. ОБЩИЕ ПОЛОЖЕНИЯ</w:t>
      </w:r>
    </w:p>
    <w:p w:rsidR="004E56A1" w:rsidRDefault="004E56A1">
      <w:pPr>
        <w:pStyle w:val="ConsPlusNormal0"/>
        <w:jc w:val="both"/>
      </w:pPr>
    </w:p>
    <w:p w:rsidR="004E56A1" w:rsidRDefault="00BC08EA">
      <w:pPr>
        <w:pStyle w:val="ConsPlusNormal0"/>
        <w:ind w:firstLine="540"/>
        <w:jc w:val="both"/>
      </w:pPr>
      <w:r>
        <w:t xml:space="preserve">1. Положение о муниципальном контроле в сфере благоустройства на территории Новолялинского </w:t>
      </w:r>
      <w:r w:rsidR="00015C41">
        <w:t>муниципального</w:t>
      </w:r>
      <w:r>
        <w:t xml:space="preserve"> округа (далее - Положение) устанавливает порядок организации и осуществления муниципального контроля за соблюдением требований, установленных </w:t>
      </w:r>
      <w:hyperlink r:id="rId18" w:tooltip="Решение Думы Новолялинского городского округа от 26.04.2012 N 14 (ред. от 31.03.2022) &quot;Об утверждении Правил содержания территории, обеспечения благоустройства и озеленения Новолялинского городского округа&quot; {КонсультантПлюс}">
        <w:r>
          <w:rPr>
            <w:color w:val="0000FF"/>
          </w:rPr>
          <w:t>Правилами</w:t>
        </w:r>
      </w:hyperlink>
      <w:r>
        <w:t xml:space="preserve"> благоустройства территории Новолялинского </w:t>
      </w:r>
      <w:r w:rsidR="00015C41">
        <w:t>муниципального</w:t>
      </w:r>
      <w:r>
        <w:t xml:space="preserve"> округа, утвержденными Решением Думы Новолялинского </w:t>
      </w:r>
      <w:r w:rsidR="00015C41">
        <w:t>муниципального</w:t>
      </w:r>
      <w:r>
        <w:t xml:space="preserve"> округа от 26 апреля 2012 года N 14 (далее - муниципальный контроль в сфере благоустройства, муниципальный контроль).</w:t>
      </w:r>
    </w:p>
    <w:p w:rsidR="004E56A1" w:rsidRDefault="00BC08EA">
      <w:pPr>
        <w:pStyle w:val="ConsPlusNormal0"/>
        <w:spacing w:before="200"/>
        <w:ind w:firstLine="540"/>
        <w:jc w:val="both"/>
      </w:pPr>
      <w:r>
        <w:t xml:space="preserve">2. При осуществлении муниципального контроля используются типовые формы документов, утвержденные </w:t>
      </w:r>
      <w:hyperlink r:id="rId19"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4E56A1" w:rsidRDefault="00BC08EA">
      <w:pPr>
        <w:pStyle w:val="ConsPlusNormal0"/>
        <w:spacing w:before="200"/>
        <w:ind w:firstLine="540"/>
        <w:jc w:val="both"/>
      </w:pPr>
      <w:r>
        <w:t xml:space="preserve">3. Предметом муниципального контроля в сфере благоустройства является соблюдение гражданами и организациями Правил благоустройства территории Новолялинского </w:t>
      </w:r>
      <w:r w:rsidR="00015C41">
        <w:t>муниципального</w:t>
      </w:r>
      <w:r>
        <w:t xml:space="preserve"> округа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4E56A1" w:rsidRDefault="00BC08EA">
      <w:pPr>
        <w:pStyle w:val="ConsPlusNormal0"/>
        <w:spacing w:before="200"/>
        <w:ind w:firstLine="540"/>
        <w:jc w:val="both"/>
      </w:pPr>
      <w:r>
        <w:t xml:space="preserve">4. Муниципальный контроль в сфере благоустройства осуществляет администрация Новолялинского </w:t>
      </w:r>
      <w:r w:rsidR="00015C41">
        <w:t>муниципального</w:t>
      </w:r>
      <w:r>
        <w:t xml:space="preserve"> округа в лице отдела ЖКХ, транспорта, строительства, связи и природопользования администрации Новолялинского </w:t>
      </w:r>
      <w:r w:rsidR="00015C41">
        <w:t>муниципального</w:t>
      </w:r>
      <w:r>
        <w:t xml:space="preserve"> округа (орган контроля).</w:t>
      </w:r>
    </w:p>
    <w:p w:rsidR="004E56A1" w:rsidRDefault="00BC08EA">
      <w:pPr>
        <w:pStyle w:val="ConsPlusNormal0"/>
        <w:spacing w:before="200"/>
        <w:ind w:firstLine="540"/>
        <w:jc w:val="both"/>
      </w:pPr>
      <w:r>
        <w:t>5. В исполнении функции по осуществлению контроля за соблюдением Правил благоустройства участвуют отраслевые (функциональные) органы администрации и их должностные лица, функции которых связаны с решением вопросов местного значения в области благоустройства.</w:t>
      </w:r>
    </w:p>
    <w:p w:rsidR="004E56A1" w:rsidRDefault="00BC08EA">
      <w:pPr>
        <w:pStyle w:val="ConsPlusNormal0"/>
        <w:spacing w:before="200"/>
        <w:ind w:firstLine="540"/>
        <w:jc w:val="both"/>
      </w:pPr>
      <w:r>
        <w:t xml:space="preserve">6. Должностным лицом, уполномоченным на принятие решений о проведении контрольных мероприятий при осуществлении муниципального контроля в сфере благоустройства, является заместитель главы Новолялинского </w:t>
      </w:r>
      <w:r w:rsidR="00015C41">
        <w:t>муниципального</w:t>
      </w:r>
      <w:r>
        <w:t xml:space="preserve"> округа по вопросам ЖКХ, транспорта, строительства и связи.</w:t>
      </w:r>
    </w:p>
    <w:p w:rsidR="004E56A1" w:rsidRDefault="00BC08EA">
      <w:pPr>
        <w:pStyle w:val="ConsPlusNormal0"/>
        <w:spacing w:before="200"/>
        <w:ind w:firstLine="540"/>
        <w:jc w:val="both"/>
      </w:pPr>
      <w:r>
        <w:t>7. Орган контроля осуществляет контроль за соблюдением Правил благоустройства, включающих:</w:t>
      </w:r>
    </w:p>
    <w:p w:rsidR="004E56A1" w:rsidRDefault="00BC08EA">
      <w:pPr>
        <w:pStyle w:val="ConsPlusNormal0"/>
        <w:spacing w:before="200"/>
        <w:ind w:firstLine="540"/>
        <w:jc w:val="both"/>
      </w:pPr>
      <w:r>
        <w:t>1) обязательные требования по содержанию прилегающих территорий;</w:t>
      </w:r>
    </w:p>
    <w:p w:rsidR="004E56A1" w:rsidRDefault="00BC08EA">
      <w:pPr>
        <w:pStyle w:val="ConsPlusNormal0"/>
        <w:spacing w:before="200"/>
        <w:ind w:firstLine="540"/>
        <w:jc w:val="both"/>
      </w:pPr>
      <w:r>
        <w:t>2) обязательные требования по содержанию элементов и объектов благоустройства, в том числе требования:</w:t>
      </w:r>
    </w:p>
    <w:p w:rsidR="004E56A1" w:rsidRDefault="00BC08EA">
      <w:pPr>
        <w:pStyle w:val="ConsPlusNormal0"/>
        <w:spacing w:before="200"/>
        <w:ind w:firstLine="540"/>
        <w:jc w:val="both"/>
      </w:pPr>
      <w:r>
        <w:t>- по содержанию зданий (включая жилые дома), сооружений и земельных участков, на которых они расположены;</w:t>
      </w:r>
    </w:p>
    <w:p w:rsidR="004E56A1" w:rsidRDefault="00BC08EA">
      <w:pPr>
        <w:pStyle w:val="ConsPlusNormal0"/>
        <w:spacing w:before="200"/>
        <w:ind w:firstLine="540"/>
        <w:jc w:val="both"/>
      </w:pPr>
      <w:r>
        <w:t>- по содержанию фасадов зданий, строений и сооружений;</w:t>
      </w:r>
    </w:p>
    <w:p w:rsidR="004E56A1" w:rsidRDefault="00BC08EA">
      <w:pPr>
        <w:pStyle w:val="ConsPlusNormal0"/>
        <w:spacing w:before="200"/>
        <w:ind w:firstLine="540"/>
        <w:jc w:val="both"/>
      </w:pPr>
      <w:r>
        <w:t xml:space="preserve">- по обустройству входных (участки входов в здания) групп зданий жилого и общественного </w:t>
      </w:r>
      <w:r>
        <w:lastRenderedPageBreak/>
        <w:t>назначения;</w:t>
      </w:r>
    </w:p>
    <w:p w:rsidR="004E56A1" w:rsidRDefault="00BC08EA">
      <w:pPr>
        <w:pStyle w:val="ConsPlusNormal0"/>
        <w:spacing w:before="200"/>
        <w:ind w:firstLine="540"/>
        <w:jc w:val="both"/>
      </w:pPr>
      <w:r>
        <w:t>- по размещению рекламных конструкций, средств наружной рекламы;</w:t>
      </w:r>
    </w:p>
    <w:p w:rsidR="004E56A1" w:rsidRDefault="00BC08EA">
      <w:pPr>
        <w:pStyle w:val="ConsPlusNormal0"/>
        <w:spacing w:before="200"/>
        <w:ind w:firstLine="540"/>
        <w:jc w:val="both"/>
      </w:pPr>
      <w:r>
        <w:t>- по установке информационных указателей;</w:t>
      </w:r>
    </w:p>
    <w:p w:rsidR="004E56A1" w:rsidRDefault="00BC08EA">
      <w:pPr>
        <w:pStyle w:val="ConsPlusNormal0"/>
        <w:spacing w:before="200"/>
        <w:ind w:firstLine="540"/>
        <w:jc w:val="both"/>
      </w:pPr>
      <w:r>
        <w:t>- по содержанию и сохранности объектов дорожно-уличной сети и искусственных сооружений;</w:t>
      </w:r>
    </w:p>
    <w:p w:rsidR="004E56A1" w:rsidRDefault="00BC08EA">
      <w:pPr>
        <w:pStyle w:val="ConsPlusNormal0"/>
        <w:spacing w:before="200"/>
        <w:ind w:firstLine="540"/>
        <w:jc w:val="both"/>
      </w:pPr>
      <w:r>
        <w:t>- по уборке и очистке дренажных систем;</w:t>
      </w:r>
    </w:p>
    <w:p w:rsidR="004E56A1" w:rsidRDefault="00BC08EA">
      <w:pPr>
        <w:pStyle w:val="ConsPlusNormal0"/>
        <w:spacing w:before="200"/>
        <w:ind w:firstLine="540"/>
        <w:jc w:val="both"/>
      </w:pPr>
      <w:r>
        <w:t>- по содержанию и обслуживанию подземных коммуникаций;</w:t>
      </w:r>
    </w:p>
    <w:p w:rsidR="004E56A1" w:rsidRDefault="00BC08EA">
      <w:pPr>
        <w:pStyle w:val="ConsPlusNormal0"/>
        <w:spacing w:before="200"/>
        <w:ind w:firstLine="540"/>
        <w:jc w:val="both"/>
      </w:pPr>
      <w:r>
        <w:t>- по благоустройству земельных участков, вводимых в эксплуатацию зданий, сооружений;</w:t>
      </w:r>
    </w:p>
    <w:p w:rsidR="004E56A1" w:rsidRDefault="00BC08EA">
      <w:pPr>
        <w:pStyle w:val="ConsPlusNormal0"/>
        <w:spacing w:before="200"/>
        <w:ind w:firstLine="540"/>
        <w:jc w:val="both"/>
      </w:pPr>
      <w:r>
        <w:t>- по складированию твердых коммунальных отходов;</w:t>
      </w:r>
    </w:p>
    <w:p w:rsidR="004E56A1" w:rsidRDefault="00BC08EA">
      <w:pPr>
        <w:pStyle w:val="ConsPlusNormal0"/>
        <w:spacing w:before="200"/>
        <w:ind w:firstLine="540"/>
        <w:jc w:val="both"/>
      </w:pPr>
      <w:r>
        <w:t>- по размещению урн;</w:t>
      </w:r>
    </w:p>
    <w:p w:rsidR="004E56A1" w:rsidRDefault="00BC08EA">
      <w:pPr>
        <w:pStyle w:val="ConsPlusNormal0"/>
        <w:spacing w:before="200"/>
        <w:ind w:firstLine="540"/>
        <w:jc w:val="both"/>
      </w:pPr>
      <w:r>
        <w:t>- по содержанию элементов устройств наружного освещения и связи;</w:t>
      </w:r>
    </w:p>
    <w:p w:rsidR="004E56A1" w:rsidRDefault="00BC08EA">
      <w:pPr>
        <w:pStyle w:val="ConsPlusNormal0"/>
        <w:spacing w:before="200"/>
        <w:ind w:firstLine="540"/>
        <w:jc w:val="both"/>
      </w:pPr>
      <w:r>
        <w:t xml:space="preserve">- по эксплуатации элементов благоустройства для обеспечения беспрепятственного передвижения населения, в том числе инвалидов и других маломобильных групп населения по территории Новолялинского </w:t>
      </w:r>
      <w:r w:rsidR="00015C41">
        <w:t>муниципального</w:t>
      </w:r>
      <w:r>
        <w:t xml:space="preserve"> округа;</w:t>
      </w:r>
    </w:p>
    <w:p w:rsidR="004E56A1" w:rsidRDefault="00BC08EA">
      <w:pPr>
        <w:pStyle w:val="ConsPlusNormal0"/>
        <w:spacing w:before="200"/>
        <w:ind w:firstLine="540"/>
        <w:jc w:val="both"/>
      </w:pPr>
      <w:r>
        <w:t>3) по содержанию придомовых территорий;</w:t>
      </w:r>
    </w:p>
    <w:p w:rsidR="004E56A1" w:rsidRDefault="00BC08EA">
      <w:pPr>
        <w:pStyle w:val="ConsPlusNormal0"/>
        <w:spacing w:before="200"/>
        <w:ind w:firstLine="540"/>
        <w:jc w:val="both"/>
      </w:pPr>
      <w:r>
        <w:t>4) по содержанию нестационарных объектов;</w:t>
      </w:r>
    </w:p>
    <w:p w:rsidR="004E56A1" w:rsidRDefault="00BC08EA">
      <w:pPr>
        <w:pStyle w:val="ConsPlusNormal0"/>
        <w:spacing w:before="200"/>
        <w:ind w:firstLine="540"/>
        <w:jc w:val="both"/>
      </w:pPr>
      <w:r>
        <w:t>5) по содержанию строительных площадок;</w:t>
      </w:r>
    </w:p>
    <w:p w:rsidR="004E56A1" w:rsidRDefault="00BC08EA">
      <w:pPr>
        <w:pStyle w:val="ConsPlusNormal0"/>
        <w:spacing w:before="200"/>
        <w:ind w:firstLine="540"/>
        <w:jc w:val="both"/>
      </w:pPr>
      <w:r>
        <w:t>6) по восстановлению элементов благоустройства после проведения земляных работ;</w:t>
      </w:r>
    </w:p>
    <w:p w:rsidR="004E56A1" w:rsidRDefault="00BC08EA">
      <w:pPr>
        <w:pStyle w:val="ConsPlusNormal0"/>
        <w:spacing w:before="200"/>
        <w:ind w:firstLine="540"/>
        <w:jc w:val="both"/>
      </w:pPr>
      <w:r>
        <w:t>7) по посадке, охране и содержанию зеленых насаждений.</w:t>
      </w:r>
    </w:p>
    <w:p w:rsidR="004E56A1" w:rsidRDefault="00BC08EA">
      <w:pPr>
        <w:pStyle w:val="ConsPlusNormal0"/>
        <w:spacing w:before="200"/>
        <w:ind w:firstLine="540"/>
        <w:jc w:val="both"/>
      </w:pPr>
      <w:r>
        <w:t>8.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E56A1" w:rsidRDefault="00BC08EA">
      <w:pPr>
        <w:pStyle w:val="ConsPlusNormal0"/>
        <w:spacing w:before="200"/>
        <w:ind w:firstLine="540"/>
        <w:jc w:val="both"/>
      </w:pPr>
      <w:r>
        <w:t>9. Объектами муниципального контроля в сфере благоустройства являются:</w:t>
      </w:r>
    </w:p>
    <w:p w:rsidR="004E56A1" w:rsidRDefault="00BC08EA">
      <w:pPr>
        <w:pStyle w:val="ConsPlusNormal0"/>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E56A1" w:rsidRDefault="00BC08EA">
      <w:pPr>
        <w:pStyle w:val="ConsPlusNormal0"/>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E56A1" w:rsidRDefault="00BC08EA">
      <w:pPr>
        <w:pStyle w:val="ConsPlusNormal0"/>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E56A1" w:rsidRDefault="00BC08EA">
      <w:pPr>
        <w:pStyle w:val="ConsPlusNormal0"/>
        <w:spacing w:before="200"/>
        <w:ind w:firstLine="540"/>
        <w:jc w:val="both"/>
      </w:pPr>
      <w:r>
        <w:t xml:space="preserve">10. При осуществлении муниципального контроля в сфере благоустройства плановые контрольные мероприятия не проводятся. Одним из основных показателей эффективности муниципального контроля является не количество проведенных контрольных мероприятий, а снижение ущерба от нарушения </w:t>
      </w:r>
      <w:r>
        <w:lastRenderedPageBreak/>
        <w:t>охраняемых законом ценностей.</w:t>
      </w:r>
    </w:p>
    <w:p w:rsidR="004E56A1" w:rsidRDefault="00BC08EA">
      <w:pPr>
        <w:pStyle w:val="ConsPlusNormal0"/>
        <w:spacing w:before="200"/>
        <w:ind w:firstLine="540"/>
        <w:jc w:val="both"/>
      </w:pPr>
      <w:r>
        <w:t xml:space="preserve">11. Организация и осуществление муниципального контроля в сфере благоустройства регулируются положениями Федерального </w:t>
      </w:r>
      <w:hyperlink r:id="rId2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4E56A1" w:rsidRDefault="004E56A1">
      <w:pPr>
        <w:pStyle w:val="ConsPlusNormal0"/>
        <w:jc w:val="both"/>
      </w:pPr>
    </w:p>
    <w:p w:rsidR="004E56A1" w:rsidRDefault="00BC08EA">
      <w:pPr>
        <w:pStyle w:val="ConsPlusTitle0"/>
        <w:jc w:val="center"/>
        <w:outlineLvl w:val="1"/>
      </w:pPr>
      <w:r>
        <w:t>Раздел 2. УПРАВЛЕНИЕ РИСКАМИ ПРИЧИНЕНИЯ ВРЕДА (УЩЕРБА)</w:t>
      </w:r>
    </w:p>
    <w:p w:rsidR="004E56A1" w:rsidRDefault="00BC08EA">
      <w:pPr>
        <w:pStyle w:val="ConsPlusTitle0"/>
        <w:jc w:val="center"/>
      </w:pPr>
      <w:r>
        <w:t>ОХРАНЯЕМЫМ ЗАКОНОМ ЦЕННОСТЯМ ПРИ ОСУЩЕСТВЛЕНИИ</w:t>
      </w:r>
    </w:p>
    <w:p w:rsidR="004E56A1" w:rsidRDefault="00BC08EA">
      <w:pPr>
        <w:pStyle w:val="ConsPlusTitle0"/>
        <w:jc w:val="center"/>
      </w:pPr>
      <w:r>
        <w:t>МУНИЦИПАЛЬНОГО КОНТРОЛЯ</w:t>
      </w:r>
    </w:p>
    <w:p w:rsidR="004E56A1" w:rsidRDefault="004E56A1">
      <w:pPr>
        <w:pStyle w:val="ConsPlusNormal0"/>
        <w:jc w:val="both"/>
      </w:pPr>
    </w:p>
    <w:p w:rsidR="00BC08EA" w:rsidRPr="006C7969" w:rsidRDefault="00BC08EA" w:rsidP="00BC08EA">
      <w:pPr>
        <w:pStyle w:val="ConsPlusNormal"/>
        <w:jc w:val="both"/>
        <w:rPr>
          <w:color w:val="3B3838" w:themeColor="background2" w:themeShade="40"/>
        </w:rPr>
      </w:pPr>
      <w:r>
        <w:tab/>
      </w:r>
      <w:r w:rsidRPr="006C7969">
        <w:rPr>
          <w:color w:val="3B3838" w:themeColor="background2" w:themeShade="40"/>
        </w:rPr>
        <w:t>12. При осуществлении муниципального контроля в сфере благоустройства применяется система оценки и управления рисками.</w:t>
      </w:r>
    </w:p>
    <w:p w:rsidR="00BC08EA" w:rsidRPr="006C7969" w:rsidRDefault="00BC08EA" w:rsidP="00BC08EA">
      <w:pPr>
        <w:pStyle w:val="ConsPlusNormal"/>
        <w:jc w:val="both"/>
        <w:rPr>
          <w:color w:val="3B3838" w:themeColor="background2" w:themeShade="40"/>
        </w:rPr>
      </w:pPr>
      <w:r w:rsidRPr="006C7969">
        <w:rPr>
          <w:color w:val="3B3838" w:themeColor="background2" w:themeShade="40"/>
        </w:rPr>
        <w:tab/>
        <w:t>12.1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BC08EA" w:rsidRPr="006C7969" w:rsidRDefault="00BC08EA" w:rsidP="00BC08EA">
      <w:pPr>
        <w:pStyle w:val="ConsPlusNormal"/>
        <w:ind w:firstLine="540"/>
        <w:jc w:val="both"/>
        <w:rPr>
          <w:color w:val="3B3838" w:themeColor="background2" w:themeShade="40"/>
        </w:rPr>
      </w:pPr>
      <w:r w:rsidRPr="006C7969">
        <w:rPr>
          <w:color w:val="3B3838" w:themeColor="background2" w:themeShade="40"/>
        </w:rPr>
        <w:tab/>
        <w:t>1) средний риск;</w:t>
      </w:r>
    </w:p>
    <w:p w:rsidR="00BC08EA" w:rsidRPr="006C7969" w:rsidRDefault="00BC08EA" w:rsidP="00BC08EA">
      <w:pPr>
        <w:pStyle w:val="ConsPlusNormal"/>
        <w:ind w:firstLine="540"/>
        <w:jc w:val="both"/>
        <w:rPr>
          <w:color w:val="3B3838" w:themeColor="background2" w:themeShade="40"/>
        </w:rPr>
      </w:pPr>
      <w:r w:rsidRPr="006C7969">
        <w:rPr>
          <w:color w:val="3B3838" w:themeColor="background2" w:themeShade="40"/>
        </w:rPr>
        <w:tab/>
        <w:t>2) умеренный риск;</w:t>
      </w:r>
    </w:p>
    <w:p w:rsidR="00BC08EA" w:rsidRPr="006C7969" w:rsidRDefault="00BC08EA" w:rsidP="00BC08EA">
      <w:pPr>
        <w:pStyle w:val="ConsPlusNormal"/>
        <w:ind w:firstLine="540"/>
        <w:jc w:val="both"/>
        <w:rPr>
          <w:color w:val="3B3838" w:themeColor="background2" w:themeShade="40"/>
        </w:rPr>
      </w:pPr>
      <w:r w:rsidRPr="006C7969">
        <w:rPr>
          <w:color w:val="3B3838" w:themeColor="background2" w:themeShade="40"/>
        </w:rPr>
        <w:tab/>
        <w:t>3) низкий риск.</w:t>
      </w:r>
    </w:p>
    <w:p w:rsidR="00BC08EA" w:rsidRPr="006C7969" w:rsidRDefault="00BC08EA" w:rsidP="00BC08EA">
      <w:pPr>
        <w:pStyle w:val="ConsPlusNormal"/>
        <w:jc w:val="both"/>
        <w:rPr>
          <w:color w:val="3B3838" w:themeColor="background2" w:themeShade="40"/>
        </w:rPr>
      </w:pPr>
      <w:r w:rsidRPr="006C7969">
        <w:rPr>
          <w:color w:val="3B3838" w:themeColor="background2" w:themeShade="40"/>
        </w:rPr>
        <w:tab/>
        <w:t xml:space="preserve">12.2 </w:t>
      </w:r>
      <w:r w:rsidR="00D20FE1" w:rsidRPr="006C7969">
        <w:rPr>
          <w:color w:val="3B3838" w:themeColor="background2" w:themeShade="40"/>
        </w:rPr>
        <w:t>Объекты контроля относятся к следующим категориям риска:</w:t>
      </w:r>
    </w:p>
    <w:p w:rsidR="00BC08EA" w:rsidRPr="006C7969" w:rsidRDefault="00BC08EA" w:rsidP="00BC08EA">
      <w:pPr>
        <w:pStyle w:val="ConsPlusNormal"/>
        <w:jc w:val="both"/>
        <w:rPr>
          <w:color w:val="3B3838" w:themeColor="background2" w:themeShade="40"/>
          <w:highlight w:val="cyan"/>
        </w:rPr>
      </w:pPr>
      <w:r w:rsidRPr="006C7969">
        <w:rPr>
          <w:color w:val="3B3838" w:themeColor="background2" w:themeShade="40"/>
        </w:rPr>
        <w:tab/>
        <w:t xml:space="preserve">1) </w:t>
      </w:r>
      <w:r w:rsidR="00D20FE1" w:rsidRPr="006C7969">
        <w:rPr>
          <w:color w:val="3B3838" w:themeColor="background2" w:themeShade="40"/>
        </w:rPr>
        <w:t>к категории</w:t>
      </w:r>
      <w:r w:rsidRPr="006C7969">
        <w:rPr>
          <w:color w:val="3B3838" w:themeColor="background2" w:themeShade="40"/>
        </w:rPr>
        <w:t xml:space="preserve"> среднего риска - </w:t>
      </w:r>
      <w:r w:rsidR="00D20FE1" w:rsidRPr="006C7969">
        <w:rPr>
          <w:color w:val="3B3838" w:themeColor="background2" w:themeShade="40"/>
        </w:rPr>
        <w:t>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6C7969">
        <w:rPr>
          <w:color w:val="3B3838" w:themeColor="background2" w:themeShade="40"/>
        </w:rPr>
        <w:t>;</w:t>
      </w:r>
    </w:p>
    <w:p w:rsidR="00622D6C" w:rsidRPr="006C7969" w:rsidRDefault="00BC08EA" w:rsidP="00D20FE1">
      <w:pPr>
        <w:pStyle w:val="ConsPlusNormal"/>
        <w:jc w:val="both"/>
        <w:rPr>
          <w:color w:val="3B3838" w:themeColor="background2" w:themeShade="40"/>
        </w:rPr>
      </w:pPr>
      <w:r w:rsidRPr="006C7969">
        <w:rPr>
          <w:color w:val="3B3838" w:themeColor="background2" w:themeShade="40"/>
        </w:rPr>
        <w:tab/>
      </w:r>
      <w:r w:rsidR="00622D6C" w:rsidRPr="006C7969">
        <w:rPr>
          <w:color w:val="3B3838" w:themeColor="background2" w:themeShade="40"/>
        </w:rPr>
        <w:t>2) к категории умеренного риска - юридические лица, индивидуальные предприниматели при наличии в течение последних 2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выданным по факту несоблюдения требований Правил благоустройства и (или)  при наличии вступившего в законную силу в течение последних 2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BC08EA" w:rsidRPr="006C7969" w:rsidRDefault="00D20FE1" w:rsidP="00D20FE1">
      <w:pPr>
        <w:pStyle w:val="ConsPlusNormal"/>
        <w:jc w:val="both"/>
        <w:rPr>
          <w:color w:val="3B3838" w:themeColor="background2" w:themeShade="40"/>
        </w:rPr>
      </w:pPr>
      <w:r w:rsidRPr="006C7969">
        <w:rPr>
          <w:color w:val="3B3838" w:themeColor="background2" w:themeShade="40"/>
        </w:rPr>
        <w:tab/>
        <w:t>3) к категории низкого риска - объекты, не соответствующие критериям отнесения объектов, для среднего и умеренного риска.</w:t>
      </w:r>
      <w:r w:rsidR="00BC08EA" w:rsidRPr="006C7969">
        <w:rPr>
          <w:color w:val="3B3838" w:themeColor="background2" w:themeShade="40"/>
        </w:rPr>
        <w:tab/>
      </w:r>
    </w:p>
    <w:p w:rsidR="00622D6C" w:rsidRPr="006C7969" w:rsidRDefault="00172F86" w:rsidP="00172F86">
      <w:pPr>
        <w:pStyle w:val="ConsPlusNormal"/>
        <w:jc w:val="both"/>
        <w:rPr>
          <w:color w:val="3B3838" w:themeColor="background2" w:themeShade="40"/>
        </w:rPr>
      </w:pPr>
      <w:r w:rsidRPr="006C7969">
        <w:rPr>
          <w:color w:val="3B3838" w:themeColor="background2" w:themeShade="40"/>
        </w:rPr>
        <w:tab/>
      </w:r>
      <w:r w:rsidR="00622D6C" w:rsidRPr="006C7969">
        <w:rPr>
          <w:color w:val="3B3838" w:themeColor="background2" w:themeShade="40"/>
        </w:rPr>
        <w:t>В зависимости от присвоенной категории риска устанавливаются следующий вид и периодичность плановых контрольных мероприятий: для объектов контроля, отнесенных к категориям умеренного и среднего риска - 1 инспекционный визит или 1 выездная проверка в 6 лет, в отношении объектов контроля, отнесенных к категории низкого риска - не проводятся.</w:t>
      </w:r>
    </w:p>
    <w:p w:rsidR="00172F86" w:rsidRPr="006C7969" w:rsidRDefault="00622D6C" w:rsidP="00172F86">
      <w:pPr>
        <w:pStyle w:val="ConsPlusNormal"/>
        <w:jc w:val="both"/>
        <w:rPr>
          <w:color w:val="3B3838" w:themeColor="background2" w:themeShade="40"/>
        </w:rPr>
      </w:pPr>
      <w:r w:rsidRPr="006C7969">
        <w:rPr>
          <w:color w:val="3B3838" w:themeColor="background2" w:themeShade="40"/>
        </w:rPr>
        <w:tab/>
      </w:r>
      <w:r w:rsidR="00172F86" w:rsidRPr="006C7969">
        <w:rPr>
          <w:color w:val="3B3838" w:themeColor="background2" w:themeShade="40"/>
        </w:rPr>
        <w:t>Принятие решения об отнесении объектов контроля к категории низкого риска не требуется.</w:t>
      </w:r>
    </w:p>
    <w:p w:rsidR="0074100B" w:rsidRPr="006C7969" w:rsidRDefault="0074100B" w:rsidP="00172F86">
      <w:pPr>
        <w:pStyle w:val="ConsPlusNormal"/>
        <w:jc w:val="both"/>
        <w:rPr>
          <w:color w:val="3B3838" w:themeColor="background2" w:themeShade="40"/>
        </w:rPr>
      </w:pPr>
      <w:r w:rsidRPr="006C7969">
        <w:rPr>
          <w:color w:val="3B3838" w:themeColor="background2" w:themeShade="40"/>
        </w:rPr>
        <w:tab/>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BC08EA" w:rsidRDefault="00BC08EA">
      <w:pPr>
        <w:pStyle w:val="ConsPlusNormal0"/>
        <w:ind w:firstLine="540"/>
        <w:jc w:val="both"/>
      </w:pPr>
    </w:p>
    <w:p w:rsidR="004E56A1" w:rsidRDefault="004E56A1">
      <w:pPr>
        <w:pStyle w:val="ConsPlusNormal0"/>
        <w:jc w:val="both"/>
      </w:pPr>
    </w:p>
    <w:p w:rsidR="004E56A1" w:rsidRDefault="00BC08EA">
      <w:pPr>
        <w:pStyle w:val="ConsPlusTitle0"/>
        <w:jc w:val="center"/>
        <w:outlineLvl w:val="1"/>
      </w:pPr>
      <w:r>
        <w:t>Раздел 3. ПРОФИЛАКТИКА РИСКОВ ПРИЧИНЕНИЯ ВРЕДА (УЩЕРБА)</w:t>
      </w:r>
    </w:p>
    <w:p w:rsidR="004E56A1" w:rsidRDefault="00BC08EA">
      <w:pPr>
        <w:pStyle w:val="ConsPlusTitle0"/>
        <w:jc w:val="center"/>
      </w:pPr>
      <w:r>
        <w:t>ОХРАНЯЕМЫМ ЗАКОНОМ ЦЕННОСТЯМ</w:t>
      </w:r>
    </w:p>
    <w:p w:rsidR="004E56A1" w:rsidRDefault="004E56A1">
      <w:pPr>
        <w:pStyle w:val="ConsPlusNormal0"/>
        <w:jc w:val="both"/>
      </w:pPr>
    </w:p>
    <w:p w:rsidR="004E56A1" w:rsidRDefault="00BC08EA">
      <w:pPr>
        <w:pStyle w:val="ConsPlusTitle0"/>
        <w:jc w:val="center"/>
        <w:outlineLvl w:val="2"/>
      </w:pPr>
      <w:r>
        <w:t>Глава 1. ОРГАНИЗАЦИЯ ПРОФИЛАКТИКИ НАРУШЕНИЯ</w:t>
      </w:r>
    </w:p>
    <w:p w:rsidR="004E56A1" w:rsidRDefault="00BC08EA">
      <w:pPr>
        <w:pStyle w:val="ConsPlusTitle0"/>
        <w:jc w:val="center"/>
      </w:pPr>
      <w:r>
        <w:t>ОБЯЗАТЕЛЬНЫХ ТРЕБОВАНИЙ</w:t>
      </w:r>
    </w:p>
    <w:p w:rsidR="004E56A1" w:rsidRDefault="004E56A1">
      <w:pPr>
        <w:pStyle w:val="ConsPlusNormal0"/>
        <w:jc w:val="both"/>
      </w:pPr>
    </w:p>
    <w:p w:rsidR="004E56A1" w:rsidRDefault="00BC08EA">
      <w:pPr>
        <w:pStyle w:val="ConsPlusNormal0"/>
        <w:ind w:firstLine="540"/>
        <w:jc w:val="both"/>
      </w:pPr>
      <w:r>
        <w:t>13.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4E56A1" w:rsidRDefault="00BC08EA">
      <w:pPr>
        <w:pStyle w:val="ConsPlusNormal0"/>
        <w:spacing w:before="200"/>
        <w:ind w:firstLine="540"/>
        <w:jc w:val="both"/>
      </w:pPr>
      <w:r>
        <w:lastRenderedPageBreak/>
        <w:t>- стимулирование добросовестного соблюдения обязательных требований контролируемыми лицами;</w:t>
      </w:r>
    </w:p>
    <w:p w:rsidR="004E56A1" w:rsidRDefault="00BC08EA">
      <w:pPr>
        <w:pStyle w:val="ConsPlusNormal0"/>
        <w:spacing w:before="200"/>
        <w:ind w:firstLine="540"/>
        <w:jc w:val="both"/>
      </w:pPr>
      <w: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E56A1" w:rsidRDefault="00BC08EA">
      <w:pPr>
        <w:pStyle w:val="ConsPlusNormal0"/>
        <w:spacing w:before="200"/>
        <w:ind w:firstLine="540"/>
        <w:jc w:val="both"/>
      </w:pPr>
      <w:r>
        <w:t>- создание условий для доведения обязательных требований до контролируемых лиц, повышение информированности о способах их соблюдения.</w:t>
      </w:r>
    </w:p>
    <w:p w:rsidR="004E56A1" w:rsidRDefault="00BC08EA">
      <w:pPr>
        <w:pStyle w:val="ConsPlusNormal0"/>
        <w:spacing w:before="200"/>
        <w:ind w:firstLine="540"/>
        <w:jc w:val="both"/>
      </w:pPr>
      <w:r>
        <w:t>14.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E56A1" w:rsidRDefault="00BC08EA">
      <w:pPr>
        <w:pStyle w:val="ConsPlusNormal0"/>
        <w:spacing w:before="200"/>
        <w:ind w:firstLine="540"/>
        <w:jc w:val="both"/>
      </w:pPr>
      <w:r>
        <w:t>15.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контроля для принятия решения о проведении контрольных мероприятий.</w:t>
      </w:r>
    </w:p>
    <w:p w:rsidR="004E56A1" w:rsidRDefault="00BC08EA">
      <w:pPr>
        <w:pStyle w:val="ConsPlusNormal0"/>
        <w:spacing w:before="200"/>
        <w:ind w:firstLine="540"/>
        <w:jc w:val="both"/>
      </w:pPr>
      <w:r>
        <w:t>16.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4E56A1" w:rsidRDefault="00BC08EA">
      <w:pPr>
        <w:pStyle w:val="ConsPlusNormal0"/>
        <w:spacing w:before="200"/>
        <w:ind w:firstLine="540"/>
        <w:jc w:val="both"/>
      </w:pPr>
      <w:r>
        <w:t>17. Программа профилактики утверждается ежегодно в срок до 20 декабря года, предшествующего году ее реализации.</w:t>
      </w:r>
    </w:p>
    <w:p w:rsidR="004E56A1" w:rsidRDefault="00BC08EA">
      <w:pPr>
        <w:pStyle w:val="ConsPlusNormal0"/>
        <w:spacing w:before="200"/>
        <w:ind w:firstLine="540"/>
        <w:jc w:val="both"/>
      </w:pPr>
      <w:r>
        <w:t>18.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4E56A1" w:rsidRDefault="00BC08EA">
      <w:pPr>
        <w:pStyle w:val="ConsPlusNormal0"/>
        <w:spacing w:before="200"/>
        <w:ind w:firstLine="540"/>
        <w:jc w:val="both"/>
      </w:pPr>
      <w:r>
        <w:t>19. Утвержденная программа профилактики размещается на официальном сайте органа контроля.</w:t>
      </w:r>
    </w:p>
    <w:p w:rsidR="004E56A1" w:rsidRDefault="00BC08EA">
      <w:pPr>
        <w:pStyle w:val="ConsPlusNormal0"/>
        <w:spacing w:before="200"/>
        <w:ind w:firstLine="540"/>
        <w:jc w:val="both"/>
      </w:pPr>
      <w:r>
        <w:t>20. Профилактические мероприятия, предусмотренные программой профилактики, обязательны для проведения органом контроля.</w:t>
      </w:r>
    </w:p>
    <w:p w:rsidR="004E56A1" w:rsidRDefault="00BC08EA">
      <w:pPr>
        <w:pStyle w:val="ConsPlusNormal0"/>
        <w:spacing w:before="200"/>
        <w:ind w:firstLine="540"/>
        <w:jc w:val="both"/>
      </w:pPr>
      <w:r>
        <w:t>21. При осуществлении муниципального контроля в сфере благоустройства могут проводиться следующие виды профилактических мероприятий:</w:t>
      </w:r>
    </w:p>
    <w:p w:rsidR="004E56A1" w:rsidRDefault="00BC08EA">
      <w:pPr>
        <w:pStyle w:val="ConsPlusNormal0"/>
        <w:spacing w:before="200"/>
        <w:ind w:firstLine="540"/>
        <w:jc w:val="both"/>
      </w:pPr>
      <w:r>
        <w:t>1) информирование;</w:t>
      </w:r>
    </w:p>
    <w:p w:rsidR="004E56A1" w:rsidRDefault="00BC08EA">
      <w:pPr>
        <w:pStyle w:val="ConsPlusNormal0"/>
        <w:spacing w:before="200"/>
        <w:ind w:firstLine="540"/>
        <w:jc w:val="both"/>
      </w:pPr>
      <w:r>
        <w:t>2) объявление предостережений;</w:t>
      </w:r>
    </w:p>
    <w:p w:rsidR="004E56A1" w:rsidRDefault="0074100B">
      <w:pPr>
        <w:pStyle w:val="ConsPlusNormal0"/>
        <w:spacing w:before="200"/>
        <w:ind w:firstLine="540"/>
        <w:jc w:val="both"/>
      </w:pPr>
      <w:r>
        <w:t>3) консультирование;</w:t>
      </w:r>
    </w:p>
    <w:p w:rsidR="0074100B" w:rsidRPr="006C7969" w:rsidRDefault="0074100B" w:rsidP="0074100B">
      <w:pPr>
        <w:pStyle w:val="ConsPlusNormal"/>
        <w:spacing w:before="200"/>
        <w:ind w:firstLine="540"/>
        <w:jc w:val="both"/>
        <w:rPr>
          <w:color w:val="3B3838" w:themeColor="background2" w:themeShade="40"/>
        </w:rPr>
      </w:pPr>
      <w:r w:rsidRPr="006C7969">
        <w:rPr>
          <w:color w:val="3B3838" w:themeColor="background2" w:themeShade="40"/>
        </w:rPr>
        <w:t>4) профилактический визит.</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 xml:space="preserve">22. Информирование осуществляется органом контроля по вопросам соблюдения обязательных требований посредством размещения соответствующих сведений на официальном сайте администрации Новолялинского </w:t>
      </w:r>
      <w:r w:rsidR="00015C41" w:rsidRPr="006C7969">
        <w:rPr>
          <w:color w:val="3B3838" w:themeColor="background2" w:themeShade="40"/>
        </w:rPr>
        <w:t>муниципального</w:t>
      </w:r>
      <w:r w:rsidRPr="006C7969">
        <w:rPr>
          <w:color w:val="3B3838" w:themeColor="background2" w:themeShade="40"/>
        </w:rPr>
        <w:t xml:space="preserve"> округа и в средствах массовой информации.</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23</w:t>
      </w:r>
      <w:r w:rsidR="00015C41" w:rsidRPr="006C7969">
        <w:rPr>
          <w:color w:val="3B3838" w:themeColor="background2" w:themeShade="40"/>
        </w:rPr>
        <w:t>. утратил силу;</w:t>
      </w:r>
    </w:p>
    <w:p w:rsidR="0074100B" w:rsidRPr="006C7969" w:rsidRDefault="0074100B">
      <w:pPr>
        <w:pStyle w:val="ConsPlusNormal0"/>
        <w:spacing w:before="200"/>
        <w:ind w:firstLine="540"/>
        <w:jc w:val="both"/>
        <w:rPr>
          <w:color w:val="3B3838" w:themeColor="background2" w:themeShade="40"/>
        </w:rPr>
      </w:pPr>
      <w:r w:rsidRPr="006C7969">
        <w:rPr>
          <w:color w:val="3B3838" w:themeColor="background2" w:themeShade="40"/>
        </w:rPr>
        <w:t>24.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E56A1" w:rsidRDefault="00BC08EA">
      <w:pPr>
        <w:pStyle w:val="ConsPlusNormal0"/>
        <w:spacing w:before="200"/>
        <w:ind w:firstLine="540"/>
        <w:jc w:val="both"/>
      </w:pPr>
      <w:r>
        <w:lastRenderedPageBreak/>
        <w:t>25. Контролируемое лицо в течение 15 календарных дней после получения предостережения о недопустимости нарушения обязательных требований вправе подать в орган контроля возражение в отношении указанного предостережения.</w:t>
      </w:r>
    </w:p>
    <w:p w:rsidR="004E56A1" w:rsidRDefault="00BC08EA">
      <w:pPr>
        <w:pStyle w:val="ConsPlusNormal0"/>
        <w:spacing w:before="200"/>
        <w:ind w:firstLine="540"/>
        <w:jc w:val="both"/>
      </w:pPr>
      <w:r>
        <w:t>В возражении указывается:</w:t>
      </w:r>
    </w:p>
    <w:p w:rsidR="004E56A1" w:rsidRDefault="00BC08EA">
      <w:pPr>
        <w:pStyle w:val="ConsPlusNormal0"/>
        <w:spacing w:before="200"/>
        <w:ind w:firstLine="540"/>
        <w:jc w:val="both"/>
      </w:pPr>
      <w:r>
        <w:t>а) наименование организации, фамилия, имя, отчество (при наличии) индивидуального предпринимателя;</w:t>
      </w:r>
    </w:p>
    <w:p w:rsidR="004E56A1" w:rsidRDefault="00BC08EA">
      <w:pPr>
        <w:pStyle w:val="ConsPlusNormal0"/>
        <w:spacing w:before="200"/>
        <w:ind w:firstLine="540"/>
        <w:jc w:val="both"/>
      </w:pPr>
      <w:r>
        <w:t>б) идентификационный номер налогоплательщика - организации, индивидуального предпринимателя;</w:t>
      </w:r>
    </w:p>
    <w:p w:rsidR="004E56A1" w:rsidRDefault="00BC08EA">
      <w:pPr>
        <w:pStyle w:val="ConsPlusNormal0"/>
        <w:spacing w:before="200"/>
        <w:ind w:firstLine="540"/>
        <w:jc w:val="both"/>
      </w:pPr>
      <w:r>
        <w:t>в) дата и номер предостережения, направленного в адрес контролируемого лица;</w:t>
      </w:r>
    </w:p>
    <w:p w:rsidR="004E56A1" w:rsidRDefault="00BC08EA">
      <w:pPr>
        <w:pStyle w:val="ConsPlusNormal0"/>
        <w:spacing w:before="200"/>
        <w:ind w:firstLine="540"/>
        <w:jc w:val="both"/>
      </w:pPr>
      <w: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4E56A1" w:rsidRDefault="00BC08EA">
      <w:pPr>
        <w:pStyle w:val="ConsPlusNormal0"/>
        <w:spacing w:before="200"/>
        <w:ind w:firstLine="540"/>
        <w:jc w:val="both"/>
      </w:pPr>
      <w:r>
        <w:t>Возражение направляется контролируемым лицом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органа муниципального контроля либо иным указанным в предостережении способом.</w:t>
      </w:r>
    </w:p>
    <w:p w:rsidR="004E56A1" w:rsidRDefault="00BC08EA">
      <w:pPr>
        <w:pStyle w:val="ConsPlusNormal0"/>
        <w:spacing w:before="200"/>
        <w:ind w:firstLine="540"/>
        <w:jc w:val="both"/>
      </w:pPr>
      <w: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4E56A1" w:rsidRDefault="00BC08EA">
      <w:pPr>
        <w:pStyle w:val="ConsPlusNormal0"/>
        <w:spacing w:before="200"/>
        <w:ind w:firstLine="540"/>
        <w:jc w:val="both"/>
      </w:pPr>
      <w:r>
        <w:t>Возражение в отношении предостережения рассматривается органом контроля в течение 20 рабочих дней со дня получения возражения.</w:t>
      </w:r>
    </w:p>
    <w:p w:rsidR="004E56A1" w:rsidRDefault="00BC08EA">
      <w:pPr>
        <w:pStyle w:val="ConsPlusNormal0"/>
        <w:spacing w:before="200"/>
        <w:ind w:firstLine="540"/>
        <w:jc w:val="both"/>
      </w:pPr>
      <w:r>
        <w:t>По результатам рассмотрения возражения орган контроля принимает одно из следующих решений:</w:t>
      </w:r>
    </w:p>
    <w:p w:rsidR="004E56A1" w:rsidRDefault="00BC08EA">
      <w:pPr>
        <w:pStyle w:val="ConsPlusNormal0"/>
        <w:spacing w:before="200"/>
        <w:ind w:firstLine="540"/>
        <w:jc w:val="both"/>
      </w:pPr>
      <w:r>
        <w:t>а) удовлетворяет возражение в форме отмены объявленного предостережения;</w:t>
      </w:r>
    </w:p>
    <w:p w:rsidR="004E56A1" w:rsidRDefault="00BC08EA">
      <w:pPr>
        <w:pStyle w:val="ConsPlusNormal0"/>
        <w:spacing w:before="200"/>
        <w:ind w:firstLine="540"/>
        <w:jc w:val="both"/>
      </w:pPr>
      <w:r>
        <w:t>б) отказывает в удовлетворении возражения.</w:t>
      </w:r>
    </w:p>
    <w:p w:rsidR="004E56A1" w:rsidRDefault="00BC08EA">
      <w:pPr>
        <w:pStyle w:val="ConsPlusNormal0"/>
        <w:spacing w:before="200"/>
        <w:ind w:firstLine="540"/>
        <w:jc w:val="both"/>
      </w:pPr>
      <w:r>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4E56A1" w:rsidRDefault="00BC08EA">
      <w:pPr>
        <w:pStyle w:val="ConsPlusNormal0"/>
        <w:spacing w:before="200"/>
        <w:ind w:firstLine="540"/>
        <w:jc w:val="both"/>
      </w:pPr>
      <w:r>
        <w:t>26. Орган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E56A1" w:rsidRDefault="00BC08EA">
      <w:pPr>
        <w:pStyle w:val="ConsPlusNormal0"/>
        <w:spacing w:before="200"/>
        <w:ind w:firstLine="540"/>
        <w:jc w:val="both"/>
      </w:pPr>
      <w:r>
        <w:t>27. Консультирование по обращениям контролируемых лиц и их представителей осуществляют Инспекторы.</w:t>
      </w:r>
    </w:p>
    <w:p w:rsidR="004E56A1" w:rsidRDefault="00BC08EA">
      <w:pPr>
        <w:pStyle w:val="ConsPlusNormal0"/>
        <w:spacing w:before="200"/>
        <w:ind w:firstLine="540"/>
        <w:jc w:val="both"/>
      </w:pPr>
      <w:r>
        <w:t>28. 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нормативно-правовых актах, регламентирующих осуществление муниципального контроля, о порядке и ходе осуществления муниципального контроля.</w:t>
      </w:r>
    </w:p>
    <w:p w:rsidR="004E56A1" w:rsidRDefault="00BC08EA">
      <w:pPr>
        <w:pStyle w:val="ConsPlusNormal0"/>
        <w:spacing w:before="200"/>
        <w:ind w:firstLine="540"/>
        <w:jc w:val="both"/>
      </w:pPr>
      <w:r>
        <w:t>29.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E56A1" w:rsidRDefault="00BC08EA">
      <w:pPr>
        <w:pStyle w:val="ConsPlusNormal0"/>
        <w:spacing w:before="200"/>
        <w:ind w:firstLine="540"/>
        <w:jc w:val="both"/>
      </w:pPr>
      <w:r>
        <w:t>30. По итогам консультирования информация в письменной форме контролируемым лицам и их представителям не предоставляется.</w:t>
      </w:r>
    </w:p>
    <w:p w:rsidR="004E56A1" w:rsidRDefault="00BC08EA">
      <w:pPr>
        <w:pStyle w:val="ConsPlusNormal0"/>
        <w:spacing w:before="200"/>
        <w:ind w:firstLine="540"/>
        <w:jc w:val="both"/>
      </w:pPr>
      <w:r>
        <w:t xml:space="preserve">31. Контролируемое лицо вправе направить запрос о предоставлении письменного ответа в сроки, установленные Федеральным </w:t>
      </w:r>
      <w:hyperlink r:id="rId21" w:tooltip="Федеральный закон от 02.05.2006 N 59-ФЗ (ред. от 04.08.2023)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w:t>
      </w:r>
      <w:r>
        <w:lastRenderedPageBreak/>
        <w:t>граждан Российской Федерации".</w:t>
      </w:r>
    </w:p>
    <w:p w:rsidR="004E56A1" w:rsidRDefault="00BC08EA">
      <w:pPr>
        <w:pStyle w:val="ConsPlusNormal0"/>
        <w:spacing w:before="200"/>
        <w:ind w:firstLine="540"/>
        <w:jc w:val="both"/>
      </w:pPr>
      <w:r>
        <w:t>32.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4E56A1" w:rsidRDefault="00BC08EA">
      <w:pPr>
        <w:pStyle w:val="ConsPlusNormal0"/>
        <w:spacing w:before="20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4E56A1" w:rsidRDefault="00BC08EA">
      <w:pPr>
        <w:pStyle w:val="ConsPlusNormal0"/>
        <w:spacing w:before="200"/>
        <w:ind w:firstLine="540"/>
        <w:jc w:val="both"/>
      </w:pPr>
      <w:r>
        <w:t>Информация, ставшая известной должностному лицу контрольного органа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4E56A1" w:rsidRDefault="00BC08EA">
      <w:pPr>
        <w:pStyle w:val="ConsPlusNormal0"/>
        <w:spacing w:before="200"/>
        <w:ind w:firstLine="540"/>
        <w:jc w:val="both"/>
      </w:pPr>
      <w:r>
        <w:t>33.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органа контроля.</w:t>
      </w:r>
    </w:p>
    <w:p w:rsidR="00041085" w:rsidRPr="006C7969" w:rsidRDefault="0019123C" w:rsidP="00041085">
      <w:pPr>
        <w:pStyle w:val="ConsPlusNormal0"/>
        <w:spacing w:before="200"/>
        <w:ind w:firstLine="540"/>
        <w:jc w:val="both"/>
        <w:rPr>
          <w:color w:val="3B3838" w:themeColor="background2" w:themeShade="40"/>
        </w:rPr>
      </w:pPr>
      <w:r w:rsidRPr="006C7969">
        <w:rPr>
          <w:color w:val="3B3838" w:themeColor="background2" w:themeShade="40"/>
        </w:rPr>
        <w:t xml:space="preserve">33.1 </w:t>
      </w:r>
      <w:r w:rsidR="00041085" w:rsidRPr="006C7969">
        <w:rPr>
          <w:color w:val="3B3838" w:themeColor="background2" w:themeShade="40"/>
        </w:rPr>
        <w:t>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осуществляющее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 xml:space="preserve">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 в порядке и объеме, определенном статьей 52 Федерального закона </w:t>
      </w:r>
      <w:r w:rsidR="00A31BA7" w:rsidRPr="006C7969">
        <w:rPr>
          <w:color w:val="3B3838" w:themeColor="background2" w:themeShade="40"/>
        </w:rPr>
        <w:t>N</w:t>
      </w:r>
      <w:r w:rsidRPr="006C7969">
        <w:rPr>
          <w:color w:val="3B3838" w:themeColor="background2" w:themeShade="40"/>
        </w:rPr>
        <w:t xml:space="preserve"> 248-ФЗ.</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3</w:t>
      </w:r>
      <w:r w:rsidR="004B7254" w:rsidRPr="006C7969">
        <w:rPr>
          <w:color w:val="3B3838" w:themeColor="background2" w:themeShade="40"/>
        </w:rPr>
        <w:t>3</w:t>
      </w:r>
      <w:r w:rsidR="00B373C6" w:rsidRPr="006C7969">
        <w:rPr>
          <w:color w:val="3B3838" w:themeColor="background2" w:themeShade="40"/>
        </w:rPr>
        <w:t>.2</w:t>
      </w:r>
      <w:r w:rsidRPr="006C7969">
        <w:rPr>
          <w:color w:val="3B3838" w:themeColor="background2" w:themeShade="40"/>
        </w:rPr>
        <w:t xml:space="preserve"> Обязательный профилактический визит проводится в соответствии со статьей 52.1 Федерального закона </w:t>
      </w:r>
      <w:r w:rsidR="00A31BA7" w:rsidRPr="006C7969">
        <w:rPr>
          <w:color w:val="3B3838" w:themeColor="background2" w:themeShade="40"/>
        </w:rPr>
        <w:t>N</w:t>
      </w:r>
      <w:r w:rsidRPr="006C7969">
        <w:rPr>
          <w:color w:val="3B3838" w:themeColor="background2" w:themeShade="40"/>
        </w:rPr>
        <w:t xml:space="preserve"> 248-ФЗ.</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Срок проведения обязательного профилактического визита не может превышать десять рабочих дней.</w:t>
      </w:r>
    </w:p>
    <w:p w:rsidR="002E3553" w:rsidRPr="006C7969" w:rsidRDefault="002E3553" w:rsidP="002E3553">
      <w:pPr>
        <w:pStyle w:val="ConsPlusNormal0"/>
        <w:spacing w:before="200"/>
        <w:ind w:firstLine="540"/>
        <w:jc w:val="both"/>
        <w:rPr>
          <w:color w:val="3B3838" w:themeColor="background2" w:themeShade="40"/>
        </w:rPr>
      </w:pPr>
      <w:r w:rsidRPr="006C7969">
        <w:rPr>
          <w:color w:val="3B3838" w:themeColor="background2" w:themeShade="40"/>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sidRPr="006C7969">
        <w:rPr>
          <w:color w:val="3B3838" w:themeColor="background2" w:themeShade="40"/>
          <w:lang w:val="en-US"/>
        </w:rPr>
        <w:t>N</w:t>
      </w:r>
      <w:r w:rsidRPr="006C7969">
        <w:rPr>
          <w:color w:val="3B3838" w:themeColor="background2" w:themeShade="40"/>
        </w:rPr>
        <w:t xml:space="preserve"> 248-ФЗ для контрольных мероприятий.</w:t>
      </w:r>
    </w:p>
    <w:p w:rsidR="002E3553" w:rsidRPr="006C7969" w:rsidRDefault="002E3553" w:rsidP="002E3553">
      <w:pPr>
        <w:pStyle w:val="ConsPlusNormal0"/>
        <w:spacing w:before="200"/>
        <w:ind w:firstLine="540"/>
        <w:jc w:val="both"/>
        <w:rPr>
          <w:color w:val="3B3838" w:themeColor="background2" w:themeShade="40"/>
        </w:rPr>
      </w:pPr>
      <w:r w:rsidRPr="006C7969">
        <w:rPr>
          <w:color w:val="3B3838" w:themeColor="background2" w:themeShade="40"/>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N 248-ФЗ для контрольных мероприятий.</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В случае невозможности проведения обязательного профилактического визита уполномоченное должностное лицо органа муниципального контроля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lastRenderedPageBreak/>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A31BA7" w:rsidRPr="006C7969">
        <w:rPr>
          <w:color w:val="3B3838" w:themeColor="background2" w:themeShade="40"/>
        </w:rPr>
        <w:t>N</w:t>
      </w:r>
      <w:r w:rsidRPr="006C7969">
        <w:rPr>
          <w:color w:val="3B3838" w:themeColor="background2" w:themeShade="40"/>
        </w:rPr>
        <w:t xml:space="preserve"> 248-ФЗ.</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3</w:t>
      </w:r>
      <w:r w:rsidR="004B7254" w:rsidRPr="006C7969">
        <w:rPr>
          <w:color w:val="3B3838" w:themeColor="background2" w:themeShade="40"/>
        </w:rPr>
        <w:t>3</w:t>
      </w:r>
      <w:r w:rsidR="00B373C6" w:rsidRPr="006C7969">
        <w:rPr>
          <w:color w:val="3B3838" w:themeColor="background2" w:themeShade="40"/>
        </w:rPr>
        <w:t xml:space="preserve">.3. </w:t>
      </w:r>
      <w:r w:rsidRPr="006C7969">
        <w:rPr>
          <w:color w:val="3B3838" w:themeColor="background2" w:themeShade="4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В случае принятия решения о проведении профилактического визита орган муниципального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Решение об отказе в проведении профилактического визита принимается в следующих случаях:</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1) от контролируемого лица поступило уведомление об отзыве заявления;</w:t>
      </w:r>
    </w:p>
    <w:p w:rsidR="00041085" w:rsidRPr="006C7969" w:rsidRDefault="00041085" w:rsidP="00041085">
      <w:pPr>
        <w:pStyle w:val="ConsPlusNormal0"/>
        <w:spacing w:before="200"/>
        <w:jc w:val="both"/>
        <w:rPr>
          <w:color w:val="3B3838" w:themeColor="background2" w:themeShade="40"/>
        </w:rPr>
      </w:pPr>
      <w:r w:rsidRPr="006C7969">
        <w:rPr>
          <w:color w:val="3B3838" w:themeColor="background2" w:themeShade="40"/>
        </w:rPr>
        <w:tab/>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3) в течение года до даты подачи заявления контрольным органом проведен профилактический визит по ранее поданному заявлению;</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r w:rsidR="00A31BA7" w:rsidRPr="006C7969">
        <w:rPr>
          <w:color w:val="3B3838" w:themeColor="background2" w:themeShade="40"/>
        </w:rPr>
        <w:t xml:space="preserve"> </w:t>
      </w:r>
      <w:r w:rsidR="00A31BA7" w:rsidRPr="006C7969">
        <w:rPr>
          <w:color w:val="3B3838" w:themeColor="background2" w:themeShade="40"/>
          <w:lang w:val="en-US"/>
        </w:rPr>
        <w:t>N</w:t>
      </w:r>
      <w:r w:rsidR="00A31BA7" w:rsidRPr="006C7969">
        <w:rPr>
          <w:color w:val="3B3838" w:themeColor="background2" w:themeShade="40"/>
        </w:rPr>
        <w:t xml:space="preserve"> 248-ФЗ</w:t>
      </w:r>
      <w:r w:rsidRPr="006C7969">
        <w:rPr>
          <w:color w:val="3B3838" w:themeColor="background2" w:themeShade="40"/>
        </w:rPr>
        <w:t>.</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В рамках профилактического визита при согласии контролируемого лица орган муниципального контроля проводит инструментальное обследование.</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Разъяснения и рекомендации, полученные контролируемым лицом в ходе профилактического визита, носят рекомендательный характер.</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41085" w:rsidRPr="006C7969" w:rsidRDefault="00041085" w:rsidP="00041085">
      <w:pPr>
        <w:pStyle w:val="ConsPlusNormal0"/>
        <w:spacing w:before="200"/>
        <w:ind w:firstLine="540"/>
        <w:jc w:val="both"/>
        <w:rPr>
          <w:color w:val="3B3838" w:themeColor="background2" w:themeShade="40"/>
        </w:rPr>
      </w:pPr>
      <w:r w:rsidRPr="006C7969">
        <w:rPr>
          <w:color w:val="3B3838" w:themeColor="background2" w:themeShade="40"/>
        </w:rP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орган муниципального контроля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(надзорных) мероприятий.</w:t>
      </w:r>
    </w:p>
    <w:p w:rsidR="00041085" w:rsidRPr="006C7969" w:rsidRDefault="00041085" w:rsidP="00041085">
      <w:pPr>
        <w:pStyle w:val="ConsPlusNormal0"/>
        <w:spacing w:before="200"/>
        <w:jc w:val="center"/>
        <w:rPr>
          <w:color w:val="3B3838" w:themeColor="background2" w:themeShade="40"/>
        </w:rPr>
      </w:pPr>
    </w:p>
    <w:p w:rsidR="004E56A1" w:rsidRDefault="00BC08EA" w:rsidP="00041085">
      <w:pPr>
        <w:pStyle w:val="ConsPlusNormal0"/>
        <w:spacing w:before="200"/>
        <w:jc w:val="center"/>
      </w:pPr>
      <w:r>
        <w:lastRenderedPageBreak/>
        <w:t>Глава 2. ПРОВЕРОЧНЫЕ ЛИСТЫ</w:t>
      </w:r>
    </w:p>
    <w:p w:rsidR="004E56A1" w:rsidRDefault="004E56A1">
      <w:pPr>
        <w:pStyle w:val="ConsPlusNormal0"/>
        <w:jc w:val="center"/>
      </w:pPr>
    </w:p>
    <w:p w:rsidR="004E56A1" w:rsidRDefault="00BC08EA">
      <w:pPr>
        <w:pStyle w:val="ConsPlusNormal0"/>
        <w:jc w:val="center"/>
      </w:pPr>
      <w:r>
        <w:t xml:space="preserve">(введена </w:t>
      </w:r>
      <w:hyperlink r:id="rId22" w:tooltip="Решение Думы Новолялинского городского округа от 17.02.2022 N 294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
        <w:r>
          <w:rPr>
            <w:color w:val="0000FF"/>
          </w:rPr>
          <w:t>Решением</w:t>
        </w:r>
      </w:hyperlink>
      <w:r>
        <w:t xml:space="preserve"> Думы Новолялинского </w:t>
      </w:r>
      <w:r w:rsidR="00015C41">
        <w:t>муниципального</w:t>
      </w:r>
      <w:r>
        <w:t xml:space="preserve"> округа</w:t>
      </w:r>
    </w:p>
    <w:p w:rsidR="004E56A1" w:rsidRDefault="00BC08EA">
      <w:pPr>
        <w:pStyle w:val="ConsPlusNormal0"/>
        <w:jc w:val="center"/>
      </w:pPr>
      <w:r>
        <w:t>от 17.02.2022 N 294)</w:t>
      </w:r>
    </w:p>
    <w:p w:rsidR="004E56A1" w:rsidRDefault="004E56A1">
      <w:pPr>
        <w:pStyle w:val="ConsPlusNormal0"/>
        <w:jc w:val="both"/>
      </w:pPr>
    </w:p>
    <w:p w:rsidR="004E56A1" w:rsidRDefault="00BC08EA">
      <w:pPr>
        <w:pStyle w:val="ConsPlusNormal0"/>
        <w:ind w:firstLine="540"/>
        <w:jc w:val="both"/>
      </w:pPr>
      <w:r>
        <w:t>В целях снижения рисков причинения вреда (ущерба) на объектах контроля и оптимизации проведения контрольных мероприятий орган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4E56A1" w:rsidRDefault="00BC08EA">
      <w:pPr>
        <w:pStyle w:val="ConsPlusNormal0"/>
        <w:spacing w:before="200"/>
        <w:ind w:firstLine="540"/>
        <w:jc w:val="both"/>
      </w:pPr>
      <w: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4E56A1" w:rsidRDefault="00BC08EA">
      <w:pPr>
        <w:pStyle w:val="ConsPlusNormal0"/>
        <w:spacing w:before="200"/>
        <w:ind w:firstLine="540"/>
        <w:jc w:val="both"/>
      </w:pPr>
      <w:r>
        <w:t xml:space="preserve">Формы проверочных листов утверждаются постановлением главы Новолялинского </w:t>
      </w:r>
      <w:r w:rsidR="00015C41">
        <w:t>муниципального</w:t>
      </w:r>
      <w:r>
        <w:t xml:space="preserve"> округа в соответствии с требованиями </w:t>
      </w:r>
      <w:hyperlink r:id="rId23"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Постановления</w:t>
        </w:r>
      </w:hyperlink>
      <w:r>
        <w:t xml:space="preserve"> Правительства РФ от 27.10.2021 N 1844.</w:t>
      </w:r>
    </w:p>
    <w:p w:rsidR="004E56A1" w:rsidRDefault="00BC08EA">
      <w:pPr>
        <w:pStyle w:val="ConsPlusNormal0"/>
        <w:spacing w:before="200"/>
        <w:ind w:firstLine="540"/>
        <w:jc w:val="both"/>
      </w:pPr>
      <w:r>
        <w:t xml:space="preserve">Формы проверочных листов после дня их официального опубликования подлежат размещению на официальном сайте администрации Новолялинского </w:t>
      </w:r>
      <w:r w:rsidR="00015C41">
        <w:t>муниципального</w:t>
      </w:r>
      <w:r>
        <w:t xml:space="preserve"> округа в сети Интернет и внесению в единый реестр видов муниципального контроля"</w:t>
      </w:r>
    </w:p>
    <w:p w:rsidR="004E56A1" w:rsidRDefault="004E56A1">
      <w:pPr>
        <w:pStyle w:val="ConsPlusNormal0"/>
        <w:jc w:val="both"/>
      </w:pPr>
    </w:p>
    <w:p w:rsidR="004E56A1" w:rsidRPr="0049206B" w:rsidRDefault="00BC08EA">
      <w:pPr>
        <w:pStyle w:val="ConsPlusTitle0"/>
        <w:jc w:val="center"/>
        <w:outlineLvl w:val="1"/>
      </w:pPr>
      <w:r w:rsidRPr="0049206B">
        <w:t>Раздел 4. ОСУЩЕСТВЛЕНИЕ МУНИЦИПАЛЬНОГО КОНТРОЛЯ</w:t>
      </w:r>
    </w:p>
    <w:p w:rsidR="004E56A1" w:rsidRPr="0049206B" w:rsidRDefault="004E56A1">
      <w:pPr>
        <w:pStyle w:val="ConsPlusNormal0"/>
        <w:jc w:val="both"/>
        <w:rPr>
          <w:b/>
        </w:rPr>
      </w:pPr>
    </w:p>
    <w:p w:rsidR="004E56A1" w:rsidRPr="0049206B" w:rsidRDefault="00BC08EA">
      <w:pPr>
        <w:pStyle w:val="ConsPlusTitle0"/>
        <w:jc w:val="center"/>
        <w:outlineLvl w:val="2"/>
      </w:pPr>
      <w:r w:rsidRPr="0049206B">
        <w:t>Глава 1. ОБЩИЕ ПОЛОЖЕНИЯ ОБ ОСУЩЕСТВЛЕНИИ</w:t>
      </w:r>
    </w:p>
    <w:p w:rsidR="004E56A1" w:rsidRPr="0049206B" w:rsidRDefault="00BC08EA">
      <w:pPr>
        <w:pStyle w:val="ConsPlusTitle0"/>
        <w:jc w:val="center"/>
      </w:pPr>
      <w:r w:rsidRPr="0049206B">
        <w:t>МУНИЦИПАЛЬНОГО КОНТРОЛЯ</w:t>
      </w:r>
    </w:p>
    <w:p w:rsidR="004E56A1" w:rsidRDefault="004E56A1">
      <w:pPr>
        <w:pStyle w:val="ConsPlusNormal0"/>
        <w:jc w:val="both"/>
      </w:pPr>
    </w:p>
    <w:p w:rsidR="004E56A1" w:rsidRPr="00015C41" w:rsidRDefault="00BC08EA">
      <w:pPr>
        <w:pStyle w:val="ConsPlusNormal0"/>
        <w:ind w:firstLine="540"/>
        <w:jc w:val="both"/>
      </w:pPr>
      <w:r w:rsidRPr="00015C41">
        <w:t xml:space="preserve">34. </w:t>
      </w:r>
      <w:r w:rsidR="00015C41" w:rsidRPr="00015C41">
        <w:t>утратил силу.</w:t>
      </w:r>
    </w:p>
    <w:p w:rsidR="004E56A1" w:rsidRDefault="00BC08EA">
      <w:pPr>
        <w:pStyle w:val="ConsPlusNormal0"/>
        <w:spacing w:before="200"/>
        <w:ind w:firstLine="540"/>
        <w:jc w:val="both"/>
      </w:pPr>
      <w:r w:rsidRPr="00015C41">
        <w:t xml:space="preserve">35. </w:t>
      </w:r>
      <w:r w:rsidR="00015C41" w:rsidRPr="00015C41">
        <w:t>утратил силу.</w:t>
      </w:r>
    </w:p>
    <w:p w:rsidR="004E56A1" w:rsidRDefault="00BC08EA">
      <w:pPr>
        <w:pStyle w:val="ConsPlusNormal0"/>
        <w:spacing w:before="200"/>
        <w:ind w:firstLine="540"/>
        <w:jc w:val="both"/>
      </w:pPr>
      <w:r>
        <w:t xml:space="preserve">36. Решение о проведении контрольного мероприятия оформляется Распоряжением главы Новолялинского </w:t>
      </w:r>
      <w:r w:rsidR="00015C41">
        <w:t>муниципального</w:t>
      </w:r>
      <w:r>
        <w:t xml:space="preserve"> округа.</w:t>
      </w:r>
    </w:p>
    <w:p w:rsidR="004E56A1" w:rsidRDefault="00BC08EA">
      <w:pPr>
        <w:pStyle w:val="ConsPlusNormal0"/>
        <w:spacing w:before="200"/>
        <w:ind w:firstLine="540"/>
        <w:jc w:val="both"/>
      </w:pPr>
      <w:r>
        <w:t>В решении о проведении контрольного мероприятия указываются следующие сведения:</w:t>
      </w:r>
    </w:p>
    <w:p w:rsidR="004E56A1" w:rsidRDefault="00BC08EA">
      <w:pPr>
        <w:pStyle w:val="ConsPlusNormal0"/>
        <w:spacing w:before="200"/>
        <w:ind w:firstLine="540"/>
        <w:jc w:val="both"/>
      </w:pPr>
      <w:r>
        <w:t>- дата, время и место выпуска решения;</w:t>
      </w:r>
    </w:p>
    <w:p w:rsidR="004E56A1" w:rsidRDefault="00BC08EA">
      <w:pPr>
        <w:pStyle w:val="ConsPlusNormal0"/>
        <w:spacing w:before="200"/>
        <w:ind w:firstLine="540"/>
        <w:jc w:val="both"/>
      </w:pPr>
      <w:r>
        <w:t>- кем принято решение;</w:t>
      </w:r>
    </w:p>
    <w:p w:rsidR="004E56A1" w:rsidRDefault="00BC08EA">
      <w:pPr>
        <w:pStyle w:val="ConsPlusNormal0"/>
        <w:spacing w:before="200"/>
        <w:ind w:firstLine="540"/>
        <w:jc w:val="both"/>
      </w:pPr>
      <w:r>
        <w:t>- основание проведения контрольного (надзорного) мероприятия;</w:t>
      </w:r>
    </w:p>
    <w:p w:rsidR="004E56A1" w:rsidRDefault="00BC08EA">
      <w:pPr>
        <w:pStyle w:val="ConsPlusNormal0"/>
        <w:spacing w:before="200"/>
        <w:ind w:firstLine="540"/>
        <w:jc w:val="both"/>
      </w:pPr>
      <w:r>
        <w:t>- вид контроля;</w:t>
      </w:r>
    </w:p>
    <w:p w:rsidR="004E56A1" w:rsidRDefault="00BC08EA">
      <w:pPr>
        <w:pStyle w:val="ConsPlusNormal0"/>
        <w:spacing w:before="200"/>
        <w:ind w:firstLine="540"/>
        <w:jc w:val="both"/>
      </w:pPr>
      <w:r>
        <w:t>-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4E56A1" w:rsidRDefault="00BC08EA">
      <w:pPr>
        <w:pStyle w:val="ConsPlusNormal0"/>
        <w:spacing w:before="200"/>
        <w:ind w:firstLine="540"/>
        <w:jc w:val="both"/>
      </w:pPr>
      <w:r>
        <w:t>- объект контроля, в отношении которого проводится контрольное мероприятие;</w:t>
      </w:r>
    </w:p>
    <w:p w:rsidR="004E56A1" w:rsidRDefault="00BC08EA">
      <w:pPr>
        <w:pStyle w:val="ConsPlusNormal0"/>
        <w:spacing w:before="200"/>
        <w:ind w:firstLine="540"/>
        <w:jc w:val="both"/>
      </w:pPr>
      <w: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4E56A1" w:rsidRDefault="00BC08EA">
      <w:pPr>
        <w:pStyle w:val="ConsPlusNormal0"/>
        <w:spacing w:before="200"/>
        <w:ind w:firstLine="540"/>
        <w:jc w:val="both"/>
      </w:pPr>
      <w: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4E56A1" w:rsidRDefault="00BC08EA">
      <w:pPr>
        <w:pStyle w:val="ConsPlusNormal0"/>
        <w:spacing w:before="200"/>
        <w:ind w:firstLine="540"/>
        <w:jc w:val="both"/>
      </w:pPr>
      <w:r>
        <w:t>- вид контрольного мероприятия;</w:t>
      </w:r>
    </w:p>
    <w:p w:rsidR="004E56A1" w:rsidRDefault="00BC08EA">
      <w:pPr>
        <w:pStyle w:val="ConsPlusNormal0"/>
        <w:spacing w:before="200"/>
        <w:ind w:firstLine="540"/>
        <w:jc w:val="both"/>
      </w:pPr>
      <w:r>
        <w:lastRenderedPageBreak/>
        <w:t>- перечень контрольных действий, совершаемых в рамках контрольного мероприятия;</w:t>
      </w:r>
    </w:p>
    <w:p w:rsidR="004E56A1" w:rsidRDefault="00BC08EA">
      <w:pPr>
        <w:pStyle w:val="ConsPlusNormal0"/>
        <w:spacing w:before="200"/>
        <w:ind w:firstLine="540"/>
        <w:jc w:val="both"/>
      </w:pPr>
      <w:r>
        <w:t>- предмет контрольного мероприятия;</w:t>
      </w:r>
    </w:p>
    <w:p w:rsidR="004E56A1" w:rsidRDefault="00BC08EA">
      <w:pPr>
        <w:pStyle w:val="ConsPlusNormal0"/>
        <w:spacing w:before="200"/>
        <w:ind w:firstLine="540"/>
        <w:jc w:val="both"/>
      </w:pPr>
      <w:r>
        <w:t>- перечень документов, предоставление которых гражданином, организацией необходимо для оценки соблюдения обязательных требований.</w:t>
      </w:r>
    </w:p>
    <w:p w:rsidR="004E56A1" w:rsidRDefault="00BC08EA">
      <w:pPr>
        <w:pStyle w:val="ConsPlusNormal0"/>
        <w:spacing w:before="200"/>
        <w:ind w:firstLine="540"/>
        <w:jc w:val="both"/>
      </w:pPr>
      <w:r>
        <w:t>37.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E56A1" w:rsidRDefault="00BC08EA">
      <w:pPr>
        <w:pStyle w:val="ConsPlusNormal0"/>
        <w:spacing w:before="200"/>
        <w:ind w:firstLine="540"/>
        <w:jc w:val="both"/>
      </w:pPr>
      <w: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4E56A1" w:rsidRPr="00315A93" w:rsidRDefault="00BC08EA">
      <w:pPr>
        <w:pStyle w:val="ConsPlusNormal0"/>
        <w:spacing w:before="200"/>
        <w:ind w:firstLine="540"/>
        <w:jc w:val="both"/>
      </w:pPr>
      <w:r w:rsidRPr="00315A93">
        <w:t xml:space="preserve">38. С учетом требований </w:t>
      </w:r>
      <w:hyperlink r:id="rId2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315A93">
          <w:rPr>
            <w:color w:val="0000FF"/>
          </w:rPr>
          <w:t>части 8 статьи 31</w:t>
        </w:r>
      </w:hyperlink>
      <w:r w:rsidRPr="00315A93">
        <w:t xml:space="preserve"> Федерального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4E56A1" w:rsidRPr="00315A93" w:rsidRDefault="00BC08EA">
      <w:pPr>
        <w:pStyle w:val="ConsPlusNormal0"/>
        <w:spacing w:before="200"/>
        <w:ind w:firstLine="540"/>
        <w:jc w:val="both"/>
      </w:pPr>
      <w:r w:rsidRPr="00315A93">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4E56A1" w:rsidRPr="00315A93" w:rsidRDefault="00BC08EA">
      <w:pPr>
        <w:pStyle w:val="ConsPlusNormal0"/>
        <w:spacing w:before="200"/>
        <w:ind w:firstLine="540"/>
        <w:jc w:val="both"/>
      </w:pPr>
      <w:r w:rsidRPr="00315A93">
        <w:t>2) прохождение лечения на стационаре медицинского учреждения;</w:t>
      </w:r>
    </w:p>
    <w:p w:rsidR="004E56A1" w:rsidRPr="00315A93" w:rsidRDefault="00BC08EA">
      <w:pPr>
        <w:pStyle w:val="ConsPlusNormal0"/>
        <w:spacing w:before="200"/>
        <w:ind w:firstLine="540"/>
        <w:jc w:val="both"/>
      </w:pPr>
      <w:r w:rsidRPr="00315A93">
        <w:t>3) личного характера (смерть близкого родственника);</w:t>
      </w:r>
    </w:p>
    <w:p w:rsidR="004E56A1" w:rsidRPr="00315A93" w:rsidRDefault="00BC08EA">
      <w:pPr>
        <w:pStyle w:val="ConsPlusNormal0"/>
        <w:spacing w:before="200"/>
        <w:ind w:firstLine="540"/>
        <w:jc w:val="both"/>
      </w:pPr>
      <w:r w:rsidRPr="00315A93">
        <w:t>4) непреодолимой силы в отношении контролируемого лица (катастрофы, аварии, несчастные случаи);</w:t>
      </w:r>
    </w:p>
    <w:p w:rsidR="004E56A1" w:rsidRDefault="00BC08EA">
      <w:pPr>
        <w:pStyle w:val="ConsPlusNormal0"/>
        <w:spacing w:before="200"/>
        <w:ind w:firstLine="540"/>
        <w:jc w:val="both"/>
      </w:pPr>
      <w:r w:rsidRPr="00315A93">
        <w:t>5) иных причин, признанных органом контроля уважительными.</w:t>
      </w:r>
    </w:p>
    <w:p w:rsidR="004E56A1" w:rsidRDefault="00BC08EA" w:rsidP="00C1073A">
      <w:pPr>
        <w:pStyle w:val="ConsPlusNormal0"/>
        <w:spacing w:before="200"/>
        <w:ind w:firstLine="540"/>
        <w:jc w:val="both"/>
      </w:pPr>
      <w:r>
        <w:t xml:space="preserve">39. Права контролируемых лиц при участии в контрольном мероприятии отражены в </w:t>
      </w:r>
      <w:hyperlink r:id="rId2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 36</w:t>
        </w:r>
      </w:hyperlink>
      <w:r>
        <w:t xml:space="preserve"> Федерального закона N 248-ФЗ.</w:t>
      </w:r>
    </w:p>
    <w:p w:rsidR="004E56A1" w:rsidRDefault="004E56A1">
      <w:pPr>
        <w:pStyle w:val="ConsPlusNormal0"/>
        <w:jc w:val="both"/>
      </w:pPr>
    </w:p>
    <w:p w:rsidR="004E56A1" w:rsidRDefault="00BC08EA">
      <w:pPr>
        <w:pStyle w:val="ConsPlusTitle0"/>
        <w:jc w:val="center"/>
        <w:outlineLvl w:val="2"/>
      </w:pPr>
      <w:r>
        <w:t>Глава 2. КОНТРОЛЬНЫЕ МЕРОПРИЯТИЯ</w:t>
      </w:r>
    </w:p>
    <w:p w:rsidR="004E56A1" w:rsidRDefault="004E56A1">
      <w:pPr>
        <w:pStyle w:val="ConsPlusNormal0"/>
        <w:jc w:val="both"/>
      </w:pPr>
    </w:p>
    <w:p w:rsidR="004E56A1" w:rsidRDefault="00BC08EA">
      <w:pPr>
        <w:pStyle w:val="ConsPlusNormal0"/>
        <w:ind w:firstLine="540"/>
        <w:jc w:val="both"/>
      </w:pPr>
      <w:r>
        <w:t>40. Муниципальный контроль в сфере благоустройства осуществляется посредством проведения следующих контрольных мероприятий:</w:t>
      </w:r>
    </w:p>
    <w:p w:rsidR="004E56A1" w:rsidRDefault="00BC08EA">
      <w:pPr>
        <w:pStyle w:val="ConsPlusNormal0"/>
        <w:spacing w:before="200"/>
        <w:ind w:firstLine="540"/>
        <w:jc w:val="both"/>
      </w:pPr>
      <w:r>
        <w:t>Взаимодействие с контролируемым лицом осуществляется при проведении следующих контрольных мероприятий:</w:t>
      </w:r>
    </w:p>
    <w:p w:rsidR="004E56A1" w:rsidRDefault="00BC08EA">
      <w:pPr>
        <w:pStyle w:val="ConsPlusNormal0"/>
        <w:spacing w:before="200"/>
        <w:ind w:firstLine="540"/>
        <w:jc w:val="both"/>
      </w:pPr>
      <w:r>
        <w:t>1) инспекционный визит;</w:t>
      </w:r>
    </w:p>
    <w:p w:rsidR="004E56A1" w:rsidRDefault="00BC08EA">
      <w:pPr>
        <w:pStyle w:val="ConsPlusNormal0"/>
        <w:spacing w:before="200"/>
        <w:ind w:firstLine="540"/>
        <w:jc w:val="both"/>
      </w:pPr>
      <w:r>
        <w:t>2) рейдовый осмотр;</w:t>
      </w:r>
    </w:p>
    <w:p w:rsidR="004E56A1" w:rsidRDefault="00BC08EA">
      <w:pPr>
        <w:pStyle w:val="ConsPlusNormal0"/>
        <w:spacing w:before="200"/>
        <w:ind w:firstLine="540"/>
        <w:jc w:val="both"/>
      </w:pPr>
      <w:r>
        <w:t>3) документарная проверка;</w:t>
      </w:r>
    </w:p>
    <w:p w:rsidR="004E56A1" w:rsidRDefault="00BC08EA">
      <w:pPr>
        <w:pStyle w:val="ConsPlusNormal0"/>
        <w:spacing w:before="200"/>
        <w:ind w:firstLine="540"/>
        <w:jc w:val="both"/>
      </w:pPr>
      <w:r>
        <w:t>4) выездная проверка.</w:t>
      </w:r>
    </w:p>
    <w:p w:rsidR="004E56A1" w:rsidRDefault="00BC08EA">
      <w:pPr>
        <w:pStyle w:val="ConsPlusNormal0"/>
        <w:spacing w:before="200"/>
        <w:ind w:firstLine="540"/>
        <w:jc w:val="both"/>
      </w:pPr>
      <w:r>
        <w:t>Без взаимодействия с контролируемым лицом проводятся следующие контрольные мероприятия:</w:t>
      </w:r>
    </w:p>
    <w:p w:rsidR="004E56A1" w:rsidRDefault="00BC08EA">
      <w:pPr>
        <w:pStyle w:val="ConsPlusNormal0"/>
        <w:spacing w:before="200"/>
        <w:ind w:firstLine="540"/>
        <w:jc w:val="both"/>
      </w:pPr>
      <w:r>
        <w:t>1) наблюдение за соблюдением обязательных требований;</w:t>
      </w:r>
    </w:p>
    <w:p w:rsidR="004E56A1" w:rsidRDefault="00BC08EA">
      <w:pPr>
        <w:pStyle w:val="ConsPlusNormal0"/>
        <w:spacing w:before="200"/>
        <w:ind w:firstLine="540"/>
        <w:jc w:val="both"/>
      </w:pPr>
      <w:r>
        <w:t>2) выездное обследование.</w:t>
      </w:r>
    </w:p>
    <w:p w:rsidR="004E56A1" w:rsidRDefault="004E56A1">
      <w:pPr>
        <w:pStyle w:val="ConsPlusNormal0"/>
        <w:jc w:val="both"/>
      </w:pPr>
    </w:p>
    <w:p w:rsidR="004E56A1" w:rsidRDefault="00BC08EA">
      <w:pPr>
        <w:pStyle w:val="ConsPlusTitle0"/>
        <w:jc w:val="center"/>
        <w:outlineLvl w:val="2"/>
      </w:pPr>
      <w:r>
        <w:t>Глава 3. КОНТРОЛЬНЫЕ МЕРОПРИЯТИЯ С ВЗАИМОДЕЙСТВИЕМ</w:t>
      </w:r>
    </w:p>
    <w:p w:rsidR="004E56A1" w:rsidRDefault="004E56A1">
      <w:pPr>
        <w:pStyle w:val="ConsPlusNormal0"/>
        <w:jc w:val="both"/>
      </w:pPr>
    </w:p>
    <w:p w:rsidR="004E56A1" w:rsidRDefault="00BC08EA">
      <w:pPr>
        <w:pStyle w:val="ConsPlusNormal0"/>
        <w:ind w:firstLine="540"/>
        <w:jc w:val="both"/>
      </w:pPr>
      <w:r>
        <w:t>41. При осуществлении муниципального контроля в сфере благоустройства взаимодействием органа контроля,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rsidR="00EF39DA" w:rsidRPr="006C7969" w:rsidRDefault="00EF39DA" w:rsidP="00EF39DA">
      <w:pPr>
        <w:pStyle w:val="ConsPlusNormal0"/>
        <w:spacing w:before="200"/>
        <w:ind w:firstLine="540"/>
        <w:jc w:val="both"/>
        <w:rPr>
          <w:color w:val="3B3838" w:themeColor="background2" w:themeShade="40"/>
        </w:rPr>
      </w:pPr>
      <w:r w:rsidRPr="006C7969">
        <w:rPr>
          <w:color w:val="3B3838" w:themeColor="background2" w:themeShade="40"/>
        </w:rPr>
        <w:t xml:space="preserve">42. Решение о проведении контрольного мероприятия оформляется в виде распоряжения главы Новолялинского </w:t>
      </w:r>
      <w:r w:rsidR="00015C41" w:rsidRPr="006C7969">
        <w:rPr>
          <w:color w:val="3B3838" w:themeColor="background2" w:themeShade="40"/>
        </w:rPr>
        <w:t>муниципального</w:t>
      </w:r>
      <w:r w:rsidRPr="006C7969">
        <w:rPr>
          <w:color w:val="3B3838" w:themeColor="background2" w:themeShade="40"/>
        </w:rPr>
        <w:t xml:space="preserve"> округа, в котором указываются: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1) дата, время и место принятия решения;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2) кем принято решение;</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3) основание проведения контрольного мероприятия;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4) вид контроля;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5) фамилии, имена, отчества (при наличии), должности инспектора (инспекторов, в том числе руководителя группы инспекторов), уполномоченного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6) объект контроля, в отношении которого проводится контрольное мероприятие;</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7) адрес места осуществления контролируемым лицом деятельности или адрес нахождения объекта контроля, в отношении которых проводится контрольное мероприятие, может не указываться в отношении рейдового осмотра;</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9) вид контрольного мероприятия;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10) перечень контрольных действий, совершаемых в рамках контрольного мероприятия;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11) предмет контрольного мероприятия;</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12) проверочные листы, если их применение является обязательным;</w:t>
      </w:r>
    </w:p>
    <w:p w:rsidR="00315A93" w:rsidRPr="006C7969" w:rsidRDefault="00315A93" w:rsidP="00315A93">
      <w:pPr>
        <w:pStyle w:val="ConsPlusNormal0"/>
        <w:spacing w:before="200"/>
        <w:ind w:firstLine="540"/>
        <w:jc w:val="both"/>
        <w:rPr>
          <w:color w:val="3B3838" w:themeColor="background2" w:themeShade="40"/>
        </w:rPr>
      </w:pPr>
      <w:r w:rsidRPr="006C7969">
        <w:rPr>
          <w:color w:val="3B3838" w:themeColor="background2" w:themeShade="40"/>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E56A1" w:rsidRPr="006C7969" w:rsidRDefault="00BC08EA" w:rsidP="00315A93">
      <w:pPr>
        <w:pStyle w:val="ConsPlusNormal0"/>
        <w:spacing w:before="200"/>
        <w:ind w:firstLine="540"/>
        <w:jc w:val="both"/>
        <w:rPr>
          <w:color w:val="3B3838" w:themeColor="background2" w:themeShade="40"/>
        </w:rPr>
      </w:pPr>
      <w:r w:rsidRPr="006C7969">
        <w:rPr>
          <w:color w:val="3B3838" w:themeColor="background2" w:themeShade="40"/>
        </w:rPr>
        <w:t>43.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E56A1" w:rsidRDefault="00BC08EA">
      <w:pPr>
        <w:pStyle w:val="ConsPlusNormal0"/>
        <w:spacing w:before="200"/>
        <w:ind w:firstLine="540"/>
        <w:jc w:val="both"/>
      </w:pPr>
      <w:r w:rsidRPr="006C7969">
        <w:rPr>
          <w:color w:val="3B3838" w:themeColor="background2" w:themeShade="40"/>
        </w:rPr>
        <w:t>44. Контрольные мероприятия</w:t>
      </w:r>
      <w:r>
        <w:t xml:space="preserve">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4E56A1" w:rsidRDefault="00BC08EA">
      <w:pPr>
        <w:pStyle w:val="ConsPlusNormal0"/>
        <w:spacing w:before="200"/>
        <w:ind w:firstLine="540"/>
        <w:jc w:val="both"/>
      </w:pPr>
      <w:r>
        <w:t>45. Совершение контрольных действий и их результаты отражаются в документах, составляемых органом контроля и лицами, привлекаемыми к совершению контрольных действий.</w:t>
      </w:r>
    </w:p>
    <w:p w:rsidR="004E56A1" w:rsidRDefault="00BC08EA">
      <w:pPr>
        <w:pStyle w:val="ConsPlusNormal0"/>
        <w:spacing w:before="200"/>
        <w:ind w:firstLine="540"/>
        <w:jc w:val="both"/>
      </w:pPr>
      <w:r>
        <w:lastRenderedPageBreak/>
        <w:t>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4E56A1" w:rsidRDefault="00BC08EA">
      <w:pPr>
        <w:pStyle w:val="ConsPlusNormal0"/>
        <w:spacing w:before="200"/>
        <w:ind w:firstLine="540"/>
        <w:jc w:val="both"/>
      </w:pPr>
      <w:r>
        <w:t>47. 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4E56A1" w:rsidRDefault="00BC08EA">
      <w:pPr>
        <w:pStyle w:val="ConsPlusNormal0"/>
        <w:spacing w:before="200"/>
        <w:ind w:firstLine="540"/>
        <w:jc w:val="both"/>
      </w:pPr>
      <w: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руководителем органа контроля и (или) инспектором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4E56A1" w:rsidRDefault="00BC08EA">
      <w:pPr>
        <w:pStyle w:val="ConsPlusNormal0"/>
        <w:spacing w:before="200"/>
        <w:ind w:firstLine="540"/>
        <w:jc w:val="both"/>
      </w:pPr>
      <w:r>
        <w:t>- при проведении осмотра;</w:t>
      </w:r>
    </w:p>
    <w:p w:rsidR="004E56A1" w:rsidRDefault="00BC08EA">
      <w:pPr>
        <w:pStyle w:val="ConsPlusNormal0"/>
        <w:spacing w:before="200"/>
        <w:ind w:firstLine="540"/>
        <w:jc w:val="both"/>
      </w:pPr>
      <w:r>
        <w:t>- при проведении опроса.</w:t>
      </w:r>
    </w:p>
    <w:p w:rsidR="004E56A1" w:rsidRDefault="00BC08EA">
      <w:pPr>
        <w:pStyle w:val="ConsPlusNormal0"/>
        <w:spacing w:before="200"/>
        <w:ind w:firstLine="540"/>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4E56A1" w:rsidRDefault="00BC08EA">
      <w:pPr>
        <w:pStyle w:val="ConsPlusNormal0"/>
        <w:spacing w:before="200"/>
        <w:ind w:firstLine="540"/>
        <w:jc w:val="both"/>
      </w:pPr>
      <w:r>
        <w:t>Проведение фотосъемки, аудио- и видеозаписи осуществляется с обязательным уведомлением контролируемого лица.</w:t>
      </w:r>
    </w:p>
    <w:p w:rsidR="004E56A1" w:rsidRDefault="00BC08EA">
      <w:pPr>
        <w:pStyle w:val="ConsPlusNormal0"/>
        <w:spacing w:before="20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4E56A1" w:rsidRDefault="00BC08EA">
      <w:pPr>
        <w:pStyle w:val="ConsPlusNormal0"/>
        <w:spacing w:before="200"/>
        <w:ind w:firstLine="540"/>
        <w:jc w:val="both"/>
      </w:pPr>
      <w: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E56A1" w:rsidRDefault="00BC08EA">
      <w:pPr>
        <w:pStyle w:val="ConsPlusNormal0"/>
        <w:spacing w:before="200"/>
        <w:ind w:firstLine="540"/>
        <w:jc w:val="both"/>
      </w:pPr>
      <w:r>
        <w:t>Результаты проведения фотосъемки, аудио- и видеозаписи являются приложением к акту контрольного мероприятия.</w:t>
      </w:r>
    </w:p>
    <w:p w:rsidR="004E56A1" w:rsidRDefault="00BC08EA">
      <w:pPr>
        <w:pStyle w:val="ConsPlusNormal0"/>
        <w:spacing w:before="20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E56A1" w:rsidRDefault="00BC08EA">
      <w:pPr>
        <w:pStyle w:val="ConsPlusNormal0"/>
        <w:spacing w:before="200"/>
        <w:ind w:firstLine="540"/>
        <w:jc w:val="both"/>
      </w:pPr>
      <w:r>
        <w:t>48. При проведении контрольного мероприятия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4E56A1" w:rsidRDefault="00BC08EA">
      <w:pPr>
        <w:pStyle w:val="ConsPlusNormal0"/>
        <w:spacing w:before="200"/>
        <w:ind w:firstLine="540"/>
        <w:jc w:val="both"/>
      </w:pPr>
      <w:bookmarkStart w:id="2" w:name="P231"/>
      <w:bookmarkEnd w:id="2"/>
      <w: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2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частями 4</w:t>
        </w:r>
      </w:hyperlink>
      <w:r>
        <w:t xml:space="preserve"> и </w:t>
      </w:r>
      <w:hyperlink r:id="rId2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5 статьи 21</w:t>
        </w:r>
      </w:hyperlink>
      <w:r>
        <w:t xml:space="preserve"> Федерального закона N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4E56A1" w:rsidRDefault="00BC08EA">
      <w:pPr>
        <w:pStyle w:val="ConsPlusNormal0"/>
        <w:spacing w:before="200"/>
        <w:ind w:firstLine="540"/>
        <w:jc w:val="both"/>
      </w:pPr>
      <w:r>
        <w:t xml:space="preserve">50. В случае смерти законного представителя контролируемого лица и отсутствия сведений о новом законном представителе контролируемого лица, контролируемое лицо вправе представить в орган </w:t>
      </w:r>
      <w:r>
        <w:lastRenderedPageBreak/>
        <w:t>контроля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в орган контроля.</w:t>
      </w:r>
    </w:p>
    <w:p w:rsidR="00795967" w:rsidRPr="006C7969" w:rsidRDefault="00795967">
      <w:pPr>
        <w:pStyle w:val="ConsPlusNormal0"/>
        <w:spacing w:before="200"/>
        <w:ind w:firstLine="540"/>
        <w:jc w:val="both"/>
        <w:rPr>
          <w:color w:val="3B3838" w:themeColor="background2" w:themeShade="40"/>
        </w:rPr>
      </w:pPr>
      <w:r w:rsidRPr="006C7969">
        <w:rPr>
          <w:color w:val="3B3838" w:themeColor="background2" w:themeShade="40"/>
        </w:rPr>
        <w:t>51. В случае, указанном в пункте 49 настоящего Положения, должностное лицо органа муниципального контроля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52. Действия в рамках контрольного мероприятия совершаются в срок не более 10 рабочих дней.</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53. В ходе инспекционного визита при осуществлении муниципального контроля органом контроля могут совершаться следующие контрольные действия:</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1) осмотр;</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2) опрос;</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3) получение письменных объяснений.</w:t>
      </w:r>
    </w:p>
    <w:p w:rsidR="00795967" w:rsidRPr="006C7969" w:rsidRDefault="00795967">
      <w:pPr>
        <w:pStyle w:val="ConsPlusNormal0"/>
        <w:spacing w:before="200"/>
        <w:ind w:firstLine="540"/>
        <w:jc w:val="both"/>
        <w:rPr>
          <w:color w:val="3B3838" w:themeColor="background2" w:themeShade="40"/>
        </w:rPr>
      </w:pPr>
      <w:r w:rsidRPr="006C7969">
        <w:rPr>
          <w:color w:val="3B3838" w:themeColor="background2" w:themeShade="40"/>
        </w:rPr>
        <w:t xml:space="preserve">54. </w:t>
      </w:r>
      <w:r w:rsidR="00840E8B" w:rsidRPr="006C7969">
        <w:rPr>
          <w:color w:val="3B3838" w:themeColor="background2" w:themeShade="40"/>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w:t>
      </w:r>
      <w:r w:rsidR="00840E8B" w:rsidRPr="006C7969">
        <w:rPr>
          <w:color w:val="3B3838" w:themeColor="background2" w:themeShade="40"/>
          <w:lang w:val="en-US"/>
        </w:rPr>
        <w:t>N</w:t>
      </w:r>
      <w:r w:rsidR="00840E8B" w:rsidRPr="006C7969">
        <w:rPr>
          <w:color w:val="3B3838" w:themeColor="background2" w:themeShade="40"/>
        </w:rPr>
        <w:t>248-ФЗ.</w:t>
      </w:r>
    </w:p>
    <w:p w:rsidR="004E56A1" w:rsidRDefault="00BC08EA">
      <w:pPr>
        <w:pStyle w:val="ConsPlusNormal0"/>
        <w:spacing w:before="200"/>
        <w:ind w:firstLine="540"/>
        <w:jc w:val="both"/>
      </w:pPr>
      <w:r w:rsidRPr="006C7969">
        <w:rPr>
          <w:color w:val="3B3838" w:themeColor="background2" w:themeShade="40"/>
        </w:rPr>
        <w:t xml:space="preserve">Инспекционный визит проводится без предварительного </w:t>
      </w:r>
      <w:r>
        <w:t>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руководителя и (или) инспектора в здания, сооружения, помещения.</w:t>
      </w:r>
    </w:p>
    <w:p w:rsidR="004E56A1" w:rsidRDefault="00BC08EA">
      <w:pPr>
        <w:pStyle w:val="ConsPlusNormal0"/>
        <w:spacing w:before="200"/>
        <w:ind w:firstLine="540"/>
        <w:jc w:val="both"/>
      </w:pPr>
      <w:r>
        <w:t>55.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4E56A1" w:rsidRDefault="00BC08EA">
      <w:pPr>
        <w:pStyle w:val="ConsPlusNormal0"/>
        <w:spacing w:before="200"/>
        <w:ind w:firstLine="540"/>
        <w:jc w:val="both"/>
      </w:pPr>
      <w:r>
        <w:t>Проведение рейдового осмотра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 в форме совместного (межведомственного) контрольного (надзорного) мероприятия (при необходимости).</w:t>
      </w:r>
    </w:p>
    <w:p w:rsidR="004E56A1" w:rsidRDefault="00BC08EA">
      <w:pPr>
        <w:pStyle w:val="ConsPlusNormal0"/>
        <w:spacing w:before="200"/>
        <w:ind w:firstLine="540"/>
        <w:jc w:val="both"/>
      </w:pPr>
      <w:r>
        <w:t>56. В ходе рейдового осмотра допускаются следующие контрольные действия:</w:t>
      </w:r>
    </w:p>
    <w:p w:rsidR="004E56A1" w:rsidRDefault="00BC08EA">
      <w:pPr>
        <w:pStyle w:val="ConsPlusNormal0"/>
        <w:spacing w:before="200"/>
        <w:ind w:firstLine="540"/>
        <w:jc w:val="both"/>
      </w:pPr>
      <w:r>
        <w:t>1) осмотр;</w:t>
      </w:r>
    </w:p>
    <w:p w:rsidR="004E56A1" w:rsidRDefault="00BC08EA">
      <w:pPr>
        <w:pStyle w:val="ConsPlusNormal0"/>
        <w:spacing w:before="200"/>
        <w:ind w:firstLine="540"/>
        <w:jc w:val="both"/>
      </w:pPr>
      <w:r>
        <w:t>2) опрос;</w:t>
      </w:r>
    </w:p>
    <w:p w:rsidR="004E56A1" w:rsidRDefault="00BC08EA">
      <w:pPr>
        <w:pStyle w:val="ConsPlusNormal0"/>
        <w:spacing w:before="200"/>
        <w:ind w:firstLine="540"/>
        <w:jc w:val="both"/>
      </w:pPr>
      <w:r>
        <w:t>3) получение письменных объяснений;</w:t>
      </w:r>
    </w:p>
    <w:p w:rsidR="004E56A1" w:rsidRDefault="00BC08EA">
      <w:pPr>
        <w:pStyle w:val="ConsPlusNormal0"/>
        <w:spacing w:before="200"/>
        <w:ind w:firstLine="540"/>
        <w:jc w:val="both"/>
      </w:pPr>
      <w:r>
        <w:t>4) истребование документов.</w:t>
      </w:r>
    </w:p>
    <w:p w:rsidR="004E56A1" w:rsidRDefault="00BC08EA">
      <w:pPr>
        <w:pStyle w:val="ConsPlusNormal0"/>
        <w:spacing w:before="200"/>
        <w:ind w:firstLine="540"/>
        <w:jc w:val="both"/>
      </w:pPr>
      <w:r>
        <w:t>Срок взаимодействия с одним контролируемым лицом в период проведения рейдового осмотра не может превышать 1 рабочий день.</w:t>
      </w:r>
    </w:p>
    <w:p w:rsidR="004E56A1" w:rsidRDefault="00BC08EA">
      <w:pPr>
        <w:pStyle w:val="ConsPlusNormal0"/>
        <w:spacing w:before="200"/>
        <w:ind w:firstLine="540"/>
        <w:jc w:val="both"/>
      </w:pPr>
      <w:r>
        <w:t>57. При проведении рейдового осмотра должностные лица вправе взаимодействовать с находящимися на производственных объектах гражданами.</w:t>
      </w:r>
    </w:p>
    <w:p w:rsidR="004E56A1" w:rsidRDefault="00BC08EA">
      <w:pPr>
        <w:pStyle w:val="ConsPlusNormal0"/>
        <w:spacing w:before="200"/>
        <w:ind w:firstLine="540"/>
        <w:jc w:val="both"/>
      </w:pPr>
      <w:r>
        <w:t xml:space="preserve">58.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w:t>
      </w:r>
      <w:r>
        <w:lastRenderedPageBreak/>
        <w:t>доступ должностным лицам к территории и иным объектам, указанным в решении о проведении рейдового осмотра.</w:t>
      </w:r>
    </w:p>
    <w:p w:rsidR="004E56A1" w:rsidRDefault="00BC08EA">
      <w:pPr>
        <w:pStyle w:val="ConsPlusNormal0"/>
        <w:spacing w:before="200"/>
        <w:ind w:firstLine="540"/>
        <w:jc w:val="both"/>
      </w:pPr>
      <w:r>
        <w:t>59. В случае если в результате рейдового осмотра были выявлены нарушения обязательных требований, орган контроля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4E56A1" w:rsidRDefault="00BC08EA">
      <w:pPr>
        <w:pStyle w:val="ConsPlusNormal0"/>
        <w:spacing w:before="200"/>
        <w:ind w:firstLine="540"/>
        <w:jc w:val="both"/>
      </w:pPr>
      <w:r>
        <w:t>60. В ходе документарной проверки при осуществлении муниципального контроля в сфере благоустройства могут совершаться следующие контрольные действия:</w:t>
      </w:r>
    </w:p>
    <w:p w:rsidR="004E56A1" w:rsidRDefault="00BC08EA">
      <w:pPr>
        <w:pStyle w:val="ConsPlusNormal0"/>
        <w:spacing w:before="200"/>
        <w:ind w:firstLine="540"/>
        <w:jc w:val="both"/>
      </w:pPr>
      <w:r>
        <w:t>1) получение письменных объяснений;</w:t>
      </w:r>
    </w:p>
    <w:p w:rsidR="004E56A1" w:rsidRDefault="00BC08EA">
      <w:pPr>
        <w:pStyle w:val="ConsPlusNormal0"/>
        <w:spacing w:before="200"/>
        <w:ind w:firstLine="540"/>
        <w:jc w:val="both"/>
      </w:pPr>
      <w:r>
        <w:t>2) истребование документов.</w:t>
      </w:r>
    </w:p>
    <w:p w:rsidR="004E56A1" w:rsidRDefault="00BC08EA">
      <w:pPr>
        <w:pStyle w:val="ConsPlusNormal0"/>
        <w:spacing w:before="200"/>
        <w:ind w:firstLine="540"/>
        <w:jc w:val="both"/>
      </w:pPr>
      <w:r>
        <w:t>61.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контролируемым лицом обязательных требований, орган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E56A1" w:rsidRPr="006C7969" w:rsidRDefault="00BC08EA">
      <w:pPr>
        <w:pStyle w:val="ConsPlusNormal0"/>
        <w:spacing w:before="200"/>
        <w:ind w:firstLine="540"/>
        <w:jc w:val="both"/>
        <w:rPr>
          <w:color w:val="3B3838" w:themeColor="background2" w:themeShade="40"/>
        </w:rPr>
      </w:pPr>
      <w:r>
        <w:t xml:space="preserve">62.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w:t>
      </w:r>
      <w:r w:rsidRPr="006C7969">
        <w:rPr>
          <w:color w:val="3B3838" w:themeColor="background2" w:themeShade="40"/>
        </w:rPr>
        <w:t xml:space="preserve">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w:t>
      </w:r>
      <w:r w:rsidR="00840E8B" w:rsidRPr="006C7969">
        <w:rPr>
          <w:color w:val="3B3838" w:themeColor="background2" w:themeShade="40"/>
        </w:rPr>
        <w:t>письменные объяснения</w:t>
      </w:r>
      <w:r w:rsidRPr="006C7969">
        <w:rPr>
          <w:color w:val="3B3838" w:themeColor="background2" w:themeShade="40"/>
        </w:rPr>
        <w:t xml:space="preserve">. Контролируемое лицо, представляющее в орган контроля </w:t>
      </w:r>
      <w:r w:rsidR="00840E8B" w:rsidRPr="006C7969">
        <w:rPr>
          <w:color w:val="3B3838" w:themeColor="background2" w:themeShade="40"/>
        </w:rPr>
        <w:t>письменные объяснения</w:t>
      </w:r>
      <w:r w:rsidRPr="006C7969">
        <w:rPr>
          <w:color w:val="3B3838" w:themeColor="background2" w:themeShade="40"/>
        </w:rPr>
        <w:t xml:space="preserve">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63. При проведении документарной проверки орган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D2684" w:rsidRPr="006C7969" w:rsidRDefault="00BD2684" w:rsidP="00BD2684">
      <w:pPr>
        <w:pStyle w:val="ConsPlusNormal0"/>
        <w:spacing w:before="200"/>
        <w:ind w:firstLine="540"/>
        <w:jc w:val="both"/>
        <w:rPr>
          <w:color w:val="3B3838" w:themeColor="background2" w:themeShade="40"/>
        </w:rPr>
      </w:pPr>
      <w:r w:rsidRPr="006C7969">
        <w:rPr>
          <w:color w:val="3B3838" w:themeColor="background2" w:themeShade="40"/>
        </w:rPr>
        <w:t xml:space="preserve">64. </w:t>
      </w:r>
      <w:r w:rsidR="00F0650D" w:rsidRPr="006C7969">
        <w:rPr>
          <w:color w:val="3B3838" w:themeColor="background2" w:themeShade="40"/>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BD2684" w:rsidRPr="00BD2684" w:rsidRDefault="00BD2684" w:rsidP="00BD2684">
      <w:pPr>
        <w:pStyle w:val="ConsPlusNormal0"/>
        <w:spacing w:before="200"/>
        <w:ind w:firstLine="540"/>
        <w:jc w:val="both"/>
        <w:rPr>
          <w:highlight w:val="yellow"/>
        </w:rPr>
      </w:pPr>
      <w:r w:rsidRPr="00BD2684">
        <w:t>66. Выездная проверка проводится по месту</w:t>
      </w:r>
    </w:p>
    <w:p w:rsidR="004E56A1" w:rsidRPr="00015C41" w:rsidRDefault="00BC08EA">
      <w:pPr>
        <w:pStyle w:val="ConsPlusNormal0"/>
        <w:spacing w:before="200"/>
        <w:ind w:firstLine="540"/>
        <w:jc w:val="both"/>
      </w:pPr>
      <w:r w:rsidRPr="00015C41">
        <w:t xml:space="preserve">65. </w:t>
      </w:r>
      <w:r w:rsidR="00015C41" w:rsidRPr="00015C41">
        <w:t>утратил силу.</w:t>
      </w:r>
    </w:p>
    <w:p w:rsidR="00015C41" w:rsidRPr="00015C41" w:rsidRDefault="00BC08EA">
      <w:pPr>
        <w:pStyle w:val="ConsPlusNormal0"/>
        <w:spacing w:before="200"/>
        <w:ind w:firstLine="540"/>
        <w:jc w:val="both"/>
      </w:pPr>
      <w:r w:rsidRPr="00015C41">
        <w:t xml:space="preserve">66. </w:t>
      </w:r>
      <w:r w:rsidR="00015C41" w:rsidRPr="00015C41">
        <w:t>утратил силу.</w:t>
      </w:r>
    </w:p>
    <w:p w:rsidR="004E56A1" w:rsidRDefault="00BC08EA">
      <w:pPr>
        <w:pStyle w:val="ConsPlusNormal0"/>
        <w:spacing w:before="200"/>
        <w:ind w:firstLine="540"/>
        <w:jc w:val="both"/>
      </w:pPr>
      <w:r w:rsidRPr="00015C41">
        <w:t xml:space="preserve">67. </w:t>
      </w:r>
      <w:r w:rsidR="00015C41" w:rsidRPr="00015C41">
        <w:t>утратил силу.</w:t>
      </w:r>
    </w:p>
    <w:p w:rsidR="004E56A1" w:rsidRDefault="00BC08EA">
      <w:pPr>
        <w:pStyle w:val="ConsPlusNormal0"/>
        <w:spacing w:before="200"/>
        <w:ind w:firstLine="540"/>
        <w:jc w:val="both"/>
      </w:pPr>
      <w:r>
        <w:lastRenderedPageBreak/>
        <w:t>68.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4E56A1" w:rsidRPr="006C7969" w:rsidRDefault="00BC08EA">
      <w:pPr>
        <w:pStyle w:val="ConsPlusNormal0"/>
        <w:spacing w:before="200"/>
        <w:ind w:firstLine="540"/>
        <w:jc w:val="both"/>
        <w:rPr>
          <w:color w:val="3B3838" w:themeColor="background2" w:themeShade="40"/>
        </w:rPr>
      </w:pPr>
      <w:r>
        <w:t xml:space="preserve">69. Выездная проверка проводится по месту нахождения (осуществления деятельности) </w:t>
      </w:r>
      <w:r w:rsidRPr="006C7969">
        <w:rPr>
          <w:color w:val="3B3838" w:themeColor="background2" w:themeShade="40"/>
        </w:rPr>
        <w:t>контролируемого лица либо объекта контроля.</w:t>
      </w:r>
    </w:p>
    <w:p w:rsidR="00BD2684" w:rsidRPr="006C7969" w:rsidRDefault="00BD2684" w:rsidP="00BD2684">
      <w:pPr>
        <w:pStyle w:val="ConsPlusNormal0"/>
        <w:spacing w:before="200"/>
        <w:ind w:firstLine="540"/>
        <w:jc w:val="both"/>
        <w:rPr>
          <w:color w:val="3B3838" w:themeColor="background2" w:themeShade="40"/>
        </w:rPr>
      </w:pPr>
      <w:r w:rsidRPr="006C7969">
        <w:rPr>
          <w:color w:val="3B3838" w:themeColor="background2" w:themeShade="40"/>
        </w:rPr>
        <w:t xml:space="preserve">70.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1"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6C7969">
          <w:rPr>
            <w:color w:val="3B3838" w:themeColor="background2" w:themeShade="40"/>
          </w:rPr>
          <w:t>пунктами 3</w:t>
        </w:r>
      </w:hyperlink>
      <w:r w:rsidRPr="006C7969">
        <w:rPr>
          <w:color w:val="3B3838" w:themeColor="background2" w:themeShade="40"/>
        </w:rPr>
        <w:t xml:space="preserve">, </w:t>
      </w:r>
      <w:hyperlink w:anchor="P993"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6C7969">
          <w:rPr>
            <w:color w:val="3B3838" w:themeColor="background2" w:themeShade="40"/>
          </w:rPr>
          <w:t>4</w:t>
        </w:r>
      </w:hyperlink>
      <w:r w:rsidRPr="006C7969">
        <w:rPr>
          <w:color w:val="3B3838" w:themeColor="background2" w:themeShade="40"/>
        </w:rPr>
        <w:t xml:space="preserve">, </w:t>
      </w:r>
      <w:hyperlink w:anchor="P9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6C7969">
          <w:rPr>
            <w:color w:val="3B3838" w:themeColor="background2" w:themeShade="40"/>
          </w:rPr>
          <w:t>6</w:t>
        </w:r>
      </w:hyperlink>
      <w:r w:rsidRPr="006C7969">
        <w:rPr>
          <w:color w:val="3B3838" w:themeColor="background2" w:themeShade="40"/>
        </w:rPr>
        <w:t xml:space="preserve">, </w:t>
      </w:r>
      <w:hyperlink w:anchor="P998"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6C7969">
          <w:rPr>
            <w:color w:val="3B3838" w:themeColor="background2" w:themeShade="40"/>
          </w:rPr>
          <w:t>8 части 1</w:t>
        </w:r>
      </w:hyperlink>
      <w:r w:rsidRPr="006C7969">
        <w:rPr>
          <w:color w:val="3B3838" w:themeColor="background2" w:themeShade="40"/>
        </w:rPr>
        <w:t xml:space="preserve">, </w:t>
      </w:r>
      <w:hyperlink w:anchor="P1003"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sidRPr="006C7969">
          <w:rPr>
            <w:color w:val="3B3838" w:themeColor="background2" w:themeShade="40"/>
          </w:rPr>
          <w:t>частью 3 статьи 57</w:t>
        </w:r>
      </w:hyperlink>
      <w:r w:rsidRPr="006C7969">
        <w:rPr>
          <w:color w:val="3B3838" w:themeColor="background2" w:themeShade="40"/>
        </w:rPr>
        <w:t xml:space="preserve"> и </w:t>
      </w:r>
      <w:hyperlink w:anchor="P1172"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sidRPr="006C7969">
          <w:rPr>
            <w:color w:val="3B3838" w:themeColor="background2" w:themeShade="40"/>
          </w:rPr>
          <w:t>частями 12</w:t>
        </w:r>
      </w:hyperlink>
      <w:r w:rsidRPr="006C7969">
        <w:rPr>
          <w:color w:val="3B3838" w:themeColor="background2" w:themeShade="40"/>
        </w:rPr>
        <w:t xml:space="preserve"> и </w:t>
      </w:r>
      <w:hyperlink w:anchor="P1174"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sidRPr="006C7969">
          <w:rPr>
            <w:color w:val="3B3838" w:themeColor="background2" w:themeShade="40"/>
          </w:rPr>
          <w:t>12.1 статьи 66</w:t>
        </w:r>
      </w:hyperlink>
      <w:r w:rsidRPr="006C7969">
        <w:rPr>
          <w:color w:val="3B3838" w:themeColor="background2" w:themeShade="40"/>
        </w:rPr>
        <w:t xml:space="preserve"> Федерального закона </w:t>
      </w:r>
      <w:r w:rsidRPr="006C7969">
        <w:rPr>
          <w:color w:val="3B3838" w:themeColor="background2" w:themeShade="40"/>
          <w:lang w:val="en-US"/>
        </w:rPr>
        <w:t>N</w:t>
      </w:r>
      <w:r w:rsidRPr="006C7969">
        <w:rPr>
          <w:color w:val="3B3838" w:themeColor="background2" w:themeShade="40"/>
        </w:rPr>
        <w:t xml:space="preserve"> 248-ФЗ.</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71.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rsidR="004E56A1" w:rsidRDefault="00BC08EA">
      <w:pPr>
        <w:pStyle w:val="ConsPlusNormal0"/>
        <w:spacing w:before="200"/>
        <w:ind w:firstLine="540"/>
        <w:jc w:val="both"/>
      </w:pPr>
      <w:r w:rsidRPr="006C7969">
        <w:rPr>
          <w:color w:val="3B3838" w:themeColor="background2" w:themeShade="40"/>
        </w:rPr>
        <w:t>72. Срок проведения выездной проверки не может превышать 10 рабочих дней. В отношении одного субъекта малого предпринимательства общий срок взаимодействия</w:t>
      </w:r>
      <w:r>
        <w:t xml:space="preserve"> в ходе проведения выездной проверки не может превышать 50 часов для малого предприятия и 15 часов для микропредприятия.</w:t>
      </w:r>
    </w:p>
    <w:p w:rsidR="004E56A1" w:rsidRDefault="00BC08EA">
      <w:pPr>
        <w:pStyle w:val="ConsPlusNormal0"/>
        <w:spacing w:before="200"/>
        <w:ind w:firstLine="540"/>
        <w:jc w:val="both"/>
      </w:pPr>
      <w:r>
        <w:t>73. В ходе выездной проверки допускаются следующие контрольные действия:</w:t>
      </w:r>
    </w:p>
    <w:p w:rsidR="004E56A1" w:rsidRDefault="00BC08EA">
      <w:pPr>
        <w:pStyle w:val="ConsPlusNormal0"/>
        <w:spacing w:before="200"/>
        <w:ind w:firstLine="540"/>
        <w:jc w:val="both"/>
      </w:pPr>
      <w:r>
        <w:t>1) осмотр;</w:t>
      </w:r>
    </w:p>
    <w:p w:rsidR="004E56A1" w:rsidRDefault="00BC08EA">
      <w:pPr>
        <w:pStyle w:val="ConsPlusNormal0"/>
        <w:spacing w:before="200"/>
        <w:ind w:firstLine="540"/>
        <w:jc w:val="both"/>
      </w:pPr>
      <w:r>
        <w:t>2) опрос;</w:t>
      </w:r>
    </w:p>
    <w:p w:rsidR="004E56A1" w:rsidRDefault="00BC08EA">
      <w:pPr>
        <w:pStyle w:val="ConsPlusNormal0"/>
        <w:spacing w:before="200"/>
        <w:ind w:firstLine="540"/>
        <w:jc w:val="both"/>
      </w:pPr>
      <w:r>
        <w:t>3) получение письменных объяснений;</w:t>
      </w:r>
    </w:p>
    <w:p w:rsidR="004E56A1" w:rsidRDefault="00BC08EA">
      <w:pPr>
        <w:pStyle w:val="ConsPlusNormal0"/>
        <w:spacing w:before="200"/>
        <w:ind w:firstLine="540"/>
        <w:jc w:val="both"/>
      </w:pPr>
      <w:r>
        <w:t>4) истребование документов.</w:t>
      </w:r>
    </w:p>
    <w:p w:rsidR="004E56A1" w:rsidRPr="00015C41" w:rsidRDefault="00BC08EA">
      <w:pPr>
        <w:pStyle w:val="ConsPlusNormal0"/>
        <w:spacing w:before="200"/>
        <w:ind w:firstLine="540"/>
        <w:jc w:val="both"/>
      </w:pPr>
      <w:r w:rsidRPr="00015C41">
        <w:t xml:space="preserve">74. </w:t>
      </w:r>
      <w:r w:rsidR="00015C41" w:rsidRPr="00015C41">
        <w:t>утратил силу.</w:t>
      </w:r>
    </w:p>
    <w:p w:rsidR="004E56A1" w:rsidRDefault="00BC08EA" w:rsidP="00015C41">
      <w:pPr>
        <w:pStyle w:val="ConsPlusNormal0"/>
        <w:spacing w:before="200"/>
        <w:ind w:firstLine="540"/>
        <w:jc w:val="both"/>
      </w:pPr>
      <w:r w:rsidRPr="00015C41">
        <w:t xml:space="preserve">75. </w:t>
      </w:r>
      <w:r w:rsidR="00015C41" w:rsidRPr="00015C41">
        <w:t>утратил силу.</w:t>
      </w:r>
    </w:p>
    <w:p w:rsidR="00AD53A9" w:rsidRPr="006C7969" w:rsidRDefault="00AD53A9">
      <w:pPr>
        <w:pStyle w:val="ConsPlusNormal0"/>
        <w:spacing w:before="200"/>
        <w:ind w:firstLine="540"/>
        <w:jc w:val="both"/>
        <w:rPr>
          <w:color w:val="3B3838" w:themeColor="background2" w:themeShade="40"/>
        </w:rPr>
      </w:pPr>
      <w:r w:rsidRPr="006C7969">
        <w:rPr>
          <w:color w:val="3B3838" w:themeColor="background2" w:themeShade="40"/>
        </w:rPr>
        <w:t>76.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E56A1" w:rsidRDefault="004E56A1">
      <w:pPr>
        <w:pStyle w:val="ConsPlusNormal0"/>
        <w:jc w:val="both"/>
      </w:pPr>
    </w:p>
    <w:p w:rsidR="004E56A1" w:rsidRDefault="00BC08EA">
      <w:pPr>
        <w:pStyle w:val="ConsPlusTitle0"/>
        <w:jc w:val="center"/>
        <w:outlineLvl w:val="2"/>
      </w:pPr>
      <w:r>
        <w:t>Глава 4. КОНТРОЛЬНЫЕ МЕРОПРИЯТИЯ БЕЗ ВЗАИМОДЕЙСТВИЯ</w:t>
      </w:r>
    </w:p>
    <w:p w:rsidR="004E56A1" w:rsidRDefault="004E56A1">
      <w:pPr>
        <w:pStyle w:val="ConsPlusNormal0"/>
        <w:jc w:val="both"/>
      </w:pPr>
    </w:p>
    <w:p w:rsidR="004E56A1" w:rsidRDefault="00BC08EA">
      <w:pPr>
        <w:pStyle w:val="ConsPlusNormal0"/>
        <w:ind w:firstLine="540"/>
        <w:jc w:val="both"/>
      </w:pPr>
      <w:r>
        <w:t>77. Контрольные мероприятия без взаимодействия (наблюдение за соблюдением обязательных требований, выездное обследование) проводятся руководителем органа контроля и (или) инспектором на основании заданий руководителя органа контроля.</w:t>
      </w:r>
    </w:p>
    <w:p w:rsidR="004E56A1" w:rsidRDefault="00BC08EA">
      <w:pPr>
        <w:pStyle w:val="ConsPlusNormal0"/>
        <w:spacing w:before="200"/>
        <w:ind w:firstLine="540"/>
        <w:jc w:val="both"/>
      </w:pPr>
      <w:r>
        <w:t>78. Под наблюдением за соблюдением обязательных требований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E56A1" w:rsidRDefault="00BC08EA">
      <w:pPr>
        <w:pStyle w:val="ConsPlusNormal0"/>
        <w:spacing w:before="200"/>
        <w:ind w:firstLine="540"/>
        <w:jc w:val="both"/>
      </w:pPr>
      <w: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4E56A1" w:rsidRDefault="00BC08EA">
      <w:pPr>
        <w:pStyle w:val="ConsPlusNormal0"/>
        <w:spacing w:before="200"/>
        <w:ind w:firstLine="540"/>
        <w:jc w:val="both"/>
      </w:pPr>
      <w: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4E56A1" w:rsidRDefault="00BC08EA">
      <w:pPr>
        <w:pStyle w:val="ConsPlusNormal0"/>
        <w:spacing w:before="200"/>
        <w:ind w:firstLine="540"/>
        <w:jc w:val="both"/>
      </w:pPr>
      <w:r>
        <w:lastRenderedPageBreak/>
        <w:t>1) решение о проведении внепланового контрольного мероприятия;</w:t>
      </w:r>
    </w:p>
    <w:p w:rsidR="004E56A1" w:rsidRDefault="00BC08EA">
      <w:pPr>
        <w:pStyle w:val="ConsPlusNormal0"/>
        <w:spacing w:before="200"/>
        <w:ind w:firstLine="540"/>
        <w:jc w:val="both"/>
      </w:pPr>
      <w:r>
        <w:t>2) решение об объявлении предостережения;</w:t>
      </w:r>
    </w:p>
    <w:p w:rsidR="004E56A1" w:rsidRDefault="00BC08EA">
      <w:pPr>
        <w:pStyle w:val="ConsPlusNormal0"/>
        <w:spacing w:before="200"/>
        <w:ind w:firstLine="540"/>
        <w:jc w:val="both"/>
      </w:pPr>
      <w:r>
        <w:t>3) решение о выдаче предписания об устранении выявленных нарушений.</w:t>
      </w:r>
    </w:p>
    <w:p w:rsidR="004E56A1" w:rsidRDefault="00BC08EA">
      <w:pPr>
        <w:pStyle w:val="ConsPlusNormal0"/>
        <w:spacing w:before="200"/>
        <w:ind w:firstLine="540"/>
        <w:jc w:val="both"/>
      </w:pPr>
      <w:r>
        <w:t xml:space="preserve">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предписания об устранении выявленных нарушений утверждается постановлением главы Новолялинского </w:t>
      </w:r>
      <w:r w:rsidR="00015C41">
        <w:t>муниципального</w:t>
      </w:r>
      <w:r>
        <w:t xml:space="preserve"> округа.</w:t>
      </w:r>
    </w:p>
    <w:p w:rsidR="004E56A1" w:rsidRDefault="00BC08EA">
      <w:pPr>
        <w:pStyle w:val="ConsPlusNormal0"/>
        <w:spacing w:before="200"/>
        <w:ind w:firstLine="540"/>
        <w:jc w:val="both"/>
      </w:pPr>
      <w:r>
        <w:t>79.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E56A1" w:rsidRDefault="00BC08EA">
      <w:pPr>
        <w:pStyle w:val="ConsPlusNormal0"/>
        <w:spacing w:before="200"/>
        <w:ind w:firstLine="540"/>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E56A1" w:rsidRDefault="00BC08EA">
      <w:pPr>
        <w:pStyle w:val="ConsPlusNormal0"/>
        <w:spacing w:before="200"/>
        <w:ind w:firstLine="540"/>
        <w:jc w:val="both"/>
      </w:pPr>
      <w: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E56A1" w:rsidRDefault="00BC08EA">
      <w:pPr>
        <w:pStyle w:val="ConsPlusNormal0"/>
        <w:spacing w:before="200"/>
        <w:ind w:firstLine="540"/>
        <w:jc w:val="both"/>
      </w:pPr>
      <w:r>
        <w:t>Выездное обследование проводится без информирования контролируемого лица.</w:t>
      </w:r>
    </w:p>
    <w:p w:rsidR="004E56A1" w:rsidRDefault="00BC08EA">
      <w:pPr>
        <w:pStyle w:val="ConsPlusNormal0"/>
        <w:spacing w:before="200"/>
        <w:ind w:firstLine="540"/>
        <w:jc w:val="both"/>
      </w:pPr>
      <w:r>
        <w:t>По результатам проведения выездного обследования не могут быть приняты решения:</w:t>
      </w:r>
    </w:p>
    <w:p w:rsidR="004E56A1" w:rsidRDefault="00BC08EA">
      <w:pPr>
        <w:pStyle w:val="ConsPlusNormal0"/>
        <w:spacing w:before="200"/>
        <w:ind w:firstLine="540"/>
        <w:jc w:val="both"/>
      </w:pPr>
      <w: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E56A1" w:rsidRDefault="00BC08EA">
      <w:pPr>
        <w:pStyle w:val="ConsPlusNormal0"/>
        <w:spacing w:before="200"/>
        <w:ind w:firstLine="540"/>
        <w:jc w:val="both"/>
      </w:pPr>
      <w:r>
        <w:t>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E56A1" w:rsidRDefault="00BC08EA">
      <w:pPr>
        <w:pStyle w:val="ConsPlusNormal0"/>
        <w:spacing w:before="200"/>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E56A1" w:rsidRDefault="00BC08EA">
      <w:pPr>
        <w:pStyle w:val="ConsPlusNormal0"/>
        <w:spacing w:before="200"/>
        <w:ind w:firstLine="540"/>
        <w:jc w:val="both"/>
      </w:pPr>
      <w:r>
        <w:t>80.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4E56A1" w:rsidRDefault="004E56A1">
      <w:pPr>
        <w:pStyle w:val="ConsPlusNormal0"/>
        <w:jc w:val="both"/>
      </w:pPr>
    </w:p>
    <w:p w:rsidR="00015C41" w:rsidRDefault="00015C41">
      <w:pPr>
        <w:pStyle w:val="ConsPlusTitle0"/>
        <w:spacing w:before="260"/>
        <w:jc w:val="center"/>
        <w:outlineLvl w:val="1"/>
      </w:pPr>
    </w:p>
    <w:p w:rsidR="00015C41" w:rsidRDefault="00015C41">
      <w:pPr>
        <w:rPr>
          <w:rFonts w:ascii="Arial" w:hAnsi="Arial" w:cs="Arial"/>
          <w:b/>
          <w:sz w:val="20"/>
        </w:rPr>
      </w:pPr>
      <w:r>
        <w:br w:type="page"/>
      </w:r>
    </w:p>
    <w:p w:rsidR="004E56A1" w:rsidRDefault="00BC08EA">
      <w:pPr>
        <w:pStyle w:val="ConsPlusTitle0"/>
        <w:spacing w:before="260"/>
        <w:jc w:val="center"/>
        <w:outlineLvl w:val="1"/>
      </w:pPr>
      <w:r>
        <w:lastRenderedPageBreak/>
        <w:t>Раздел 4. РЕЗУЛЬТАТЫ КОНТРОЛЬНЫХ МЕРОПРИЯТИЙ И РЕШЕНИЯ,</w:t>
      </w:r>
    </w:p>
    <w:p w:rsidR="004E56A1" w:rsidRDefault="00BC08EA">
      <w:pPr>
        <w:pStyle w:val="ConsPlusTitle0"/>
        <w:jc w:val="center"/>
      </w:pPr>
      <w:r>
        <w:t>ПРИНИМАЕМЫЕ ПО РЕЗУЛЬТАТАМ КОНТРОЛЬНЫХ МЕРОПРИЯТИЙ</w:t>
      </w:r>
    </w:p>
    <w:p w:rsidR="004E56A1" w:rsidRDefault="004E56A1">
      <w:pPr>
        <w:pStyle w:val="ConsPlusNormal0"/>
        <w:jc w:val="both"/>
      </w:pPr>
    </w:p>
    <w:p w:rsidR="004E56A1" w:rsidRDefault="00BC08EA">
      <w:pPr>
        <w:pStyle w:val="ConsPlusTitle0"/>
        <w:jc w:val="center"/>
        <w:outlineLvl w:val="2"/>
      </w:pPr>
      <w:r>
        <w:t>Глава 1. ОФОРМЛЕНИЕ РЕЗУЛЬТАТОВ КОНТРОЛЬНЫХ МЕРОПРИЯТИЙ</w:t>
      </w:r>
    </w:p>
    <w:p w:rsidR="004E56A1" w:rsidRPr="006C7969" w:rsidRDefault="004E56A1">
      <w:pPr>
        <w:pStyle w:val="ConsPlusNormal0"/>
        <w:jc w:val="both"/>
        <w:rPr>
          <w:color w:val="3B3838" w:themeColor="background2" w:themeShade="40"/>
        </w:rPr>
      </w:pPr>
    </w:p>
    <w:p w:rsidR="00C43C98" w:rsidRPr="006C7969" w:rsidRDefault="00C43C98">
      <w:pPr>
        <w:pStyle w:val="ConsPlusNormal0"/>
        <w:ind w:firstLine="540"/>
        <w:jc w:val="both"/>
        <w:rPr>
          <w:color w:val="3B3838" w:themeColor="background2" w:themeShade="40"/>
        </w:rPr>
      </w:pPr>
      <w:r w:rsidRPr="006C7969">
        <w:rPr>
          <w:color w:val="3B3838" w:themeColor="background2" w:themeShade="40"/>
        </w:rPr>
        <w:t>81.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подпунктом  2 пункта 86 настоящего Положения.</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82. По окончании проведения контрольного мероприятия составляется акт контрольного мероприятия (далее - акт).</w:t>
      </w:r>
    </w:p>
    <w:p w:rsidR="004E56A1" w:rsidRDefault="00BC08EA">
      <w:pPr>
        <w:pStyle w:val="ConsPlusNormal0"/>
        <w:spacing w:before="200"/>
        <w:ind w:firstLine="540"/>
        <w:jc w:val="both"/>
      </w:pPr>
      <w: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4E56A1" w:rsidRDefault="00BC08EA">
      <w:pPr>
        <w:pStyle w:val="ConsPlusNormal0"/>
        <w:spacing w:before="200"/>
        <w:ind w:firstLine="540"/>
        <w:jc w:val="both"/>
      </w:pPr>
      <w:r>
        <w:t>В случае устранения выявленного нарушения до окончания проведения контрольного мероприятия в акте указывается факт его устранения.</w:t>
      </w:r>
    </w:p>
    <w:p w:rsidR="004E56A1" w:rsidRDefault="00BC08EA">
      <w:pPr>
        <w:pStyle w:val="ConsPlusNormal0"/>
        <w:spacing w:before="200"/>
        <w:ind w:firstLine="540"/>
        <w:jc w:val="both"/>
      </w:pPr>
      <w:r>
        <w:t>Документы, иные материалы, являющиеся доказательствами нарушения обязательных требований, должны быть приобщены к акту.</w:t>
      </w:r>
    </w:p>
    <w:p w:rsidR="004E56A1" w:rsidRDefault="00BC08EA">
      <w:pPr>
        <w:pStyle w:val="ConsPlusNormal0"/>
        <w:spacing w:before="200"/>
        <w:ind w:firstLine="540"/>
        <w:jc w:val="both"/>
      </w:pPr>
      <w:r>
        <w:t>83. Оформление акта производится по месту нахождения органа контроля. Контролируемое лицо приглашается к подписанию акта путем направления в его адрес уведомления о необходимости подписания акта посредством почтовой связи.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E56A1" w:rsidRPr="006C7969" w:rsidRDefault="00BC08EA">
      <w:pPr>
        <w:pStyle w:val="ConsPlusNormal0"/>
        <w:spacing w:before="200"/>
        <w:ind w:firstLine="540"/>
        <w:jc w:val="both"/>
        <w:rPr>
          <w:color w:val="3B3838" w:themeColor="background2" w:themeShade="40"/>
        </w:rPr>
      </w:pPr>
      <w:r>
        <w:t xml:space="preserve">84.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w:t>
      </w:r>
      <w:r w:rsidRPr="006C7969">
        <w:rPr>
          <w:color w:val="3B3838" w:themeColor="background2" w:themeShade="40"/>
        </w:rPr>
        <w:t>соблюдением требований, предусмотренных законодательством Российской Федерации.</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85. Акт контрольного мероприятия, проведение которого было согласовано прокуратурой Новолялинского района, направляется в прокуратуру Новолялинского района посредством единого реестра контрольных (надзорных) мероприятий непосредственно после его оформления.</w:t>
      </w:r>
    </w:p>
    <w:p w:rsidR="00FF131B" w:rsidRPr="006C7969" w:rsidRDefault="00FF131B" w:rsidP="00FF131B">
      <w:pPr>
        <w:pStyle w:val="ConsPlusNormal0"/>
        <w:spacing w:before="260"/>
        <w:ind w:firstLine="540"/>
        <w:jc w:val="both"/>
        <w:rPr>
          <w:color w:val="3B3838" w:themeColor="background2" w:themeShade="40"/>
        </w:rPr>
      </w:pPr>
      <w:r w:rsidRPr="006C7969">
        <w:rPr>
          <w:color w:val="3B3838" w:themeColor="background2" w:themeShade="40"/>
        </w:rPr>
        <w:t>86.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FF131B" w:rsidRPr="006C7969" w:rsidRDefault="00ED0AA7" w:rsidP="00FF131B">
      <w:pPr>
        <w:pStyle w:val="ConsPlusNormal0"/>
        <w:spacing w:before="260"/>
        <w:ind w:firstLine="540"/>
        <w:jc w:val="both"/>
        <w:rPr>
          <w:color w:val="3B3838" w:themeColor="background2" w:themeShade="40"/>
        </w:rPr>
      </w:pPr>
      <w:r w:rsidRPr="006C7969">
        <w:rPr>
          <w:color w:val="3B3838" w:themeColor="background2" w:themeShade="4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0650D" w:rsidRPr="006C7969" w:rsidRDefault="00FF131B" w:rsidP="00FF131B">
      <w:pPr>
        <w:pStyle w:val="ConsPlusNormal0"/>
        <w:spacing w:before="260"/>
        <w:ind w:firstLine="540"/>
        <w:jc w:val="both"/>
        <w:rPr>
          <w:color w:val="3B3838" w:themeColor="background2" w:themeShade="40"/>
        </w:rPr>
      </w:pPr>
      <w:r w:rsidRPr="006C7969">
        <w:rPr>
          <w:color w:val="3B3838" w:themeColor="background2" w:themeShade="4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00F0650D" w:rsidRPr="006C7969">
        <w:rPr>
          <w:color w:val="3B3838" w:themeColor="background2" w:themeShade="40"/>
        </w:rPr>
        <w:t>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w:t>
      </w:r>
      <w:r w:rsidR="00F0650D" w:rsidRPr="00F0650D">
        <w:rPr>
          <w:color w:val="FF0000"/>
        </w:rPr>
        <w:t xml:space="preserve"> </w:t>
      </w:r>
      <w:r w:rsidR="00F0650D" w:rsidRPr="006C7969">
        <w:rPr>
          <w:color w:val="3B3838" w:themeColor="background2" w:themeShade="40"/>
        </w:rPr>
        <w:lastRenderedPageBreak/>
        <w:t>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F131B" w:rsidRPr="006C7969" w:rsidRDefault="00FF131B" w:rsidP="00FF131B">
      <w:pPr>
        <w:pStyle w:val="ConsPlusNormal0"/>
        <w:spacing w:before="260"/>
        <w:ind w:firstLine="540"/>
        <w:jc w:val="both"/>
        <w:rPr>
          <w:color w:val="3B3838" w:themeColor="background2" w:themeShade="40"/>
        </w:rPr>
      </w:pPr>
      <w:r w:rsidRPr="006C7969">
        <w:rPr>
          <w:color w:val="3B3838" w:themeColor="background2" w:themeShade="4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FF131B" w:rsidRPr="006C7969" w:rsidRDefault="00FF131B" w:rsidP="00FF131B">
      <w:pPr>
        <w:pStyle w:val="ConsPlusNormal0"/>
        <w:spacing w:before="260"/>
        <w:ind w:firstLine="540"/>
        <w:jc w:val="both"/>
        <w:rPr>
          <w:color w:val="3B3838" w:themeColor="background2" w:themeShade="40"/>
        </w:rPr>
      </w:pPr>
      <w:r w:rsidRPr="006C7969">
        <w:rPr>
          <w:color w:val="3B3838" w:themeColor="background2" w:themeShade="4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F131B" w:rsidRPr="006C7969" w:rsidRDefault="00FF131B" w:rsidP="00FF131B">
      <w:pPr>
        <w:pStyle w:val="ConsPlusNormal0"/>
        <w:spacing w:before="260"/>
        <w:ind w:firstLine="540"/>
        <w:jc w:val="both"/>
        <w:rPr>
          <w:color w:val="3B3838" w:themeColor="background2" w:themeShade="40"/>
        </w:rPr>
      </w:pPr>
      <w:r w:rsidRPr="006C7969">
        <w:rPr>
          <w:color w:val="3B3838" w:themeColor="background2" w:themeShade="4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E56A1" w:rsidRPr="006C7969" w:rsidRDefault="00BC08EA">
      <w:pPr>
        <w:pStyle w:val="ConsPlusNormal0"/>
        <w:spacing w:before="200"/>
        <w:ind w:firstLine="540"/>
        <w:jc w:val="both"/>
        <w:rPr>
          <w:color w:val="3B3838" w:themeColor="background2" w:themeShade="40"/>
        </w:rPr>
      </w:pPr>
      <w:r w:rsidRPr="006C7969">
        <w:rPr>
          <w:color w:val="3B3838" w:themeColor="background2" w:themeShade="40"/>
        </w:rPr>
        <w:t xml:space="preserve">87. </w:t>
      </w:r>
      <w:r w:rsidR="00015C41" w:rsidRPr="006C7969">
        <w:rPr>
          <w:color w:val="3B3838" w:themeColor="background2" w:themeShade="40"/>
        </w:rPr>
        <w:t>утратил силу.</w:t>
      </w:r>
    </w:p>
    <w:p w:rsidR="004E56A1" w:rsidRDefault="004E56A1">
      <w:pPr>
        <w:pStyle w:val="ConsPlusNormal0"/>
        <w:jc w:val="both"/>
      </w:pPr>
    </w:p>
    <w:p w:rsidR="004E56A1" w:rsidRDefault="00BC08EA">
      <w:pPr>
        <w:pStyle w:val="ConsPlusTitle0"/>
        <w:jc w:val="center"/>
        <w:outlineLvl w:val="2"/>
      </w:pPr>
      <w:r>
        <w:t>Глава 2. ИСПОЛНЕНИЕ РЕШЕНИЙ</w:t>
      </w:r>
    </w:p>
    <w:p w:rsidR="004E56A1" w:rsidRDefault="00BC08EA">
      <w:pPr>
        <w:pStyle w:val="ConsPlusTitle0"/>
        <w:jc w:val="center"/>
      </w:pPr>
      <w:r>
        <w:t>ПО РЕЗУЛЬТАТАМ КОНТРОЛЬНЫХ МЕРОПРИЯТИЙ</w:t>
      </w:r>
    </w:p>
    <w:p w:rsidR="004E56A1" w:rsidRDefault="004E56A1">
      <w:pPr>
        <w:pStyle w:val="ConsPlusNormal0"/>
        <w:jc w:val="both"/>
      </w:pPr>
    </w:p>
    <w:p w:rsidR="004E56A1" w:rsidRDefault="00BC08EA">
      <w:pPr>
        <w:pStyle w:val="ConsPlusNormal0"/>
        <w:ind w:firstLine="540"/>
        <w:jc w:val="both"/>
      </w:pPr>
      <w:r>
        <w:t>88. Контроль за исполнением предписаний, иных решений органа контроля осуществляет орган контроля.</w:t>
      </w:r>
    </w:p>
    <w:p w:rsidR="004E56A1" w:rsidRDefault="00BC08EA">
      <w:pPr>
        <w:pStyle w:val="ConsPlusNormal0"/>
        <w:spacing w:before="200"/>
        <w:ind w:firstLine="540"/>
        <w:jc w:val="both"/>
      </w:pPr>
      <w:r>
        <w:t>89. Руководитель органа контроля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4E56A1" w:rsidRDefault="00BC08EA">
      <w:pPr>
        <w:pStyle w:val="ConsPlusNormal0"/>
        <w:spacing w:before="200"/>
        <w:ind w:firstLine="540"/>
        <w:jc w:val="both"/>
      </w:pPr>
      <w:bookmarkStart w:id="3" w:name="P327"/>
      <w:bookmarkEnd w:id="3"/>
      <w:r>
        <w:t>90. Руководителем органа контроля рассматриваются следующие вопросы, связанные с исполнением решения, принятого по результатам контрольного мероприятия:</w:t>
      </w:r>
    </w:p>
    <w:p w:rsidR="004E56A1" w:rsidRDefault="00BC08EA">
      <w:pPr>
        <w:pStyle w:val="ConsPlusNormal0"/>
        <w:spacing w:before="200"/>
        <w:ind w:firstLine="540"/>
        <w:jc w:val="both"/>
      </w:pPr>
      <w:r>
        <w:t>1) о разъяснении способа и порядка исполнения решения;</w:t>
      </w:r>
    </w:p>
    <w:p w:rsidR="004E56A1" w:rsidRDefault="00BC08EA">
      <w:pPr>
        <w:pStyle w:val="ConsPlusNormal0"/>
        <w:spacing w:before="200"/>
        <w:ind w:firstLine="540"/>
        <w:jc w:val="both"/>
      </w:pPr>
      <w:r>
        <w:t>2) об отсрочке исполнения решения.</w:t>
      </w:r>
    </w:p>
    <w:p w:rsidR="004E56A1" w:rsidRDefault="00BC08EA">
      <w:pPr>
        <w:pStyle w:val="ConsPlusNormal0"/>
        <w:spacing w:before="200"/>
        <w:ind w:firstLine="540"/>
        <w:jc w:val="both"/>
      </w:pPr>
      <w: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органа контроля может отсрочить исполнение решения на срок до одного года, о чем принимается соответствующее решение;</w:t>
      </w:r>
    </w:p>
    <w:p w:rsidR="004E56A1" w:rsidRDefault="00BC08EA">
      <w:pPr>
        <w:pStyle w:val="ConsPlusNormal0"/>
        <w:spacing w:before="200"/>
        <w:ind w:firstLine="540"/>
        <w:jc w:val="both"/>
      </w:pPr>
      <w:r>
        <w:t>3) о приостановлении исполнения решения, возобновлении ранее приостановленного исполнения решения;</w:t>
      </w:r>
    </w:p>
    <w:p w:rsidR="004E56A1" w:rsidRDefault="00BC08EA">
      <w:pPr>
        <w:pStyle w:val="ConsPlusNormal0"/>
        <w:spacing w:before="200"/>
        <w:ind w:firstLine="540"/>
        <w:jc w:val="both"/>
      </w:pPr>
      <w:r>
        <w:t>4) о прекращении исполнения решения.</w:t>
      </w:r>
    </w:p>
    <w:p w:rsidR="004E56A1" w:rsidRPr="006C7969" w:rsidRDefault="00BC08EA">
      <w:pPr>
        <w:pStyle w:val="ConsPlusNormal0"/>
        <w:spacing w:before="200"/>
        <w:ind w:firstLine="540"/>
        <w:jc w:val="both"/>
        <w:rPr>
          <w:color w:val="3B3838" w:themeColor="background2" w:themeShade="40"/>
        </w:rPr>
      </w:pPr>
      <w:r>
        <w:t xml:space="preserve">91. Вопросы, указанные в </w:t>
      </w:r>
      <w:hyperlink w:anchor="P327" w:tooltip="90. Руководителем органа контроля рассматриваются следующие вопросы, связанные с исполнением решения, принятого по результатам контрольного мероприятия:">
        <w:r>
          <w:rPr>
            <w:color w:val="0000FF"/>
          </w:rPr>
          <w:t>пункте 90</w:t>
        </w:r>
      </w:hyperlink>
      <w:r>
        <w:t xml:space="preserve"> настоящего Положения, </w:t>
      </w:r>
      <w:r w:rsidRPr="006C7969">
        <w:rPr>
          <w:color w:val="3B3838" w:themeColor="background2" w:themeShade="40"/>
        </w:rPr>
        <w:t xml:space="preserve">рассматриваются руководителем органа контроля по ходатайству контролируемого лица или по представлению инспектора в течение </w:t>
      </w:r>
      <w:r w:rsidR="00FF131B" w:rsidRPr="006C7969">
        <w:rPr>
          <w:color w:val="3B3838" w:themeColor="background2" w:themeShade="40"/>
        </w:rPr>
        <w:t xml:space="preserve">пяти </w:t>
      </w:r>
      <w:r w:rsidR="00846F09" w:rsidRPr="006C7969">
        <w:rPr>
          <w:color w:val="3B3838" w:themeColor="background2" w:themeShade="40"/>
        </w:rPr>
        <w:t xml:space="preserve">рабочих </w:t>
      </w:r>
      <w:r w:rsidR="00FF131B" w:rsidRPr="006C7969">
        <w:rPr>
          <w:color w:val="3B3838" w:themeColor="background2" w:themeShade="40"/>
        </w:rPr>
        <w:t>дней</w:t>
      </w:r>
      <w:r w:rsidRPr="006C7969">
        <w:rPr>
          <w:color w:val="3B3838" w:themeColor="background2" w:themeShade="40"/>
        </w:rPr>
        <w:t xml:space="preserve"> со дня поступления в орган контроля ходатайства или направления представления.</w:t>
      </w:r>
    </w:p>
    <w:p w:rsidR="004E56A1" w:rsidRDefault="00BC08EA">
      <w:pPr>
        <w:pStyle w:val="ConsPlusNormal0"/>
        <w:spacing w:before="200"/>
        <w:ind w:firstLine="540"/>
        <w:jc w:val="both"/>
      </w:pPr>
      <w:r w:rsidRPr="006C7969">
        <w:rPr>
          <w:color w:val="3B3838" w:themeColor="background2" w:themeShade="40"/>
        </w:rPr>
        <w:t>92. Контролируемое лицо информируется о месте и времени рассмотрения</w:t>
      </w:r>
      <w:r>
        <w:t xml:space="preserve"> вопросов, указанных в </w:t>
      </w:r>
      <w:hyperlink w:anchor="P327" w:tooltip="90. Руководителем органа контроля рассматриваются следующие вопросы, связанные с исполнением решения, принятого по результатам контрольного мероприятия:">
        <w:r>
          <w:rPr>
            <w:color w:val="0000FF"/>
          </w:rPr>
          <w:t>пункте 90</w:t>
        </w:r>
      </w:hyperlink>
      <w:r>
        <w:t xml:space="preserve"> настоящего Положения.</w:t>
      </w:r>
    </w:p>
    <w:p w:rsidR="004E56A1" w:rsidRDefault="00BC08EA">
      <w:pPr>
        <w:pStyle w:val="ConsPlusNormal0"/>
        <w:spacing w:before="200"/>
        <w:ind w:firstLine="540"/>
        <w:jc w:val="both"/>
      </w:pPr>
      <w:r>
        <w:t>Неявка контролируемого лица без уважительной причины не является препятствием для рассмотрения соответствующих вопросов.</w:t>
      </w:r>
    </w:p>
    <w:p w:rsidR="004E56A1" w:rsidRDefault="00BC08EA">
      <w:pPr>
        <w:pStyle w:val="ConsPlusNormal0"/>
        <w:spacing w:before="200"/>
        <w:ind w:firstLine="540"/>
        <w:jc w:val="both"/>
      </w:pPr>
      <w:r>
        <w:lastRenderedPageBreak/>
        <w:t>93. Решение, принятое по результатам рассмотрения вопросов, связанных с исполнением решения, доводится до контролируемого лица любым удобным для него способом.</w:t>
      </w:r>
    </w:p>
    <w:p w:rsidR="004E56A1" w:rsidRDefault="00BC08EA">
      <w:pPr>
        <w:pStyle w:val="ConsPlusNormal0"/>
        <w:spacing w:before="200"/>
        <w:ind w:firstLine="540"/>
        <w:jc w:val="both"/>
      </w:pPr>
      <w:r>
        <w:t>94. По истечении срока исполнения контролируемым лицом решения об устранении выявленного нарушения обязательных требований орган контроля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орган контроля оценивает исполнение указанного решения путем проведения одного из контрольных мероприятий.</w:t>
      </w:r>
    </w:p>
    <w:p w:rsidR="004E56A1" w:rsidRDefault="00BC08EA">
      <w:pPr>
        <w:pStyle w:val="ConsPlusNormal0"/>
        <w:spacing w:before="200"/>
        <w:ind w:firstLine="540"/>
        <w:jc w:val="both"/>
      </w:pPr>
      <w: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4E56A1" w:rsidRDefault="00BC08EA">
      <w:pPr>
        <w:pStyle w:val="ConsPlusNormal0"/>
        <w:spacing w:before="200"/>
        <w:ind w:firstLine="540"/>
        <w:jc w:val="both"/>
      </w:pPr>
      <w:r>
        <w:t>95. В случае если по итогам проведения контрольного (надзорного) мероприятия, органом контроля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орган контроля принимает меры по обеспечению его исполнения вплоть до обращения в суд с требованием о принудительном исполнении предписания.</w:t>
      </w:r>
    </w:p>
    <w:p w:rsidR="004E56A1" w:rsidRDefault="00BC08EA">
      <w:pPr>
        <w:pStyle w:val="ConsPlusNormal0"/>
        <w:spacing w:before="200"/>
        <w:ind w:firstLine="540"/>
        <w:jc w:val="both"/>
      </w:pPr>
      <w:r>
        <w:t>96. Информация об исполнении решения органа контроля в полном объеме вносится в единый реестр контрольных (надзорных) мероприятий.</w:t>
      </w:r>
    </w:p>
    <w:p w:rsidR="004E56A1" w:rsidRDefault="004E56A1">
      <w:pPr>
        <w:pStyle w:val="ConsPlusNormal0"/>
        <w:jc w:val="both"/>
      </w:pPr>
    </w:p>
    <w:p w:rsidR="004E56A1" w:rsidRDefault="00BC08EA">
      <w:pPr>
        <w:pStyle w:val="ConsPlusTitle0"/>
        <w:jc w:val="center"/>
        <w:outlineLvl w:val="1"/>
      </w:pPr>
      <w:r>
        <w:t>Раздел 5. ОБЖАЛОВАНИЕ РЕШЕНИЙ, ДЕЙСТВИЙ (БЕЗДЕЙСТВИЯ)</w:t>
      </w:r>
    </w:p>
    <w:p w:rsidR="004E56A1" w:rsidRDefault="00BC08EA">
      <w:pPr>
        <w:pStyle w:val="ConsPlusTitle0"/>
        <w:jc w:val="center"/>
      </w:pPr>
      <w:r>
        <w:t>ДОЛЖНОСТНЫХ ЛИЦ, ОСУЩЕСТВЛЯЮЩИХ МУНИЦИПАЛЬНЫЙ КОНТРОЛЬ</w:t>
      </w:r>
    </w:p>
    <w:p w:rsidR="004E56A1" w:rsidRDefault="004E56A1">
      <w:pPr>
        <w:pStyle w:val="ConsPlusNormal0"/>
        <w:jc w:val="both"/>
      </w:pPr>
    </w:p>
    <w:p w:rsidR="008E37EC" w:rsidRPr="00015C41" w:rsidRDefault="008E37EC" w:rsidP="008E37EC">
      <w:pPr>
        <w:autoSpaceDE w:val="0"/>
        <w:autoSpaceDN w:val="0"/>
        <w:adjustRightInd w:val="0"/>
        <w:jc w:val="both"/>
        <w:rPr>
          <w:rFonts w:ascii="Arial" w:hAnsi="Arial" w:cs="Arial"/>
          <w:sz w:val="20"/>
          <w:szCs w:val="20"/>
        </w:rPr>
      </w:pPr>
      <w:r>
        <w:rPr>
          <w:rFonts w:ascii="Times New Roman" w:hAnsi="Times New Roman" w:cs="Times New Roman"/>
          <w:sz w:val="26"/>
          <w:szCs w:val="26"/>
        </w:rPr>
        <w:tab/>
      </w:r>
      <w:r w:rsidRPr="00015C41">
        <w:rPr>
          <w:rFonts w:ascii="Arial" w:hAnsi="Arial" w:cs="Arial"/>
          <w:sz w:val="20"/>
          <w:szCs w:val="20"/>
        </w:rPr>
        <w:t>97.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муниципальном контроле в Российской Федерации» и в соответствии с настоящим Положением.</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98. Сроки подачи жалобы определяются в соответствии с частями 5-11 статьи 40 Федерального закона «О государственном контроле (надзоре) и муниципальном контроле в Российской Федерации».</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 xml:space="preserve">98.1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 Новолялинского </w:t>
      </w:r>
      <w:r w:rsidR="00015C41" w:rsidRPr="00015C41">
        <w:rPr>
          <w:rFonts w:ascii="Arial" w:hAnsi="Arial" w:cs="Arial"/>
          <w:sz w:val="20"/>
          <w:szCs w:val="20"/>
        </w:rPr>
        <w:t>муниципального</w:t>
      </w:r>
      <w:r w:rsidRPr="00015C41">
        <w:rPr>
          <w:rFonts w:ascii="Arial" w:hAnsi="Arial" w:cs="Arial"/>
          <w:sz w:val="20"/>
          <w:szCs w:val="20"/>
        </w:rPr>
        <w:t xml:space="preserve"> округа.</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 xml:space="preserve">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Новолялинского </w:t>
      </w:r>
      <w:r w:rsidR="00015C41" w:rsidRPr="00015C41">
        <w:rPr>
          <w:rFonts w:ascii="Arial" w:hAnsi="Arial" w:cs="Arial"/>
          <w:sz w:val="20"/>
          <w:szCs w:val="20"/>
        </w:rPr>
        <w:t>муниципального</w:t>
      </w:r>
      <w:r w:rsidRPr="00015C41">
        <w:rPr>
          <w:rFonts w:ascii="Arial" w:hAnsi="Arial" w:cs="Arial"/>
          <w:sz w:val="20"/>
          <w:szCs w:val="20"/>
        </w:rPr>
        <w:t xml:space="preserve"> округа.</w:t>
      </w:r>
    </w:p>
    <w:p w:rsidR="00C3621A" w:rsidRPr="006C7969" w:rsidRDefault="008E37EC" w:rsidP="00015C41">
      <w:pPr>
        <w:autoSpaceDE w:val="0"/>
        <w:autoSpaceDN w:val="0"/>
        <w:adjustRightInd w:val="0"/>
        <w:jc w:val="both"/>
        <w:rPr>
          <w:rFonts w:ascii="Arial" w:hAnsi="Arial" w:cs="Arial"/>
          <w:color w:val="3B3838" w:themeColor="background2" w:themeShade="40"/>
          <w:sz w:val="20"/>
          <w:szCs w:val="20"/>
        </w:rPr>
      </w:pPr>
      <w:r w:rsidRPr="00015C41">
        <w:rPr>
          <w:rFonts w:ascii="Arial" w:hAnsi="Arial" w:cs="Arial"/>
          <w:sz w:val="20"/>
          <w:szCs w:val="20"/>
        </w:rPr>
        <w:tab/>
      </w:r>
      <w:r w:rsidRPr="006C7969">
        <w:rPr>
          <w:rFonts w:ascii="Arial" w:hAnsi="Arial" w:cs="Arial"/>
          <w:color w:val="3B3838" w:themeColor="background2" w:themeShade="40"/>
          <w:sz w:val="20"/>
          <w:szCs w:val="20"/>
        </w:rPr>
        <w:t>Досудебная жалоба может быть подана контролируемым лицом в электронном виде с использованием единого портала государственных и муниципальных услуг.</w:t>
      </w:r>
    </w:p>
    <w:p w:rsidR="00C3621A" w:rsidRPr="006C7969" w:rsidRDefault="00C3621A" w:rsidP="00C3621A">
      <w:pPr>
        <w:autoSpaceDE w:val="0"/>
        <w:autoSpaceDN w:val="0"/>
        <w:adjustRightInd w:val="0"/>
        <w:jc w:val="both"/>
        <w:rPr>
          <w:rFonts w:ascii="Arial" w:hAnsi="Arial" w:cs="Arial"/>
          <w:color w:val="3B3838" w:themeColor="background2" w:themeShade="40"/>
          <w:sz w:val="20"/>
          <w:szCs w:val="20"/>
        </w:rPr>
      </w:pPr>
      <w:r w:rsidRPr="006C7969">
        <w:rPr>
          <w:rFonts w:ascii="Arial" w:hAnsi="Arial" w:cs="Arial"/>
          <w:color w:val="3B3838" w:themeColor="background2" w:themeShade="40"/>
          <w:sz w:val="20"/>
          <w:szCs w:val="20"/>
        </w:rPr>
        <w:tab/>
        <w:t>98.2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C3621A" w:rsidRPr="006C7969" w:rsidRDefault="00C3621A" w:rsidP="00C3621A">
      <w:pPr>
        <w:pStyle w:val="ConsPlusNormal0"/>
        <w:spacing w:before="200"/>
        <w:ind w:firstLine="540"/>
        <w:jc w:val="both"/>
        <w:rPr>
          <w:color w:val="3B3838" w:themeColor="background2" w:themeShade="40"/>
          <w:szCs w:val="20"/>
        </w:rPr>
      </w:pPr>
      <w:r w:rsidRPr="006C7969">
        <w:rPr>
          <w:color w:val="3B3838" w:themeColor="background2" w:themeShade="40"/>
          <w:szCs w:val="20"/>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3621A" w:rsidRPr="006C7969" w:rsidRDefault="00C3621A" w:rsidP="008E37EC">
      <w:pPr>
        <w:autoSpaceDE w:val="0"/>
        <w:autoSpaceDN w:val="0"/>
        <w:adjustRightInd w:val="0"/>
        <w:jc w:val="both"/>
        <w:rPr>
          <w:rFonts w:ascii="Arial" w:hAnsi="Arial" w:cs="Arial"/>
          <w:color w:val="3B3838" w:themeColor="background2" w:themeShade="40"/>
          <w:sz w:val="20"/>
          <w:szCs w:val="20"/>
        </w:rPr>
      </w:pP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 xml:space="preserve">98.3 По итогам рассмотрения жалобы руководитель (заместитель руководителя) органа муниципального контроля Новолялинского </w:t>
      </w:r>
      <w:r w:rsidR="00015C41" w:rsidRPr="00015C41">
        <w:rPr>
          <w:rFonts w:ascii="Arial" w:hAnsi="Arial" w:cs="Arial"/>
          <w:sz w:val="20"/>
          <w:szCs w:val="20"/>
        </w:rPr>
        <w:t>муниципального</w:t>
      </w:r>
      <w:r w:rsidRPr="00015C41">
        <w:rPr>
          <w:rFonts w:ascii="Arial" w:hAnsi="Arial" w:cs="Arial"/>
          <w:sz w:val="20"/>
          <w:szCs w:val="20"/>
        </w:rPr>
        <w:t xml:space="preserve"> округа принимается одно из следующих решений:</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1) оставляет жалобу без удовлетворения;</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2) отменяет решение контрольного органа полностью или частично;</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3) отменяет решение контрольного органа полностью и принимает новое решение;</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lastRenderedPageBreak/>
        <w:tab/>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98.4 Решение по жалобе вручается заявителю:</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 лично (с пометкой заявителя о дате получения на втором экземпляре);</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 почтовой связью;</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 электронной почтой, указанной заявителем при подаче жалобы;</w:t>
      </w:r>
    </w:p>
    <w:p w:rsidR="008E37EC" w:rsidRPr="00015C41" w:rsidRDefault="008E37EC" w:rsidP="008E37EC">
      <w:pPr>
        <w:autoSpaceDE w:val="0"/>
        <w:autoSpaceDN w:val="0"/>
        <w:adjustRightInd w:val="0"/>
        <w:jc w:val="both"/>
        <w:rPr>
          <w:rFonts w:ascii="Arial" w:hAnsi="Arial" w:cs="Arial"/>
          <w:sz w:val="20"/>
          <w:szCs w:val="20"/>
        </w:rPr>
      </w:pPr>
      <w:r w:rsidRPr="00015C41">
        <w:rPr>
          <w:rFonts w:ascii="Arial" w:hAnsi="Arial" w:cs="Arial"/>
          <w:sz w:val="20"/>
          <w:szCs w:val="20"/>
        </w:rPr>
        <w:tab/>
        <w:t>- в личном кабинете контролируемого лица на едином портале государственных и муниципальных услуг».</w:t>
      </w:r>
    </w:p>
    <w:p w:rsidR="008E37EC" w:rsidRDefault="008E37EC">
      <w:pPr>
        <w:pStyle w:val="ConsPlusTitle0"/>
        <w:jc w:val="center"/>
        <w:outlineLvl w:val="1"/>
      </w:pPr>
    </w:p>
    <w:p w:rsidR="004E56A1" w:rsidRDefault="00BC08EA">
      <w:pPr>
        <w:pStyle w:val="ConsPlusTitle0"/>
        <w:jc w:val="center"/>
        <w:outlineLvl w:val="1"/>
      </w:pPr>
      <w:r>
        <w:t>Раздел 6. ОЦЕНКА РЕЗУЛЬТАТИВНОСТИ И ЭФФЕКТИВНОСТИ</w:t>
      </w:r>
    </w:p>
    <w:p w:rsidR="004E56A1" w:rsidRDefault="00BC08EA">
      <w:pPr>
        <w:pStyle w:val="ConsPlusTitle0"/>
        <w:jc w:val="center"/>
      </w:pPr>
      <w:r>
        <w:t>ДЕЯТЕЛЬНОСТИ ОРГАНА КОНТРОЛЯ</w:t>
      </w:r>
    </w:p>
    <w:p w:rsidR="004E56A1" w:rsidRDefault="004E56A1">
      <w:pPr>
        <w:pStyle w:val="ConsPlusNormal0"/>
        <w:jc w:val="both"/>
      </w:pPr>
    </w:p>
    <w:p w:rsidR="004E56A1" w:rsidRDefault="00BC08EA">
      <w:pPr>
        <w:pStyle w:val="ConsPlusNormal0"/>
        <w:ind w:firstLine="540"/>
        <w:jc w:val="both"/>
      </w:pPr>
      <w:r>
        <w:t>99. Оценка результативности и эффективности деятельности органа контроля осуществляется на основе системы показателей результативности и эффективности муниципального контроля в сфере благоустройства.</w:t>
      </w:r>
    </w:p>
    <w:p w:rsidR="004E56A1" w:rsidRDefault="00BC08EA">
      <w:pPr>
        <w:pStyle w:val="ConsPlusNormal0"/>
        <w:spacing w:before="200"/>
        <w:ind w:firstLine="540"/>
        <w:jc w:val="both"/>
      </w:pPr>
      <w:r>
        <w:t>100. В систему показателей результативности и эффективности деятельности входят:</w:t>
      </w:r>
    </w:p>
    <w:p w:rsidR="004E56A1" w:rsidRDefault="00BC08EA">
      <w:pPr>
        <w:pStyle w:val="ConsPlusNormal0"/>
        <w:spacing w:before="200"/>
        <w:ind w:firstLine="540"/>
        <w:jc w:val="both"/>
      </w:pPr>
      <w:r>
        <w:t>- ключевые показатели муниципального контроля в сфере благоустройства;</w:t>
      </w:r>
    </w:p>
    <w:p w:rsidR="004E56A1" w:rsidRDefault="00BC08EA">
      <w:pPr>
        <w:pStyle w:val="ConsPlusNormal0"/>
        <w:spacing w:before="200"/>
        <w:ind w:firstLine="540"/>
        <w:jc w:val="both"/>
      </w:pPr>
      <w:r>
        <w:t>- индикативные показатели муниципального контроля в сфере благоустройства.</w:t>
      </w:r>
    </w:p>
    <w:p w:rsidR="004E56A1" w:rsidRDefault="00BC08EA">
      <w:pPr>
        <w:pStyle w:val="ConsPlusNormal0"/>
        <w:spacing w:before="200"/>
        <w:ind w:firstLine="540"/>
        <w:jc w:val="both"/>
      </w:pPr>
      <w:r>
        <w:t xml:space="preserve">101. 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Думы Новолялинского </w:t>
      </w:r>
      <w:r w:rsidR="00015C41">
        <w:t>муниципального</w:t>
      </w:r>
      <w:r>
        <w:t xml:space="preserve"> округа.</w:t>
      </w:r>
    </w:p>
    <w:p w:rsidR="004E56A1" w:rsidRDefault="00BC08EA">
      <w:pPr>
        <w:pStyle w:val="ConsPlusNormal0"/>
        <w:spacing w:before="200"/>
        <w:ind w:firstLine="540"/>
        <w:jc w:val="both"/>
      </w:pPr>
      <w:r>
        <w:t xml:space="preserve">102. Орган контроля ежегодно осуществляет подготовку доклада о муниципальном контроле в сфере благоустройства с учетом требований, установленных Федеральным </w:t>
      </w:r>
      <w:hyperlink r:id="rId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N 248-ФЗ.</w:t>
      </w:r>
    </w:p>
    <w:p w:rsidR="004E56A1" w:rsidRDefault="00BC08EA">
      <w:pPr>
        <w:pStyle w:val="ConsPlusNormal0"/>
        <w:spacing w:before="200"/>
        <w:ind w:firstLine="540"/>
        <w:jc w:val="both"/>
      </w:pPr>
      <w:r>
        <w:t>Организация подготовки доклада возлагается на орган контроля.</w:t>
      </w:r>
    </w:p>
    <w:p w:rsidR="004E56A1" w:rsidRDefault="004E56A1">
      <w:pPr>
        <w:pStyle w:val="ConsPlusNormal0"/>
        <w:jc w:val="both"/>
      </w:pPr>
    </w:p>
    <w:p w:rsidR="004E56A1" w:rsidRDefault="004E56A1">
      <w:pPr>
        <w:pStyle w:val="ConsPlusNormal0"/>
        <w:jc w:val="both"/>
      </w:pPr>
    </w:p>
    <w:p w:rsidR="004E56A1" w:rsidRDefault="004E56A1">
      <w:pPr>
        <w:pStyle w:val="ConsPlusNormal0"/>
        <w:jc w:val="both"/>
      </w:pPr>
    </w:p>
    <w:p w:rsidR="004E56A1" w:rsidRDefault="004E56A1">
      <w:pPr>
        <w:pStyle w:val="ConsPlusNormal0"/>
        <w:jc w:val="both"/>
      </w:pPr>
    </w:p>
    <w:p w:rsidR="00015C41" w:rsidRDefault="00015C41">
      <w:pPr>
        <w:rPr>
          <w:rFonts w:ascii="Arial" w:hAnsi="Arial" w:cs="Arial"/>
          <w:sz w:val="20"/>
        </w:rPr>
      </w:pPr>
      <w:r>
        <w:br w:type="page"/>
      </w:r>
    </w:p>
    <w:p w:rsidR="004E56A1" w:rsidRDefault="004E56A1">
      <w:pPr>
        <w:pStyle w:val="ConsPlusNormal0"/>
        <w:jc w:val="both"/>
      </w:pPr>
    </w:p>
    <w:p w:rsidR="004E56A1" w:rsidRDefault="00BC08EA">
      <w:pPr>
        <w:pStyle w:val="ConsPlusNormal0"/>
        <w:jc w:val="right"/>
        <w:outlineLvl w:val="0"/>
      </w:pPr>
      <w:r>
        <w:t>Утверждены</w:t>
      </w:r>
    </w:p>
    <w:p w:rsidR="004E56A1" w:rsidRDefault="00BC08EA">
      <w:pPr>
        <w:pStyle w:val="ConsPlusNormal0"/>
        <w:jc w:val="right"/>
      </w:pPr>
      <w:r>
        <w:t>Решением Думы</w:t>
      </w:r>
    </w:p>
    <w:p w:rsidR="004E56A1" w:rsidRDefault="00BC08EA">
      <w:pPr>
        <w:pStyle w:val="ConsPlusNormal0"/>
        <w:jc w:val="right"/>
      </w:pPr>
      <w:r>
        <w:t xml:space="preserve">Новолялинского </w:t>
      </w:r>
      <w:r w:rsidR="00015C41">
        <w:t>муниципального</w:t>
      </w:r>
      <w:r>
        <w:t xml:space="preserve"> округа</w:t>
      </w:r>
    </w:p>
    <w:p w:rsidR="004E56A1" w:rsidRDefault="00BC08EA">
      <w:pPr>
        <w:pStyle w:val="ConsPlusNormal0"/>
        <w:jc w:val="right"/>
      </w:pPr>
      <w:r>
        <w:t>от 26 августа 2021 г. N 260</w:t>
      </w:r>
    </w:p>
    <w:p w:rsidR="004E56A1" w:rsidRDefault="004E56A1">
      <w:pPr>
        <w:pStyle w:val="ConsPlusNormal0"/>
        <w:jc w:val="both"/>
      </w:pPr>
    </w:p>
    <w:p w:rsidR="004E56A1" w:rsidRDefault="00BC08EA">
      <w:pPr>
        <w:pStyle w:val="ConsPlusTitle0"/>
        <w:jc w:val="center"/>
      </w:pPr>
      <w:bookmarkStart w:id="4" w:name="P370"/>
      <w:bookmarkEnd w:id="4"/>
      <w:r>
        <w:t>КЛЮЧЕВЫЕ ПОКАЗАТЕЛИ</w:t>
      </w:r>
    </w:p>
    <w:p w:rsidR="004E56A1" w:rsidRDefault="00BC08EA">
      <w:pPr>
        <w:pStyle w:val="ConsPlusTitle0"/>
        <w:jc w:val="center"/>
      </w:pPr>
      <w:r>
        <w:t>МУНИЦИПАЛЬНОГО КОНТРОЛЯ В СФЕРЕ БЛАГОУСТРОЙСТВА</w:t>
      </w:r>
    </w:p>
    <w:p w:rsidR="004E56A1" w:rsidRDefault="00BC08EA">
      <w:pPr>
        <w:pStyle w:val="ConsPlusTitle0"/>
        <w:jc w:val="center"/>
      </w:pPr>
      <w:r>
        <w:t xml:space="preserve">НА ТЕРРИТОРИИ НОВОЛЯЛИНСКОГО </w:t>
      </w:r>
      <w:r w:rsidR="00015C41">
        <w:t>МУНИЦИПАЛЬНОГО</w:t>
      </w:r>
      <w:r>
        <w:t xml:space="preserve"> ОКРУГА</w:t>
      </w:r>
    </w:p>
    <w:p w:rsidR="004E56A1" w:rsidRDefault="00BC08EA">
      <w:pPr>
        <w:pStyle w:val="ConsPlusTitle0"/>
        <w:jc w:val="center"/>
      </w:pPr>
      <w:r>
        <w:t>И ИХ ЦЕЛЕВЫЕ ЗНАЧЕНИЯ, ИНДИКАТИВНЫЕ ПОКАЗАТЕЛИ</w:t>
      </w:r>
    </w:p>
    <w:p w:rsidR="004E56A1" w:rsidRDefault="00BC08EA">
      <w:pPr>
        <w:pStyle w:val="ConsPlusTitle0"/>
        <w:jc w:val="center"/>
      </w:pPr>
      <w:r>
        <w:t>МУНИЦИПАЛЬНОГО КОНТРОЛЯ В СФЕРЕ БЛАГОУСТРОЙСТВА</w:t>
      </w:r>
    </w:p>
    <w:p w:rsidR="004E56A1" w:rsidRDefault="00BC08EA">
      <w:pPr>
        <w:pStyle w:val="ConsPlusTitle0"/>
        <w:jc w:val="center"/>
      </w:pPr>
      <w:r>
        <w:t xml:space="preserve">НА ТЕРРИТОРИИ НОВОЛЯЛИНСКОГО </w:t>
      </w:r>
      <w:r w:rsidR="00015C41">
        <w:t>МУНИЦИПАЛЬНОГО</w:t>
      </w:r>
      <w:r>
        <w:t xml:space="preserve"> ОКРУГА</w:t>
      </w:r>
    </w:p>
    <w:p w:rsidR="004E56A1" w:rsidRDefault="004E56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E56A1">
        <w:tc>
          <w:tcPr>
            <w:tcW w:w="60" w:type="dxa"/>
            <w:tcBorders>
              <w:top w:val="nil"/>
              <w:left w:val="nil"/>
              <w:bottom w:val="nil"/>
              <w:right w:val="nil"/>
            </w:tcBorders>
            <w:shd w:val="clear" w:color="auto" w:fill="CED3F1"/>
            <w:tcMar>
              <w:top w:w="0" w:type="dxa"/>
              <w:left w:w="0" w:type="dxa"/>
              <w:bottom w:w="0" w:type="dxa"/>
              <w:right w:w="0" w:type="dxa"/>
            </w:tcMar>
          </w:tcPr>
          <w:p w:rsidR="004E56A1" w:rsidRDefault="004E56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E56A1" w:rsidRDefault="00BC08EA">
            <w:pPr>
              <w:pStyle w:val="ConsPlusNormal0"/>
              <w:jc w:val="center"/>
            </w:pPr>
            <w:r>
              <w:rPr>
                <w:color w:val="392C69"/>
              </w:rPr>
              <w:t>Список изменяющих документов</w:t>
            </w:r>
          </w:p>
          <w:p w:rsidR="004E56A1" w:rsidRDefault="00BC08EA">
            <w:pPr>
              <w:pStyle w:val="ConsPlusNormal0"/>
              <w:jc w:val="center"/>
            </w:pPr>
            <w:r>
              <w:rPr>
                <w:color w:val="392C69"/>
              </w:rPr>
              <w:t xml:space="preserve">(в ред. </w:t>
            </w:r>
            <w:hyperlink r:id="rId29" w:tooltip="Решение Думы Новолялинского городского округа от 21.12.2021 N 284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
              <w:r>
                <w:rPr>
                  <w:color w:val="0000FF"/>
                </w:rPr>
                <w:t>Решения</w:t>
              </w:r>
            </w:hyperlink>
            <w:r>
              <w:rPr>
                <w:color w:val="392C69"/>
              </w:rPr>
              <w:t xml:space="preserve"> Думы Новолялинского </w:t>
            </w:r>
            <w:r w:rsidR="00015C41">
              <w:rPr>
                <w:color w:val="392C69"/>
              </w:rPr>
              <w:t>муниципального</w:t>
            </w:r>
            <w:r>
              <w:rPr>
                <w:color w:val="392C69"/>
              </w:rPr>
              <w:t xml:space="preserve"> округа от 21.12.2021 N 284)</w:t>
            </w:r>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r>
    </w:tbl>
    <w:p w:rsidR="004E56A1" w:rsidRDefault="004E56A1">
      <w:pPr>
        <w:pStyle w:val="ConsPlusNormal0"/>
        <w:jc w:val="both"/>
      </w:pPr>
    </w:p>
    <w:p w:rsidR="004E56A1" w:rsidRDefault="00BC08EA">
      <w:pPr>
        <w:pStyle w:val="ConsPlusTitle0"/>
        <w:ind w:firstLine="540"/>
        <w:jc w:val="both"/>
        <w:outlineLvl w:val="1"/>
      </w:pPr>
      <w:r>
        <w:t xml:space="preserve">1. Ключевые показатели муниципального контроля в сфере благоустройства на территории Новолялинского </w:t>
      </w:r>
      <w:r w:rsidR="00015C41">
        <w:t>муниципального</w:t>
      </w:r>
      <w:r>
        <w:t xml:space="preserve"> округа и их целевые значения:</w:t>
      </w:r>
    </w:p>
    <w:p w:rsidR="004E56A1" w:rsidRDefault="004E56A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587"/>
      </w:tblGrid>
      <w:tr w:rsidR="004E56A1">
        <w:tc>
          <w:tcPr>
            <w:tcW w:w="7483" w:type="dxa"/>
          </w:tcPr>
          <w:p w:rsidR="004E56A1" w:rsidRDefault="00BC08EA">
            <w:pPr>
              <w:pStyle w:val="ConsPlusNormal0"/>
              <w:jc w:val="center"/>
            </w:pPr>
            <w:r>
              <w:t>Ключевые показатели</w:t>
            </w:r>
          </w:p>
        </w:tc>
        <w:tc>
          <w:tcPr>
            <w:tcW w:w="1587" w:type="dxa"/>
          </w:tcPr>
          <w:p w:rsidR="004E56A1" w:rsidRDefault="00BC08EA">
            <w:pPr>
              <w:pStyle w:val="ConsPlusNormal0"/>
              <w:jc w:val="center"/>
            </w:pPr>
            <w:r>
              <w:t>Целевые значения (%)</w:t>
            </w:r>
          </w:p>
        </w:tc>
      </w:tr>
      <w:tr w:rsidR="004E56A1">
        <w:tc>
          <w:tcPr>
            <w:tcW w:w="7483" w:type="dxa"/>
          </w:tcPr>
          <w:p w:rsidR="004E56A1" w:rsidRDefault="00BC08EA">
            <w:pPr>
              <w:pStyle w:val="ConsPlusNormal0"/>
            </w:pPr>
            <w:r>
              <w:t>Доля устраненных нарушений обязательных требований от числа выявленных нарушений обязательных требований</w:t>
            </w:r>
          </w:p>
        </w:tc>
        <w:tc>
          <w:tcPr>
            <w:tcW w:w="1587" w:type="dxa"/>
          </w:tcPr>
          <w:p w:rsidR="004E56A1" w:rsidRDefault="00BC08EA">
            <w:pPr>
              <w:pStyle w:val="ConsPlusNormal0"/>
              <w:jc w:val="center"/>
            </w:pPr>
            <w:r>
              <w:t>70 - 80</w:t>
            </w:r>
          </w:p>
        </w:tc>
      </w:tr>
      <w:tr w:rsidR="004E56A1">
        <w:tc>
          <w:tcPr>
            <w:tcW w:w="7483" w:type="dxa"/>
          </w:tcPr>
          <w:p w:rsidR="004E56A1" w:rsidRDefault="00BC08EA">
            <w:pPr>
              <w:pStyle w:val="ConsPlusNormal0"/>
            </w:pPr>
            <w: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587" w:type="dxa"/>
          </w:tcPr>
          <w:p w:rsidR="004E56A1" w:rsidRDefault="00BC08EA">
            <w:pPr>
              <w:pStyle w:val="ConsPlusNormal0"/>
              <w:jc w:val="center"/>
            </w:pPr>
            <w:r>
              <w:t>0</w:t>
            </w:r>
          </w:p>
        </w:tc>
      </w:tr>
      <w:tr w:rsidR="004E56A1">
        <w:tc>
          <w:tcPr>
            <w:tcW w:w="7483" w:type="dxa"/>
          </w:tcPr>
          <w:p w:rsidR="004E56A1" w:rsidRDefault="00BC08EA">
            <w:pPr>
              <w:pStyle w:val="ConsPlusNormal0"/>
            </w:pPr>
            <w:r>
              <w:t>Иные показатели, отражающие уровень минимизации вреда (ущерба) охраняемым законом ценностям, уровень устранения риска причинения вреда (ущерба) в соответствующей сфере</w:t>
            </w:r>
          </w:p>
        </w:tc>
        <w:tc>
          <w:tcPr>
            <w:tcW w:w="1587" w:type="dxa"/>
          </w:tcPr>
          <w:p w:rsidR="004E56A1" w:rsidRDefault="004E56A1">
            <w:pPr>
              <w:pStyle w:val="ConsPlusNormal0"/>
            </w:pPr>
          </w:p>
        </w:tc>
      </w:tr>
    </w:tbl>
    <w:p w:rsidR="004E56A1" w:rsidRDefault="004E56A1">
      <w:pPr>
        <w:pStyle w:val="ConsPlusNormal0"/>
        <w:jc w:val="both"/>
      </w:pPr>
    </w:p>
    <w:p w:rsidR="004E56A1" w:rsidRDefault="00BC08EA">
      <w:pPr>
        <w:pStyle w:val="ConsPlusTitle0"/>
        <w:ind w:firstLine="540"/>
        <w:jc w:val="both"/>
        <w:outlineLvl w:val="1"/>
      </w:pPr>
      <w:r>
        <w:t xml:space="preserve">2. Индикативные показатели муниципального контроля в сфере благоустройства на территории Новолялинского </w:t>
      </w:r>
      <w:r w:rsidR="00015C41">
        <w:t>муниципального</w:t>
      </w:r>
      <w:r>
        <w:t xml:space="preserve"> округа:</w:t>
      </w:r>
    </w:p>
    <w:p w:rsidR="004E56A1" w:rsidRDefault="00BC08EA">
      <w:pPr>
        <w:pStyle w:val="ConsPlusNormal0"/>
        <w:spacing w:before="200"/>
        <w:ind w:firstLine="540"/>
        <w:jc w:val="both"/>
      </w:pPr>
      <w:r>
        <w:t>1) количество внеплановых контрольных (надзорных) мероприятий, проведенных за отчетный период;</w:t>
      </w:r>
    </w:p>
    <w:p w:rsidR="004E56A1" w:rsidRDefault="00BC08EA">
      <w:pPr>
        <w:pStyle w:val="ConsPlusNormal0"/>
        <w:spacing w:before="200"/>
        <w:ind w:firstLine="540"/>
        <w:jc w:val="both"/>
      </w:pPr>
      <w:r>
        <w:t>2) общее количество контрольных (надзорных) мероприятий с взаимодействием, проведенных за отчетный период;</w:t>
      </w:r>
    </w:p>
    <w:p w:rsidR="004E56A1" w:rsidRDefault="00BC08EA">
      <w:pPr>
        <w:pStyle w:val="ConsPlusNormal0"/>
        <w:spacing w:before="200"/>
        <w:ind w:firstLine="540"/>
        <w:jc w:val="both"/>
      </w:pPr>
      <w:r>
        <w:t>3) количество контрольных (надзорных) мероприятий с взаимодействием по каждому виду КНМ, проведенных за отчетный период;</w:t>
      </w:r>
    </w:p>
    <w:p w:rsidR="004E56A1" w:rsidRDefault="00BC08EA">
      <w:pPr>
        <w:pStyle w:val="ConsPlusNormal0"/>
        <w:spacing w:before="200"/>
        <w:ind w:firstLine="540"/>
        <w:jc w:val="both"/>
      </w:pPr>
      <w:r>
        <w:t>4) количество контрольных (надзорных) мероприятий, проведенных с использованием средств дистанционного взаимодействия, за отчетный период;</w:t>
      </w:r>
    </w:p>
    <w:p w:rsidR="004E56A1" w:rsidRDefault="00BC08EA">
      <w:pPr>
        <w:pStyle w:val="ConsPlusNormal0"/>
        <w:spacing w:before="200"/>
        <w:ind w:firstLine="540"/>
        <w:jc w:val="both"/>
      </w:pPr>
      <w:r>
        <w:t>5) количество обязательных профилактических визитов, проведенных за отчетный период;</w:t>
      </w:r>
    </w:p>
    <w:p w:rsidR="004E56A1" w:rsidRDefault="00BC08EA">
      <w:pPr>
        <w:pStyle w:val="ConsPlusNormal0"/>
        <w:spacing w:before="200"/>
        <w:ind w:firstLine="540"/>
        <w:jc w:val="both"/>
      </w:pPr>
      <w:r>
        <w:t>6) количество предостережений о недопустимости нарушения обязательных требований, объявленных за отчетный период;</w:t>
      </w:r>
    </w:p>
    <w:p w:rsidR="004E56A1" w:rsidRDefault="00BC08EA">
      <w:pPr>
        <w:pStyle w:val="ConsPlusNormal0"/>
        <w:spacing w:before="200"/>
        <w:ind w:firstLine="540"/>
        <w:jc w:val="both"/>
      </w:pPr>
      <w:r>
        <w:t>7) количество контрольных (надзорных) мероприятий, по результатам которых выявлены нарушения обязательных требований, за отчетный период;</w:t>
      </w:r>
    </w:p>
    <w:p w:rsidR="004E56A1" w:rsidRDefault="00BC08EA">
      <w:pPr>
        <w:pStyle w:val="ConsPlusNormal0"/>
        <w:spacing w:before="200"/>
        <w:ind w:firstLine="540"/>
        <w:jc w:val="both"/>
      </w:pPr>
      <w:r>
        <w:t xml:space="preserve">8) количество контрольных (надзорных) мероприятий, по итогам которых возбуждены дела об </w:t>
      </w:r>
      <w:r>
        <w:lastRenderedPageBreak/>
        <w:t>административных правонарушениях, за отчетный период;</w:t>
      </w:r>
    </w:p>
    <w:p w:rsidR="004E56A1" w:rsidRDefault="00BC08EA">
      <w:pPr>
        <w:pStyle w:val="ConsPlusNormal0"/>
        <w:spacing w:before="200"/>
        <w:ind w:firstLine="540"/>
        <w:jc w:val="both"/>
      </w:pPr>
      <w:r>
        <w:t>9) сумма административных штрафов, наложенных по результатам контрольных (надзорных) мероприятий, за отчетный период;</w:t>
      </w:r>
    </w:p>
    <w:p w:rsidR="004E56A1" w:rsidRDefault="00BC08EA">
      <w:pPr>
        <w:pStyle w:val="ConsPlusNormal0"/>
        <w:spacing w:before="200"/>
        <w:ind w:firstLine="540"/>
        <w:jc w:val="both"/>
      </w:pPr>
      <w:r>
        <w:t>10) количество направленных в органы прокуратуры заявлений о согласовании проведения контрольных (надзорных) мероприятий, за отчетный период;</w:t>
      </w:r>
    </w:p>
    <w:p w:rsidR="004E56A1" w:rsidRDefault="00BC08EA">
      <w:pPr>
        <w:pStyle w:val="ConsPlusNormal0"/>
        <w:spacing w:before="200"/>
        <w:ind w:firstLine="540"/>
        <w:jc w:val="both"/>
      </w:pPr>
      <w:r>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4E56A1" w:rsidRDefault="00BC08EA">
      <w:pPr>
        <w:pStyle w:val="ConsPlusNormal0"/>
        <w:spacing w:before="200"/>
        <w:ind w:firstLine="540"/>
        <w:jc w:val="both"/>
      </w:pPr>
      <w:r>
        <w:t>12) общее количество учтенных объектов контроля на конец отчетного периода;</w:t>
      </w:r>
    </w:p>
    <w:p w:rsidR="004E56A1" w:rsidRDefault="00BC08EA">
      <w:pPr>
        <w:pStyle w:val="ConsPlusNormal0"/>
        <w:spacing w:before="200"/>
        <w:ind w:firstLine="540"/>
        <w:jc w:val="both"/>
      </w:pPr>
      <w:r>
        <w:t>13) количество жалоб, в отношении которых контрольным (надзорным) органом был нарушен срок рассмотрения, за отчетный период;</w:t>
      </w:r>
    </w:p>
    <w:p w:rsidR="004E56A1" w:rsidRDefault="00BC08EA">
      <w:pPr>
        <w:pStyle w:val="ConsPlusNormal0"/>
        <w:spacing w:before="200"/>
        <w:ind w:firstLine="540"/>
        <w:jc w:val="both"/>
      </w:pPr>
      <w:r>
        <w:t>14)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4E56A1" w:rsidRDefault="00BC08EA">
      <w:pPr>
        <w:pStyle w:val="ConsPlusNormal0"/>
        <w:spacing w:before="200"/>
        <w:ind w:firstLine="540"/>
        <w:jc w:val="both"/>
      </w:pPr>
      <w:r>
        <w:t>15)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E56A1" w:rsidRDefault="00BC08EA">
      <w:pPr>
        <w:pStyle w:val="ConsPlusNormal0"/>
        <w:spacing w:before="200"/>
        <w:ind w:firstLine="540"/>
        <w:jc w:val="both"/>
      </w:pPr>
      <w:r>
        <w:t>16)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4E56A1" w:rsidRDefault="004E56A1">
      <w:pPr>
        <w:pStyle w:val="ConsPlusNormal0"/>
        <w:jc w:val="both"/>
      </w:pPr>
    </w:p>
    <w:p w:rsidR="004E56A1" w:rsidRDefault="004E56A1">
      <w:pPr>
        <w:pStyle w:val="ConsPlusNormal0"/>
        <w:jc w:val="both"/>
      </w:pPr>
    </w:p>
    <w:p w:rsidR="004E56A1" w:rsidRDefault="004E56A1">
      <w:pPr>
        <w:pStyle w:val="ConsPlusNormal0"/>
        <w:jc w:val="both"/>
      </w:pPr>
    </w:p>
    <w:p w:rsidR="004E56A1" w:rsidRDefault="004E56A1">
      <w:pPr>
        <w:pStyle w:val="ConsPlusNormal0"/>
        <w:jc w:val="both"/>
      </w:pPr>
    </w:p>
    <w:p w:rsidR="00015C41" w:rsidRDefault="00015C41">
      <w:pPr>
        <w:rPr>
          <w:rFonts w:ascii="Arial" w:hAnsi="Arial" w:cs="Arial"/>
          <w:sz w:val="20"/>
        </w:rPr>
      </w:pPr>
      <w:r>
        <w:br w:type="page"/>
      </w:r>
    </w:p>
    <w:p w:rsidR="004E56A1" w:rsidRDefault="004E56A1">
      <w:pPr>
        <w:pStyle w:val="ConsPlusNormal0"/>
        <w:jc w:val="both"/>
      </w:pPr>
    </w:p>
    <w:p w:rsidR="004E56A1" w:rsidRDefault="00BC08EA">
      <w:pPr>
        <w:pStyle w:val="ConsPlusNormal0"/>
        <w:jc w:val="right"/>
        <w:outlineLvl w:val="0"/>
      </w:pPr>
      <w:r>
        <w:t>Утвержден</w:t>
      </w:r>
    </w:p>
    <w:p w:rsidR="004E56A1" w:rsidRDefault="00BC08EA">
      <w:pPr>
        <w:pStyle w:val="ConsPlusNormal0"/>
        <w:jc w:val="right"/>
      </w:pPr>
      <w:r>
        <w:t>Решением Думы</w:t>
      </w:r>
    </w:p>
    <w:p w:rsidR="004E56A1" w:rsidRDefault="00BC08EA">
      <w:pPr>
        <w:pStyle w:val="ConsPlusNormal0"/>
        <w:jc w:val="right"/>
      </w:pPr>
      <w:r>
        <w:t xml:space="preserve">Новолялинского </w:t>
      </w:r>
      <w:r w:rsidR="00015C41">
        <w:t>муниципального</w:t>
      </w:r>
      <w:r>
        <w:t xml:space="preserve"> округа</w:t>
      </w:r>
    </w:p>
    <w:p w:rsidR="004E56A1" w:rsidRDefault="00BC08EA">
      <w:pPr>
        <w:pStyle w:val="ConsPlusNormal0"/>
        <w:jc w:val="right"/>
      </w:pPr>
      <w:r>
        <w:t>от 26 августа 2021 г. N 260</w:t>
      </w:r>
    </w:p>
    <w:p w:rsidR="004E56A1" w:rsidRDefault="004E56A1">
      <w:pPr>
        <w:pStyle w:val="ConsPlusNormal0"/>
        <w:jc w:val="both"/>
      </w:pPr>
    </w:p>
    <w:p w:rsidR="004E56A1" w:rsidRDefault="00BC08EA">
      <w:pPr>
        <w:pStyle w:val="ConsPlusTitle0"/>
        <w:jc w:val="center"/>
      </w:pPr>
      <w:bookmarkStart w:id="5" w:name="P417"/>
      <w:bookmarkEnd w:id="5"/>
      <w:r>
        <w:t>ПЕРЕЧЕНЬ</w:t>
      </w:r>
    </w:p>
    <w:p w:rsidR="004E56A1" w:rsidRDefault="00BC08EA">
      <w:pPr>
        <w:pStyle w:val="ConsPlusTitle0"/>
        <w:jc w:val="center"/>
      </w:pPr>
      <w:r>
        <w:t>ИНДИКАТОРОВ РИСКА НАРУШЕНИЯ ОБЯЗАТЕЛЬНЫХ ТРЕБОВАНИЙ</w:t>
      </w:r>
    </w:p>
    <w:p w:rsidR="004E56A1" w:rsidRDefault="00BC08EA">
      <w:pPr>
        <w:pStyle w:val="ConsPlusTitle0"/>
        <w:jc w:val="center"/>
      </w:pPr>
      <w:r>
        <w:t>ПРИ ОСУЩЕСТВЛЕНИИ МУНИЦИПАЛЬНОГО КОНТРОЛЯ</w:t>
      </w:r>
    </w:p>
    <w:p w:rsidR="004E56A1" w:rsidRDefault="00BC08EA">
      <w:pPr>
        <w:pStyle w:val="ConsPlusTitle0"/>
        <w:jc w:val="center"/>
      </w:pPr>
      <w:r>
        <w:t>В СФЕРЕ БЛАГОУСТРОЙСТВА НА ТЕРРИТОРИИ</w:t>
      </w:r>
    </w:p>
    <w:p w:rsidR="004E56A1" w:rsidRDefault="00BC08EA">
      <w:pPr>
        <w:pStyle w:val="ConsPlusTitle0"/>
        <w:jc w:val="center"/>
      </w:pPr>
      <w:r>
        <w:t xml:space="preserve">НОВОЛЯЛИНСКОГО </w:t>
      </w:r>
      <w:r w:rsidR="00015C41">
        <w:t>МУНИЦИПАЛЬНОГО</w:t>
      </w:r>
      <w:r>
        <w:t xml:space="preserve"> ОКРУГА</w:t>
      </w:r>
    </w:p>
    <w:p w:rsidR="004E56A1" w:rsidRDefault="004E56A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E56A1">
        <w:tc>
          <w:tcPr>
            <w:tcW w:w="60" w:type="dxa"/>
            <w:tcBorders>
              <w:top w:val="nil"/>
              <w:left w:val="nil"/>
              <w:bottom w:val="nil"/>
              <w:right w:val="nil"/>
            </w:tcBorders>
            <w:shd w:val="clear" w:color="auto" w:fill="CED3F1"/>
            <w:tcMar>
              <w:top w:w="0" w:type="dxa"/>
              <w:left w:w="0" w:type="dxa"/>
              <w:bottom w:w="0" w:type="dxa"/>
              <w:right w:w="0" w:type="dxa"/>
            </w:tcMar>
          </w:tcPr>
          <w:p w:rsidR="004E56A1" w:rsidRDefault="004E56A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E56A1" w:rsidRDefault="00BC08EA">
            <w:pPr>
              <w:pStyle w:val="ConsPlusNormal0"/>
              <w:jc w:val="center"/>
            </w:pPr>
            <w:r>
              <w:rPr>
                <w:color w:val="392C69"/>
              </w:rPr>
              <w:t>Список изменяющих документов</w:t>
            </w:r>
          </w:p>
          <w:p w:rsidR="004E56A1" w:rsidRDefault="00BC08EA">
            <w:pPr>
              <w:pStyle w:val="ConsPlusNormal0"/>
              <w:jc w:val="center"/>
            </w:pPr>
            <w:r>
              <w:rPr>
                <w:color w:val="392C69"/>
              </w:rPr>
              <w:t xml:space="preserve">(в ред. </w:t>
            </w:r>
            <w:hyperlink r:id="rId30" w:tooltip="Решение Думы Новолялинского городского округа от 28.09.2023 N 69 &quot;О внесении изменений в Решение Думы Новолялинского городского округа от 26.08.2021 N 260 &quot;Об утверждении положения о муниципальном контроле в сфере благоустройства на территории Новолялинского г">
              <w:r>
                <w:rPr>
                  <w:color w:val="0000FF"/>
                </w:rPr>
                <w:t>Решения</w:t>
              </w:r>
            </w:hyperlink>
            <w:r>
              <w:rPr>
                <w:color w:val="392C69"/>
              </w:rPr>
              <w:t xml:space="preserve"> Думы Новолялинского </w:t>
            </w:r>
            <w:r w:rsidR="00015C41">
              <w:rPr>
                <w:color w:val="392C69"/>
              </w:rPr>
              <w:t>муниципального</w:t>
            </w:r>
            <w:r>
              <w:rPr>
                <w:color w:val="392C69"/>
              </w:rPr>
              <w:t xml:space="preserve"> округа от 28.09.2023 N 69)</w:t>
            </w:r>
          </w:p>
        </w:tc>
        <w:tc>
          <w:tcPr>
            <w:tcW w:w="113" w:type="dxa"/>
            <w:tcBorders>
              <w:top w:val="nil"/>
              <w:left w:val="nil"/>
              <w:bottom w:val="nil"/>
              <w:right w:val="nil"/>
            </w:tcBorders>
            <w:shd w:val="clear" w:color="auto" w:fill="F4F3F8"/>
            <w:tcMar>
              <w:top w:w="0" w:type="dxa"/>
              <w:left w:w="0" w:type="dxa"/>
              <w:bottom w:w="0" w:type="dxa"/>
              <w:right w:w="0" w:type="dxa"/>
            </w:tcMar>
          </w:tcPr>
          <w:p w:rsidR="004E56A1" w:rsidRDefault="004E56A1">
            <w:pPr>
              <w:pStyle w:val="ConsPlusNormal0"/>
            </w:pPr>
          </w:p>
        </w:tc>
      </w:tr>
    </w:tbl>
    <w:p w:rsidR="004E56A1" w:rsidRDefault="004E56A1">
      <w:pPr>
        <w:pStyle w:val="ConsPlusNormal0"/>
        <w:jc w:val="both"/>
      </w:pPr>
    </w:p>
    <w:p w:rsidR="004E56A1" w:rsidRDefault="00BC08EA">
      <w:pPr>
        <w:pStyle w:val="ConsPlusNormal0"/>
        <w:ind w:firstLine="540"/>
        <w:jc w:val="both"/>
      </w:pPr>
      <w:r>
        <w:t xml:space="preserve">Индикаторами риска нарушения обязательных требований при осуществлении муниципального контроля в сфере благоустройства на территории Новолялинского </w:t>
      </w:r>
      <w:r w:rsidR="00015C41">
        <w:t>муниципального</w:t>
      </w:r>
      <w:r>
        <w:t xml:space="preserve"> округа являются:</w:t>
      </w:r>
    </w:p>
    <w:p w:rsidR="004E56A1" w:rsidRDefault="00BC08EA">
      <w:pPr>
        <w:pStyle w:val="ConsPlusNormal0"/>
        <w:spacing w:before="200"/>
        <w:ind w:firstLine="540"/>
        <w:jc w:val="both"/>
      </w:pPr>
      <w:r>
        <w:t xml:space="preserve">1. Поступление в орган муниципального контроля обращений граждан, юридических лиц, сведений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содержания территории, обеспечения благоустройства и озеленения Новолялинского </w:t>
      </w:r>
      <w:r w:rsidR="00015C41">
        <w:t>муниципального</w:t>
      </w:r>
      <w:r>
        <w:t xml:space="preserve"> округа, таких как:</w:t>
      </w:r>
    </w:p>
    <w:p w:rsidR="004E56A1" w:rsidRDefault="00BC08EA">
      <w:pPr>
        <w:pStyle w:val="ConsPlusNormal0"/>
        <w:spacing w:before="200"/>
        <w:ind w:firstLine="540"/>
        <w:jc w:val="both"/>
      </w:pPr>
      <w:r>
        <w:t>наличие мусора и иных отходов производства и потребления на прилегающей территории или на иных территориях общего пользования;</w:t>
      </w:r>
    </w:p>
    <w:p w:rsidR="004E56A1" w:rsidRDefault="00BC08EA">
      <w:pPr>
        <w:pStyle w:val="ConsPlusNormal0"/>
        <w:spacing w:before="200"/>
        <w:ind w:firstLine="540"/>
        <w:jc w:val="both"/>
      </w:pPr>
      <w:r>
        <w:t>наличие на прилегающей территории карантинных, ядовитых и сорных растений, порубочных остатков деревьев и кустарников;</w:t>
      </w:r>
    </w:p>
    <w:p w:rsidR="004E56A1" w:rsidRDefault="00BC08EA">
      <w:pPr>
        <w:pStyle w:val="ConsPlusNormal0"/>
        <w:spacing w:before="200"/>
        <w:ind w:firstLine="540"/>
        <w:jc w:val="both"/>
      </w:pPr>
      <w: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4E56A1" w:rsidRDefault="00BC08EA">
      <w:pPr>
        <w:pStyle w:val="ConsPlusNormal0"/>
        <w:spacing w:before="200"/>
        <w:ind w:firstLine="540"/>
        <w:jc w:val="both"/>
      </w:pPr>
      <w:r>
        <w:t>наличие препятствующей свободному и безопасному проходу граждан наледи на прилегающих территориях;</w:t>
      </w:r>
    </w:p>
    <w:p w:rsidR="004E56A1" w:rsidRDefault="00BC08EA">
      <w:pPr>
        <w:pStyle w:val="ConsPlusNormal0"/>
        <w:spacing w:before="200"/>
        <w:ind w:firstLine="540"/>
        <w:jc w:val="both"/>
      </w:pPr>
      <w:r>
        <w:t>наличие сосулек на кровлях зданий, сооружений;</w:t>
      </w:r>
    </w:p>
    <w:p w:rsidR="004E56A1" w:rsidRDefault="00BC08EA">
      <w:pPr>
        <w:pStyle w:val="ConsPlusNormal0"/>
        <w:spacing w:before="200"/>
        <w:ind w:firstLine="540"/>
        <w:jc w:val="both"/>
      </w:pPr>
      <w: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4E56A1" w:rsidRDefault="00BC08EA">
      <w:pPr>
        <w:pStyle w:val="ConsPlusNormal0"/>
        <w:spacing w:before="200"/>
        <w:ind w:firstLine="540"/>
        <w:jc w:val="both"/>
      </w:pPr>
      <w:r>
        <w:t>уничтожение или повреждение специальных знаков, надписей, содержащих информацию, необходимую для эксплуатации инженерных сооружений;</w:t>
      </w:r>
    </w:p>
    <w:p w:rsidR="004E56A1" w:rsidRDefault="00BC08EA">
      <w:pPr>
        <w:pStyle w:val="ConsPlusNormal0"/>
        <w:spacing w:before="200"/>
        <w:ind w:firstLine="540"/>
        <w:jc w:val="both"/>
      </w:pPr>
      <w:r>
        <w:t>осуществление земляных работ без разрешения на их осуществление либо с превышением срока действия такого разрешения;</w:t>
      </w:r>
    </w:p>
    <w:p w:rsidR="004E56A1" w:rsidRDefault="00BC08EA">
      <w:pPr>
        <w:pStyle w:val="ConsPlusNormal0"/>
        <w:spacing w:before="200"/>
        <w:ind w:firstLine="540"/>
        <w:jc w:val="both"/>
      </w:pPr>
      <w: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4E56A1" w:rsidRDefault="00BC08EA">
      <w:pPr>
        <w:pStyle w:val="ConsPlusNormal0"/>
        <w:spacing w:before="200"/>
        <w:ind w:firstLine="540"/>
        <w:jc w:val="both"/>
      </w:pPr>
      <w:r>
        <w:t>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w:t>
      </w:r>
    </w:p>
    <w:p w:rsidR="004E56A1" w:rsidRDefault="00BC08EA">
      <w:pPr>
        <w:pStyle w:val="ConsPlusNormal0"/>
        <w:spacing w:before="200"/>
        <w:ind w:firstLine="540"/>
        <w:jc w:val="both"/>
      </w:pPr>
      <w:r>
        <w:t xml:space="preserve">удаление (снос), пересадка деревьев и кустарников без порубочного билета или разрешения на </w:t>
      </w:r>
      <w:r>
        <w:lastRenderedPageBreak/>
        <w:t>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4E56A1" w:rsidRDefault="00BC08EA">
      <w:pPr>
        <w:pStyle w:val="ConsPlusNormal0"/>
        <w:spacing w:before="200"/>
        <w:ind w:firstLine="540"/>
        <w:jc w:val="both"/>
      </w:pPr>
      <w:r>
        <w:t>выпас сельскохозяйственных животных и птиц на территориях общего пользования.</w:t>
      </w:r>
    </w:p>
    <w:p w:rsidR="004E56A1" w:rsidRDefault="00BC08EA">
      <w:pPr>
        <w:pStyle w:val="ConsPlusNormal0"/>
        <w:spacing w:before="200"/>
        <w:ind w:firstLine="540"/>
        <w:jc w:val="both"/>
      </w:pPr>
      <w:r>
        <w:t>2. Наличие 2 и более протоколов об административных правонарушениях, составленных в течение календарного года в отношении контролируемого лица по результатам контрольных (надзорных) мероприятий, проведенных в рамках муниципального контроля в сфере благоустройства.</w:t>
      </w:r>
    </w:p>
    <w:p w:rsidR="004E56A1" w:rsidRDefault="00BC08EA">
      <w:pPr>
        <w:pStyle w:val="ConsPlusNormal0"/>
        <w:spacing w:before="200"/>
        <w:ind w:firstLine="540"/>
        <w:jc w:val="both"/>
      </w:pPr>
      <w:r>
        <w:t>3. Выявление фактов непринятия контролируемым лицом, получившим предостережение о недопустимости нарушения обязательных требований в сфере благоустройства, мер по обеспечению соблюдения данных требований.</w:t>
      </w:r>
    </w:p>
    <w:p w:rsidR="004E56A1" w:rsidRDefault="004E56A1">
      <w:pPr>
        <w:pStyle w:val="ConsPlusNormal0"/>
        <w:jc w:val="both"/>
      </w:pPr>
    </w:p>
    <w:p w:rsidR="004E56A1" w:rsidRDefault="004E56A1">
      <w:pPr>
        <w:pStyle w:val="ConsPlusNormal0"/>
        <w:jc w:val="both"/>
      </w:pPr>
    </w:p>
    <w:p w:rsidR="004E56A1" w:rsidRDefault="004E56A1">
      <w:pPr>
        <w:pStyle w:val="ConsPlusNormal0"/>
        <w:pBdr>
          <w:bottom w:val="single" w:sz="6" w:space="0" w:color="auto"/>
        </w:pBdr>
        <w:spacing w:before="100" w:after="100"/>
        <w:jc w:val="both"/>
        <w:rPr>
          <w:sz w:val="2"/>
          <w:szCs w:val="2"/>
        </w:rPr>
      </w:pPr>
    </w:p>
    <w:sectPr w:rsidR="004E56A1">
      <w:headerReference w:type="default" r:id="rId31"/>
      <w:footerReference w:type="default" r:id="rId32"/>
      <w:headerReference w:type="first" r:id="rId33"/>
      <w:footerReference w:type="first" r:id="rId3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837" w:rsidRDefault="00FF6837">
      <w:r>
        <w:separator/>
      </w:r>
    </w:p>
  </w:endnote>
  <w:endnote w:type="continuationSeparator" w:id="0">
    <w:p w:rsidR="00FF6837" w:rsidRDefault="00FF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53" w:rsidRDefault="002E355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E3553">
      <w:trPr>
        <w:trHeight w:hRule="exact" w:val="1663"/>
      </w:trPr>
      <w:tc>
        <w:tcPr>
          <w:tcW w:w="1650" w:type="pct"/>
          <w:vAlign w:val="center"/>
        </w:tcPr>
        <w:p w:rsidR="002E3553" w:rsidRDefault="002E355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E3553" w:rsidRDefault="00FF6837">
          <w:pPr>
            <w:pStyle w:val="ConsPlusNormal0"/>
            <w:jc w:val="center"/>
          </w:pPr>
          <w:hyperlink r:id="rId1">
            <w:r w:rsidR="002E3553">
              <w:rPr>
                <w:rFonts w:ascii="Tahoma" w:hAnsi="Tahoma" w:cs="Tahoma"/>
                <w:b/>
                <w:color w:val="0000FF"/>
              </w:rPr>
              <w:t>www.consultant.ru</w:t>
            </w:r>
          </w:hyperlink>
        </w:p>
      </w:tc>
      <w:tc>
        <w:tcPr>
          <w:tcW w:w="1650" w:type="pct"/>
          <w:vAlign w:val="center"/>
        </w:tcPr>
        <w:p w:rsidR="002E3553" w:rsidRDefault="002E355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5135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51353">
            <w:rPr>
              <w:rFonts w:ascii="Tahoma" w:hAnsi="Tahoma" w:cs="Tahoma"/>
              <w:noProof/>
            </w:rPr>
            <w:t>24</w:t>
          </w:r>
          <w:r>
            <w:fldChar w:fldCharType="end"/>
          </w:r>
        </w:p>
      </w:tc>
    </w:tr>
  </w:tbl>
  <w:p w:rsidR="002E3553" w:rsidRDefault="002E355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53" w:rsidRDefault="002E355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E3553">
      <w:trPr>
        <w:trHeight w:hRule="exact" w:val="1663"/>
      </w:trPr>
      <w:tc>
        <w:tcPr>
          <w:tcW w:w="1650" w:type="pct"/>
          <w:vAlign w:val="center"/>
        </w:tcPr>
        <w:p w:rsidR="002E3553" w:rsidRDefault="002E355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E3553" w:rsidRDefault="00FF6837">
          <w:pPr>
            <w:pStyle w:val="ConsPlusNormal0"/>
            <w:jc w:val="center"/>
          </w:pPr>
          <w:hyperlink r:id="rId1">
            <w:r w:rsidR="002E3553">
              <w:rPr>
                <w:rFonts w:ascii="Tahoma" w:hAnsi="Tahoma" w:cs="Tahoma"/>
                <w:b/>
                <w:color w:val="0000FF"/>
              </w:rPr>
              <w:t>www.consultant.ru</w:t>
            </w:r>
          </w:hyperlink>
        </w:p>
      </w:tc>
      <w:tc>
        <w:tcPr>
          <w:tcW w:w="1650" w:type="pct"/>
          <w:vAlign w:val="center"/>
        </w:tcPr>
        <w:p w:rsidR="002E3553" w:rsidRDefault="002E355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51353">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51353">
            <w:rPr>
              <w:rFonts w:ascii="Tahoma" w:hAnsi="Tahoma" w:cs="Tahoma"/>
              <w:noProof/>
            </w:rPr>
            <w:t>24</w:t>
          </w:r>
          <w:r>
            <w:fldChar w:fldCharType="end"/>
          </w:r>
        </w:p>
      </w:tc>
    </w:tr>
  </w:tbl>
  <w:p w:rsidR="002E3553" w:rsidRDefault="002E355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837" w:rsidRDefault="00FF6837">
      <w:r>
        <w:separator/>
      </w:r>
    </w:p>
  </w:footnote>
  <w:footnote w:type="continuationSeparator" w:id="0">
    <w:p w:rsidR="00FF6837" w:rsidRDefault="00FF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E3553">
      <w:trPr>
        <w:trHeight w:hRule="exact" w:val="1683"/>
      </w:trPr>
      <w:tc>
        <w:tcPr>
          <w:tcW w:w="2700" w:type="pct"/>
          <w:vAlign w:val="center"/>
        </w:tcPr>
        <w:p w:rsidR="002E3553" w:rsidRDefault="002E3553">
          <w:pPr>
            <w:pStyle w:val="ConsPlusNormal0"/>
            <w:rPr>
              <w:rFonts w:ascii="Tahoma" w:hAnsi="Tahoma" w:cs="Tahoma"/>
            </w:rPr>
          </w:pPr>
        </w:p>
      </w:tc>
      <w:tc>
        <w:tcPr>
          <w:tcW w:w="2300" w:type="pct"/>
          <w:vAlign w:val="center"/>
        </w:tcPr>
        <w:p w:rsidR="002E3553" w:rsidRDefault="002E3553">
          <w:pPr>
            <w:pStyle w:val="ConsPlusNormal0"/>
            <w:jc w:val="right"/>
            <w:rPr>
              <w:rFonts w:ascii="Tahoma" w:hAnsi="Tahoma" w:cs="Tahoma"/>
            </w:rPr>
          </w:pPr>
        </w:p>
      </w:tc>
    </w:tr>
  </w:tbl>
  <w:p w:rsidR="002E3553" w:rsidRDefault="002E3553">
    <w:pPr>
      <w:pStyle w:val="ConsPlusNormal0"/>
      <w:pBdr>
        <w:bottom w:val="single" w:sz="12" w:space="0" w:color="auto"/>
      </w:pBdr>
      <w:rPr>
        <w:sz w:val="2"/>
        <w:szCs w:val="2"/>
      </w:rPr>
    </w:pPr>
  </w:p>
  <w:p w:rsidR="002E3553" w:rsidRDefault="002E355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E3553">
      <w:trPr>
        <w:trHeight w:hRule="exact" w:val="1683"/>
      </w:trPr>
      <w:tc>
        <w:tcPr>
          <w:tcW w:w="2700" w:type="pct"/>
          <w:vAlign w:val="center"/>
        </w:tcPr>
        <w:p w:rsidR="002E3553" w:rsidRDefault="002E3553">
          <w:pPr>
            <w:pStyle w:val="ConsPlusNormal0"/>
            <w:rPr>
              <w:rFonts w:ascii="Tahoma" w:hAnsi="Tahoma" w:cs="Tahoma"/>
            </w:rPr>
          </w:pPr>
        </w:p>
      </w:tc>
      <w:tc>
        <w:tcPr>
          <w:tcW w:w="2300" w:type="pct"/>
          <w:vAlign w:val="center"/>
        </w:tcPr>
        <w:p w:rsidR="002E3553" w:rsidRDefault="002E3553">
          <w:pPr>
            <w:pStyle w:val="ConsPlusNormal0"/>
            <w:jc w:val="right"/>
            <w:rPr>
              <w:rFonts w:ascii="Tahoma" w:hAnsi="Tahoma" w:cs="Tahoma"/>
            </w:rPr>
          </w:pPr>
        </w:p>
      </w:tc>
    </w:tr>
  </w:tbl>
  <w:p w:rsidR="002E3553" w:rsidRDefault="002E3553">
    <w:pPr>
      <w:pStyle w:val="ConsPlusNormal0"/>
      <w:pBdr>
        <w:bottom w:val="single" w:sz="12" w:space="0" w:color="auto"/>
      </w:pBdr>
      <w:rPr>
        <w:sz w:val="2"/>
        <w:szCs w:val="2"/>
      </w:rPr>
    </w:pPr>
  </w:p>
  <w:p w:rsidR="002E3553" w:rsidRDefault="002E355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56A1"/>
    <w:rsid w:val="00015C41"/>
    <w:rsid w:val="00041085"/>
    <w:rsid w:val="00157FA0"/>
    <w:rsid w:val="00172F86"/>
    <w:rsid w:val="0019123C"/>
    <w:rsid w:val="0025069B"/>
    <w:rsid w:val="002C5546"/>
    <w:rsid w:val="002D6F36"/>
    <w:rsid w:val="002E3553"/>
    <w:rsid w:val="00315A93"/>
    <w:rsid w:val="00474C95"/>
    <w:rsid w:val="0049206B"/>
    <w:rsid w:val="004B7254"/>
    <w:rsid w:val="004E56A1"/>
    <w:rsid w:val="005571ED"/>
    <w:rsid w:val="005A48D9"/>
    <w:rsid w:val="0060035C"/>
    <w:rsid w:val="00622D6C"/>
    <w:rsid w:val="006856F5"/>
    <w:rsid w:val="006C1DD3"/>
    <w:rsid w:val="006C7969"/>
    <w:rsid w:val="006E1C9B"/>
    <w:rsid w:val="00724165"/>
    <w:rsid w:val="0074100B"/>
    <w:rsid w:val="00751353"/>
    <w:rsid w:val="00795967"/>
    <w:rsid w:val="00840E8B"/>
    <w:rsid w:val="00846F09"/>
    <w:rsid w:val="008E37EC"/>
    <w:rsid w:val="00A31BA7"/>
    <w:rsid w:val="00AA1D3A"/>
    <w:rsid w:val="00AD53A9"/>
    <w:rsid w:val="00B373C6"/>
    <w:rsid w:val="00B446FA"/>
    <w:rsid w:val="00BC08EA"/>
    <w:rsid w:val="00BD2684"/>
    <w:rsid w:val="00C1073A"/>
    <w:rsid w:val="00C3621A"/>
    <w:rsid w:val="00C43C98"/>
    <w:rsid w:val="00D20FE1"/>
    <w:rsid w:val="00DE47F5"/>
    <w:rsid w:val="00E52911"/>
    <w:rsid w:val="00ED0AA7"/>
    <w:rsid w:val="00EF39DA"/>
    <w:rsid w:val="00F0650D"/>
    <w:rsid w:val="00FA4C50"/>
    <w:rsid w:val="00FF131B"/>
    <w:rsid w:val="00FF6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7EE8"/>
  <w15:docId w15:val="{BF25C2BC-6EE7-41AA-BBDF-D9162760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5A48D9"/>
    <w:rPr>
      <w:rFonts w:ascii="Segoe UI" w:hAnsi="Segoe UI" w:cs="Segoe UI"/>
      <w:sz w:val="18"/>
      <w:szCs w:val="18"/>
    </w:rPr>
  </w:style>
  <w:style w:type="character" w:customStyle="1" w:styleId="a4">
    <w:name w:val="Текст выноски Знак"/>
    <w:basedOn w:val="a0"/>
    <w:link w:val="a3"/>
    <w:uiPriority w:val="99"/>
    <w:semiHidden/>
    <w:rsid w:val="005A48D9"/>
    <w:rPr>
      <w:rFonts w:ascii="Segoe UI" w:hAnsi="Segoe UI" w:cs="Segoe UI"/>
      <w:sz w:val="18"/>
      <w:szCs w:val="18"/>
    </w:rPr>
  </w:style>
  <w:style w:type="paragraph" w:styleId="a5">
    <w:name w:val="header"/>
    <w:basedOn w:val="a"/>
    <w:link w:val="a6"/>
    <w:uiPriority w:val="99"/>
    <w:unhideWhenUsed/>
    <w:rsid w:val="00015C41"/>
    <w:pPr>
      <w:tabs>
        <w:tab w:val="center" w:pos="4677"/>
        <w:tab w:val="right" w:pos="9355"/>
      </w:tabs>
    </w:pPr>
  </w:style>
  <w:style w:type="character" w:customStyle="1" w:styleId="a6">
    <w:name w:val="Верхний колонтитул Знак"/>
    <w:basedOn w:val="a0"/>
    <w:link w:val="a5"/>
    <w:uiPriority w:val="99"/>
    <w:rsid w:val="00015C41"/>
  </w:style>
  <w:style w:type="paragraph" w:styleId="a7">
    <w:name w:val="footer"/>
    <w:basedOn w:val="a"/>
    <w:link w:val="a8"/>
    <w:uiPriority w:val="99"/>
    <w:unhideWhenUsed/>
    <w:rsid w:val="00015C41"/>
    <w:pPr>
      <w:tabs>
        <w:tab w:val="center" w:pos="4677"/>
        <w:tab w:val="right" w:pos="9355"/>
      </w:tabs>
    </w:pPr>
  </w:style>
  <w:style w:type="character" w:customStyle="1" w:styleId="a8">
    <w:name w:val="Нижний колонтитул Знак"/>
    <w:basedOn w:val="a0"/>
    <w:link w:val="a7"/>
    <w:uiPriority w:val="99"/>
    <w:rsid w:val="0001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338" TargetMode="External"/><Relationship Id="rId18" Type="http://schemas.openxmlformats.org/officeDocument/2006/relationships/hyperlink" Target="https://login.consultant.ru/link/?req=doc&amp;base=RLAW071&amp;n=331126&amp;dst=100013" TargetMode="External"/><Relationship Id="rId26" Type="http://schemas.openxmlformats.org/officeDocument/2006/relationships/hyperlink" Target="https://login.consultant.ru/link/?req=doc&amp;base=LAW&amp;n=495001&amp;dst=101127" TargetMode="External"/><Relationship Id="rId3" Type="http://schemas.openxmlformats.org/officeDocument/2006/relationships/settings" Target="settings.xml"/><Relationship Id="rId21" Type="http://schemas.openxmlformats.org/officeDocument/2006/relationships/hyperlink" Target="https://login.consultant.ru/link/?req=doc&amp;base=LAW&amp;n=454103" TargetMode="External"/><Relationship Id="rId34" Type="http://schemas.openxmlformats.org/officeDocument/2006/relationships/footer" Target="footer2.xml"/><Relationship Id="rId7" Type="http://schemas.openxmlformats.org/officeDocument/2006/relationships/hyperlink" Target="https://login.consultant.ru/link/?req=doc&amp;base=RLAW071&amp;n=321925&amp;dst=100005" TargetMode="External"/><Relationship Id="rId12" Type="http://schemas.openxmlformats.org/officeDocument/2006/relationships/hyperlink" Target="https://login.consultant.ru/link/?req=doc&amp;base=LAW&amp;n=495001&amp;dst=100248" TargetMode="External"/><Relationship Id="rId17" Type="http://schemas.openxmlformats.org/officeDocument/2006/relationships/hyperlink" Target="https://login.consultant.ru/link/?req=doc&amp;base=RLAW071&amp;n=323673&amp;dst=100006" TargetMode="External"/><Relationship Id="rId25" Type="http://schemas.openxmlformats.org/officeDocument/2006/relationships/hyperlink" Target="https://login.consultant.ru/link/?req=doc&amp;base=LAW&amp;n=495001&amp;dst=100398"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RLAW071&amp;n=321925&amp;dst=100006" TargetMode="External"/><Relationship Id="rId20" Type="http://schemas.openxmlformats.org/officeDocument/2006/relationships/hyperlink" Target="https://login.consultant.ru/link/?req=doc&amp;base=LAW&amp;n=495001" TargetMode="External"/><Relationship Id="rId29" Type="http://schemas.openxmlformats.org/officeDocument/2006/relationships/hyperlink" Target="https://login.consultant.ru/link/?req=doc&amp;base=RLAW071&amp;n=321925&amp;dst=10000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088" TargetMode="External"/><Relationship Id="rId24" Type="http://schemas.openxmlformats.org/officeDocument/2006/relationships/hyperlink" Target="https://login.consultant.ru/link/?req=doc&amp;base=LAW&amp;n=495001&amp;dst=100364"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go.midural.ru/" TargetMode="External"/><Relationship Id="rId23" Type="http://schemas.openxmlformats.org/officeDocument/2006/relationships/hyperlink" Target="https://login.consultant.ru/link/?req=doc&amp;base=LAW&amp;n=416592" TargetMode="External"/><Relationship Id="rId28" Type="http://schemas.openxmlformats.org/officeDocument/2006/relationships/hyperlink" Target="https://login.consultant.ru/link/?req=doc&amp;base=LAW&amp;n=495001" TargetMode="External"/><Relationship Id="rId36" Type="http://schemas.openxmlformats.org/officeDocument/2006/relationships/theme" Target="theme/theme1.xml"/><Relationship Id="rId10" Type="http://schemas.openxmlformats.org/officeDocument/2006/relationships/hyperlink" Target="https://login.consultant.ru/link/?req=doc&amp;base=LAW&amp;n=480999&amp;dst=1002" TargetMode="External"/><Relationship Id="rId19" Type="http://schemas.openxmlformats.org/officeDocument/2006/relationships/hyperlink" Target="https://login.consultant.ru/link/?req=doc&amp;base=LAW&amp;n=40377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071&amp;n=361410&amp;dst=100005" TargetMode="External"/><Relationship Id="rId14" Type="http://schemas.openxmlformats.org/officeDocument/2006/relationships/hyperlink" Target="https://login.consultant.ru/link/?req=doc&amp;base=RLAW071&amp;n=382197&amp;dst=101337" TargetMode="External"/><Relationship Id="rId22" Type="http://schemas.openxmlformats.org/officeDocument/2006/relationships/hyperlink" Target="https://login.consultant.ru/link/?req=doc&amp;base=RLAW071&amp;n=323673&amp;dst=100006" TargetMode="External"/><Relationship Id="rId27" Type="http://schemas.openxmlformats.org/officeDocument/2006/relationships/hyperlink" Target="https://login.consultant.ru/link/?req=doc&amp;base=LAW&amp;n=495001&amp;dst=101128" TargetMode="External"/><Relationship Id="rId30" Type="http://schemas.openxmlformats.org/officeDocument/2006/relationships/hyperlink" Target="https://login.consultant.ru/link/?req=doc&amp;base=RLAW071&amp;n=361410&amp;dst=100006" TargetMode="External"/><Relationship Id="rId35" Type="http://schemas.openxmlformats.org/officeDocument/2006/relationships/fontTable" Target="fontTable.xml"/><Relationship Id="rId8" Type="http://schemas.openxmlformats.org/officeDocument/2006/relationships/hyperlink" Target="https://login.consultant.ru/link/?req=doc&amp;base=RLAW071&amp;n=323673&amp;dst=1000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735A-5286-4E51-B134-BD6DBAAE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24</Pages>
  <Words>11255</Words>
  <Characters>64158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Решение Думы Новолялинского городского округа от 26.08.2021 N 260
(ред. от 28.09.2023)
"Об утверждении положения о муниципальном контроле в сфере благоустройства на территории Новолялинского городского округа"
(вместе с "Перечнем индикаторов риска нарушен</vt:lpstr>
    </vt:vector>
  </TitlesOfParts>
  <Company>КонсультантПлюс Версия 4024.00.51</Company>
  <LinksUpToDate>false</LinksUpToDate>
  <CharactersWithSpaces>75263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Новолялинского городского округа от 26.08.2021 N 260
(ред. от 28.09.2023)
"Об утверждении положения о муниципальном контроле в сфере благоустройства на территории Новолялинского городского округа"
(вместе с "Перечнем индикаторов риска нарушения обязательных требований при осуществлении муниципального контроля в сфере благоустройства на территории Новолялинского городского округа")</dc:title>
  <cp:lastModifiedBy>Шишова Юлия Олеговна</cp:lastModifiedBy>
  <cp:revision>16</cp:revision>
  <cp:lastPrinted>2025-03-12T10:13:00Z</cp:lastPrinted>
  <dcterms:created xsi:type="dcterms:W3CDTF">2025-03-11T12:58:00Z</dcterms:created>
  <dcterms:modified xsi:type="dcterms:W3CDTF">2025-09-19T04:58:00Z</dcterms:modified>
</cp:coreProperties>
</file>