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ПРАВИТЕЛЬСТВО СВЕРДЛОВСКОЙ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23 декабря 2005 г. N 1109-ПП</w:t>
      </w:r>
    </w:p>
    <w:p>
      <w:pPr>
        <w:pStyle w:val="2"/>
        <w:jc w:val="center"/>
      </w:pPr>
      <w:r>
        <w:rPr>
          <w:sz w:val="24"/>
        </w:rPr>
      </w:r>
    </w:p>
    <w:p>
      <w:pPr>
        <w:pStyle w:val="2"/>
        <w:jc w:val="center"/>
      </w:pPr>
      <w:r>
        <w:rPr>
          <w:sz w:val="24"/>
        </w:rPr>
        <w:t xml:space="preserve">ОБ УСТАНОВЛЕНИИ ТРЕБОВАНИЙ К МИНИМАЛЬНОМУ РАЗМЕРУ</w:t>
      </w:r>
    </w:p>
    <w:p>
      <w:pPr>
        <w:pStyle w:val="2"/>
        <w:jc w:val="center"/>
      </w:pPr>
      <w:r>
        <w:rPr>
          <w:sz w:val="24"/>
        </w:rPr>
        <w:t xml:space="preserve">УСТАВНОГО КАПИТАЛА (УСТАВНОГО ФОНДА)</w:t>
      </w:r>
    </w:p>
    <w:p>
      <w:pPr>
        <w:pStyle w:val="2"/>
        <w:jc w:val="center"/>
      </w:pPr>
      <w:r>
        <w:rPr>
          <w:sz w:val="24"/>
        </w:rPr>
        <w:t xml:space="preserve">ДЛЯ ОРГАНИЗАЦИЙ, ОСУЩЕСТВЛЯЮЩИХ РОЗНИЧНУЮ ПРОДАЖУ</w:t>
      </w:r>
    </w:p>
    <w:p>
      <w:pPr>
        <w:pStyle w:val="2"/>
        <w:jc w:val="center"/>
      </w:pPr>
      <w:r>
        <w:rPr>
          <w:sz w:val="24"/>
        </w:rPr>
        <w:t xml:space="preserve">АЛКОГОЛЬНОЙ ПРОДУКЦИИ НА ТЕРРИТОРИИ</w:t>
      </w:r>
    </w:p>
    <w:p>
      <w:pPr>
        <w:pStyle w:val="2"/>
        <w:jc w:val="center"/>
      </w:pPr>
      <w:r>
        <w:rPr>
          <w:sz w:val="24"/>
        </w:rPr>
        <w:t xml:space="preserve">СВЕРДЛОВСКОЙ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Свердловской области</w:t>
            </w:r>
          </w:p>
          <w:p>
            <w:pPr>
              <w:pStyle w:val="0"/>
              <w:jc w:val="center"/>
            </w:pPr>
            <w:r>
              <w:rPr>
                <w:sz w:val="24"/>
                <w:color w:val="392c69"/>
              </w:rPr>
              <w:t xml:space="preserve">от 21.06.2013 </w:t>
            </w:r>
            <w:hyperlink w:history="0" r:id="rId7" w:tooltip="Постановление Правительства Свердловской области от 21.06.2013 N 785-ПП (ред. от 27.04.2017) &quot;О внесении изменений в некоторые правовые акты Правительства Свердловской области в сфере государственного регулирования торговой деятельности, организации региональных лотерей и их проведения&quot; {КонсультантПлюс}">
              <w:r>
                <w:rPr>
                  <w:sz w:val="24"/>
                  <w:color w:val="0000ff"/>
                </w:rPr>
                <w:t xml:space="preserve">N 785-ПП</w:t>
              </w:r>
            </w:hyperlink>
            <w:r>
              <w:rPr>
                <w:sz w:val="24"/>
                <w:color w:val="392c69"/>
              </w:rPr>
              <w:t xml:space="preserve">, от 19.01.2017 </w:t>
            </w:r>
            <w:hyperlink w:history="0" r:id="rId8" w:tooltip="Постановление Правительства Свердловской области от 19.01.2017 N 15-ПП &quot;О внесении изменений в Постановление Правительства Свердловской области от 23.12.2005 N 1109-ПП &quot;Об установлении требований к минимальному размеру оплаченного уставного капитала (уставного фонда) для организаций, осуществляющих розничную продажу алкогольной продукции на территории Свердловской области&quot; {КонсультантПлюс}">
              <w:r>
                <w:rPr>
                  <w:sz w:val="24"/>
                  <w:color w:val="0000ff"/>
                </w:rPr>
                <w:t xml:space="preserve">N 15-ПП</w:t>
              </w:r>
            </w:hyperlink>
            <w:r>
              <w:rPr>
                <w:sz w:val="24"/>
                <w:color w:val="392c69"/>
              </w:rPr>
              <w:t xml:space="preserve">, от 25.03.2021 </w:t>
            </w:r>
            <w:hyperlink w:history="0" r:id="rId9" w:tooltip="Постановление Правительства Свердловской области от 25.03.2021 N 165-ПП &quot;О внесении изменений в Постановление Правительства Свердловской области от 23.12.2005 N 1109-ПП &quot;Об установлении требований к минимальному размеру оплаченного уставного капитала (уставного фонда) для организаций, осуществляющих розничную продажу алкогольной продукции на территории Свердловской области&quot; {КонсультантПлюс}">
              <w:r>
                <w:rPr>
                  <w:sz w:val="24"/>
                  <w:color w:val="0000ff"/>
                </w:rPr>
                <w:t xml:space="preserve">N 165-ПП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2.09.2025) {КонсультантПлюс}">
        <w:r>
          <w:rPr>
            <w:sz w:val="24"/>
            <w:color w:val="0000ff"/>
          </w:rPr>
          <w:t xml:space="preserve">законом</w:t>
        </w:r>
      </w:hyperlink>
      <w:r>
        <w:rPr>
          <w:sz w:val="24"/>
        </w:rPr>
        <w:t xml:space="preserve"> от 22 ноября 1995 года N 171-ФЗ "О государственном регулировании производства и оборота этилового спирта и алкогольной продукции" (Собрание законодательства Российской Федерации, 1995, N 48, ст. 4553) с изменениями, внесенными Федеральными законами от 10 января 1997 года N 15-ФЗ (Собрание законодательства Российской Федерации, 1997, N 3, ст. 359), от 7 января 1999 года N 18-ФЗ (Собрание законодательства Российской Федерации, 1999, N 2, ст. 245), от 29 декабря 2001 года N 186-ФЗ (Собрание законодательства Российской Федерации, 2001, N 53 (ч. 1), ст. 5022), от 25 июля 2002 года N 116-ФЗ (Собрание законодательства Российской Федерации, 2002, N 30, ст. 3033), от 21 июля 2005 года N 102-ФЗ (Собрание законодательства Российской Федерации, 2005, N 30 (ч. 1), ст. 3113), Правительство Свердловской области постановляет:</w:t>
      </w:r>
    </w:p>
    <w:bookmarkStart w:id="16" w:name="P16"/>
    <w:bookmarkEnd w:id="16"/>
    <w:p>
      <w:pPr>
        <w:pStyle w:val="0"/>
        <w:spacing w:before="240" w:lineRule="auto"/>
        <w:ind w:firstLine="540"/>
        <w:jc w:val="both"/>
      </w:pPr>
      <w:r>
        <w:rPr>
          <w:sz w:val="24"/>
        </w:rPr>
        <w:t xml:space="preserve">1. Установить с 1 января 2006 года для организаций, осуществляющих розничную продажу алкогольной продукции на территории Свердловской области (за исключением организаций, осуществляющих розничную продажу алкогольной продукции при оказании услуг общественного питания), минимальный размер уставного капитала (уставного фонда) 250 тысяч рублей.</w:t>
      </w:r>
    </w:p>
    <w:p>
      <w:pPr>
        <w:pStyle w:val="0"/>
        <w:jc w:val="both"/>
      </w:pPr>
      <w:r>
        <w:rPr>
          <w:sz w:val="24"/>
        </w:rPr>
        <w:t xml:space="preserve">(в ред. Постановлений Правительства Свердловской области от 19.01.2017 </w:t>
      </w:r>
      <w:hyperlink w:history="0" r:id="rId11" w:tooltip="Постановление Правительства Свердловской области от 19.01.2017 N 15-ПП &quot;О внесении изменений в Постановление Правительства Свердловской области от 23.12.2005 N 1109-ПП &quot;Об установлении требований к минимальному размеру оплаченного уставного капитала (уставного фонда) для организаций, осуществляющих розничную продажу алкогольной продукции на территории Свердловской области&quot; {КонсультантПлюс}">
        <w:r>
          <w:rPr>
            <w:sz w:val="24"/>
            <w:color w:val="0000ff"/>
          </w:rPr>
          <w:t xml:space="preserve">N 15-ПП</w:t>
        </w:r>
      </w:hyperlink>
      <w:r>
        <w:rPr>
          <w:sz w:val="24"/>
        </w:rPr>
        <w:t xml:space="preserve">, от 25.03.2021 </w:t>
      </w:r>
      <w:hyperlink w:history="0" r:id="rId12" w:tooltip="Постановление Правительства Свердловской области от 25.03.2021 N 165-ПП &quot;О внесении изменений в Постановление Правительства Свердловской области от 23.12.2005 N 1109-ПП &quot;Об установлении требований к минимальному размеру оплаченного уставного капитала (уставного фонда) для организаций, осуществляющих розничную продажу алкогольной продукции на территории Свердловской области&quot; {КонсультантПлюс}">
        <w:r>
          <w:rPr>
            <w:sz w:val="24"/>
            <w:color w:val="0000ff"/>
          </w:rPr>
          <w:t xml:space="preserve">N 165-ПП</w:t>
        </w:r>
      </w:hyperlink>
      <w:r>
        <w:rPr>
          <w:sz w:val="24"/>
        </w:rPr>
        <w:t xml:space="preserve">)</w:t>
      </w:r>
    </w:p>
    <w:p>
      <w:pPr>
        <w:pStyle w:val="0"/>
        <w:spacing w:before="240" w:lineRule="auto"/>
        <w:ind w:firstLine="540"/>
        <w:jc w:val="both"/>
      </w:pPr>
      <w:r>
        <w:rPr>
          <w:sz w:val="24"/>
        </w:rPr>
        <w:t xml:space="preserve">2. Требования к минимальному размеру уставного капитала (уставного фонда), указанные в </w:t>
      </w:r>
      <w:hyperlink w:history="0" w:anchor="P16" w:tooltip="1. Установить с 1 января 2006 года для организаций, осуществляющих розничную продажу алкогольной продукции на территории Свердловской области (за исключением организаций, осуществляющих розничную продажу алкогольной продукции при оказании услуг общественного питания), минимальный размер уставного капитала (уставного фонда) 250 тысяч рублей.">
        <w:r>
          <w:rPr>
            <w:sz w:val="24"/>
            <w:color w:val="0000ff"/>
          </w:rPr>
          <w:t xml:space="preserve">пункте 1</w:t>
        </w:r>
      </w:hyperlink>
      <w:r>
        <w:rPr>
          <w:sz w:val="24"/>
        </w:rPr>
        <w:t xml:space="preserve"> настоящего Постановления, не распространяются на организации потребительской кооперации, созданные в форме потребительского кооператива.</w:t>
      </w:r>
    </w:p>
    <w:p>
      <w:pPr>
        <w:pStyle w:val="0"/>
        <w:jc w:val="both"/>
      </w:pPr>
      <w:r>
        <w:rPr>
          <w:sz w:val="24"/>
        </w:rPr>
        <w:t xml:space="preserve">(в ред. </w:t>
      </w:r>
      <w:hyperlink w:history="0" r:id="rId13" w:tooltip="Постановление Правительства Свердловской области от 25.03.2021 N 165-ПП &quot;О внесении изменений в Постановление Правительства Свердловской области от 23.12.2005 N 1109-ПП &quot;Об установлении требований к минимальному размеру оплаченного уставного капитала (уставного фонда) для организаций, осуществляющих розничную продажу алкогольной продукци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 от 25.03.2021 N 165-ПП)</w:t>
      </w:r>
    </w:p>
    <w:p>
      <w:pPr>
        <w:pStyle w:val="0"/>
        <w:spacing w:before="240" w:lineRule="auto"/>
        <w:ind w:firstLine="540"/>
        <w:jc w:val="both"/>
      </w:pPr>
      <w:r>
        <w:rPr>
          <w:sz w:val="24"/>
        </w:rPr>
        <w:t xml:space="preserve">3. Контроль за исполнением настоящего Постановления возложить на Заместителя Губернатора Свердловской области А.В. Шмыкова.</w:t>
      </w:r>
    </w:p>
    <w:p>
      <w:pPr>
        <w:pStyle w:val="0"/>
        <w:jc w:val="both"/>
      </w:pPr>
      <w:r>
        <w:rPr>
          <w:sz w:val="24"/>
        </w:rPr>
        <w:t xml:space="preserve">(п. 3 в ред. </w:t>
      </w:r>
      <w:hyperlink w:history="0" r:id="rId14" w:tooltip="Постановление Правительства Свердловской области от 25.03.2021 N 165-ПП &quot;О внесении изменений в Постановление Правительства Свердловской области от 23.12.2005 N 1109-ПП &quot;Об установлении требований к минимальному размеру оплаченного уставного капитала (уставного фонда) для организаций, осуществляющих розничную продажу алкогольной продукции на территории Свердловской области&quot; {КонсультантПлюс}">
        <w:r>
          <w:rPr>
            <w:sz w:val="24"/>
            <w:color w:val="0000ff"/>
          </w:rPr>
          <w:t xml:space="preserve">Постановления</w:t>
        </w:r>
      </w:hyperlink>
      <w:r>
        <w:rPr>
          <w:sz w:val="24"/>
        </w:rPr>
        <w:t xml:space="preserve"> Правительства Свердловской области от 25.03.2021 N 165-ПП)</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Свердловской области</w:t>
      </w:r>
    </w:p>
    <w:p>
      <w:pPr>
        <w:pStyle w:val="0"/>
        <w:jc w:val="right"/>
      </w:pPr>
      <w:r>
        <w:rPr>
          <w:sz w:val="24"/>
        </w:rPr>
        <w:t xml:space="preserve">А.П.ВОРОБЬЕВ</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Свердловской области от 23.12.2005 N 1109-ПП</w:t>
            <w:br/>
            <w:t>(ред. от 25.03.2021)</w:t>
            <w:br/>
            <w:t>"Об установлении требовани...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Правительства Свердловской области от 23.12.2005 N 1109-ПП (ред. от 25.03.2021) "Об установлении требовани...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RLAW071&amp;n=198935&amp;date=23.12.2025&amp;dst=100005&amp;field=134" TargetMode = "External"/><Relationship Id="rId8" Type="http://schemas.openxmlformats.org/officeDocument/2006/relationships/hyperlink" Target="https://login.consultant.ru/link/?req=doc&amp;base=RLAW071&amp;n=191454&amp;date=23.12.2025&amp;dst=100005&amp;field=134" TargetMode = "External"/><Relationship Id="rId9" Type="http://schemas.openxmlformats.org/officeDocument/2006/relationships/hyperlink" Target="https://login.consultant.ru/link/?req=doc&amp;base=RLAW071&amp;n=300056&amp;date=23.12.2025&amp;dst=100005&amp;field=134" TargetMode = "External"/><Relationship Id="rId10" Type="http://schemas.openxmlformats.org/officeDocument/2006/relationships/hyperlink" Target="https://login.consultant.ru/link/?req=doc&amp;base=LAW&amp;n=500291&amp;date=23.12.2025&amp;dst=1188&amp;field=134" TargetMode = "External"/><Relationship Id="rId11" Type="http://schemas.openxmlformats.org/officeDocument/2006/relationships/hyperlink" Target="https://login.consultant.ru/link/?req=doc&amp;base=RLAW071&amp;n=191454&amp;date=23.12.2025&amp;dst=100006&amp;field=134" TargetMode = "External"/><Relationship Id="rId12" Type="http://schemas.openxmlformats.org/officeDocument/2006/relationships/hyperlink" Target="https://login.consultant.ru/link/?req=doc&amp;base=RLAW071&amp;n=300056&amp;date=23.12.2025&amp;dst=100006&amp;field=134" TargetMode = "External"/><Relationship Id="rId13" Type="http://schemas.openxmlformats.org/officeDocument/2006/relationships/hyperlink" Target="https://login.consultant.ru/link/?req=doc&amp;base=RLAW071&amp;n=300056&amp;date=23.12.2025&amp;dst=100006&amp;field=134" TargetMode = "External"/><Relationship Id="rId14" Type="http://schemas.openxmlformats.org/officeDocument/2006/relationships/hyperlink" Target="https://login.consultant.ru/link/?req=doc&amp;base=RLAW071&amp;n=300056&amp;date=23.12.2025&amp;dst=10000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Свердловской области от 23.12.2005 N 1109-ПП
(ред. от 25.03.2021)
"Об установлении требований к минимальному размеру уставного капитала (уставного фонда) для организаций, осуществляющих розничную продажу алкогольной продукции на территории Свердловской области"</dc:title>
  <dcterms:created xsi:type="dcterms:W3CDTF">2025-12-23T10:46:51Z</dcterms:created>
</cp:coreProperties>
</file>