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0"/>
        <w:jc w:val="center"/>
        <w:rPr>
          <w:rFonts w:ascii="Liberation Serif" w:hAnsi="Liberation Serif" w:cs="Liberation Serif"/>
          <w:b/>
          <w:sz w:val="10"/>
          <w:szCs w:val="10"/>
        </w:rPr>
      </w:pPr>
      <w:r>
        <w:rPr/>
        <w:drawing>
          <wp:inline distT="0" distB="0" distL="0" distR="0">
            <wp:extent cx="747395" cy="119253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grayscl/>
                    </a:blip>
                    <a:srcRect l="-96" t="-60" r="-96" b="-60"/>
                    <a:stretch>
                      <a:fillRect/>
                    </a:stretch>
                  </pic:blipFill>
                  <pic:spPr bwMode="auto">
                    <a:xfrm>
                      <a:off x="0" y="0"/>
                      <a:ext cx="747395" cy="1192530"/>
                    </a:xfrm>
                    <a:prstGeom prst="rect">
                      <a:avLst/>
                    </a:prstGeom>
                    <a:noFill/>
                  </pic:spPr>
                </pic:pic>
              </a:graphicData>
            </a:graphic>
          </wp:inline>
        </w:drawing>
      </w:r>
    </w:p>
    <w:p>
      <w:pPr>
        <w:pStyle w:val="Normal"/>
        <w:spacing w:before="0" w:after="0"/>
        <w:jc w:val="center"/>
        <w:rPr>
          <w:rFonts w:ascii="Liberation Serif" w:hAnsi="Liberation Serif" w:cs="Liberation Serif"/>
          <w:b/>
          <w:sz w:val="10"/>
          <w:szCs w:val="10"/>
        </w:rPr>
      </w:pPr>
      <w:r>
        <w:rPr>
          <w:rFonts w:cs="Liberation Serif" w:ascii="Liberation Serif" w:hAnsi="Liberation Serif"/>
          <w:b/>
          <w:sz w:val="10"/>
          <w:szCs w:val="10"/>
        </w:rPr>
      </w:r>
      <w:bookmarkStart w:id="0" w:name="Par1"/>
      <w:bookmarkStart w:id="1" w:name="Par1"/>
      <w:bookmarkEnd w:id="1"/>
    </w:p>
    <w:p>
      <w:pPr>
        <w:pStyle w:val="Normal"/>
        <w:spacing w:before="0" w:after="0"/>
        <w:jc w:val="center"/>
        <w:rPr>
          <w:rFonts w:ascii="Liberation Serif" w:hAnsi="Liberation Serif" w:cs="Liberation Serif"/>
        </w:rPr>
      </w:pPr>
      <w:r>
        <w:rPr>
          <w:rFonts w:cs="Liberation Serif" w:ascii="Liberation Serif" w:hAnsi="Liberation Serif"/>
          <w:b/>
          <w:sz w:val="28"/>
          <w:szCs w:val="28"/>
        </w:rPr>
        <w:t xml:space="preserve">АДМИНИСТРАЦИЯ </w:t>
      </w:r>
    </w:p>
    <w:p>
      <w:pPr>
        <w:pStyle w:val="Normal"/>
        <w:spacing w:before="0" w:after="0"/>
        <w:jc w:val="center"/>
        <w:rPr>
          <w:rFonts w:ascii="Liberation Serif" w:hAnsi="Liberation Serif" w:cs="Liberation Serif"/>
        </w:rPr>
      </w:pPr>
      <w:r>
        <w:rPr>
          <w:rFonts w:cs="Liberation Serif" w:ascii="Liberation Serif" w:hAnsi="Liberation Serif"/>
          <w:b/>
          <w:sz w:val="28"/>
          <w:szCs w:val="28"/>
        </w:rPr>
        <w:t>ГОРОДСКОГО ОКРУГА ВЕРХНЕЕ ДУБРОВО</w:t>
      </w:r>
    </w:p>
    <w:p>
      <w:pPr>
        <w:pStyle w:val="Normal"/>
        <w:spacing w:before="0" w:after="0"/>
        <w:jc w:val="center"/>
        <w:rPr>
          <w:rFonts w:ascii="Liberation Serif" w:hAnsi="Liberation Serif" w:cs="Liberation Serif"/>
        </w:rPr>
      </w:pPr>
      <w:r>
        <w:rPr>
          <w:rFonts w:cs="Liberation Serif" w:ascii="Liberation Serif" w:hAnsi="Liberation Serif"/>
          <w:b/>
          <w:sz w:val="32"/>
          <w:szCs w:val="32"/>
        </w:rPr>
        <w:t>ПОСТАНОВЛЕНИЕ</w:t>
      </w:r>
    </w:p>
    <w:p>
      <w:pPr>
        <w:pStyle w:val="Normal"/>
        <w:spacing w:before="0" w:after="0"/>
        <w:jc w:val="center"/>
        <w:rPr>
          <w:rFonts w:ascii="Liberation Serif" w:hAnsi="Liberation Serif" w:cs="Liberation Serif"/>
        </w:rPr>
      </w:pPr>
      <w:r>
        <w:rPr>
          <w:rFonts w:cs="Liberation Serif" w:ascii="Liberation Serif" w:hAnsi="Liberation Serif"/>
          <w:sz w:val="32"/>
          <w:u w:val="double"/>
        </w:rPr>
        <w:t>______________________________________________________________</w:t>
      </w:r>
    </w:p>
    <w:p>
      <w:pPr>
        <w:pStyle w:val="Normal"/>
        <w:spacing w:lineRule="auto" w:line="240" w:before="0" w:after="0"/>
        <w:jc w:val="both"/>
        <w:rPr>
          <w:rFonts w:ascii="Liberation Serif" w:hAnsi="Liberation Serif" w:cs="Liberation Serif"/>
          <w:sz w:val="16"/>
          <w:szCs w:val="16"/>
        </w:rPr>
      </w:pPr>
      <w:r>
        <w:rPr>
          <w:rFonts w:cs="Liberation Serif" w:ascii="Liberation Serif" w:hAnsi="Liberation Serif"/>
          <w:sz w:val="16"/>
          <w:szCs w:val="16"/>
        </w:rPr>
      </w:r>
    </w:p>
    <w:p>
      <w:pPr>
        <w:pStyle w:val="Normal"/>
        <w:spacing w:lineRule="auto" w:line="240" w:before="0" w:after="0"/>
        <w:jc w:val="both"/>
        <w:rPr>
          <w:rFonts w:ascii="Liberation Serif" w:hAnsi="Liberation Serif" w:cs="Liberation Serif"/>
        </w:rPr>
      </w:pPr>
      <w:bookmarkStart w:id="2" w:name="_Hlk45001434"/>
      <w:bookmarkStart w:id="3" w:name="_Hlk45542224"/>
      <w:r>
        <w:rPr>
          <w:rFonts w:cs="Liberation Serif" w:ascii="Liberation Serif" w:hAnsi="Liberation Serif"/>
          <w:sz w:val="20"/>
        </w:rPr>
        <w:t xml:space="preserve">от 24 октября 2024 года № </w:t>
      </w:r>
      <w:bookmarkEnd w:id="2"/>
      <w:bookmarkEnd w:id="3"/>
      <w:r>
        <w:rPr>
          <w:rFonts w:cs="Liberation Serif" w:ascii="Liberation Serif" w:hAnsi="Liberation Serif"/>
          <w:sz w:val="20"/>
        </w:rPr>
        <w:t>350-3</w:t>
      </w:r>
    </w:p>
    <w:p>
      <w:pPr>
        <w:pStyle w:val="Normal"/>
        <w:spacing w:lineRule="auto" w:line="240" w:before="0" w:after="0"/>
        <w:rPr>
          <w:rFonts w:ascii="Liberation Serif" w:hAnsi="Liberation Serif" w:cs="Liberation Serif"/>
          <w:sz w:val="10"/>
          <w:szCs w:val="10"/>
        </w:rPr>
      </w:pPr>
      <w:r>
        <w:rPr>
          <w:rFonts w:cs="Liberation Serif" w:ascii="Liberation Serif" w:hAnsi="Liberation Serif"/>
          <w:sz w:val="10"/>
          <w:szCs w:val="10"/>
        </w:rPr>
      </w:r>
    </w:p>
    <w:p>
      <w:pPr>
        <w:pStyle w:val="Normal"/>
        <w:spacing w:lineRule="auto" w:line="240" w:before="0" w:after="0"/>
        <w:rPr>
          <w:rFonts w:ascii="Liberation Serif" w:hAnsi="Liberation Serif" w:cs="Liberation Serif"/>
        </w:rPr>
      </w:pPr>
      <w:r>
        <w:rPr>
          <w:rFonts w:cs="Liberation Serif" w:ascii="Liberation Serif" w:hAnsi="Liberation Serif"/>
          <w:sz w:val="20"/>
        </w:rPr>
        <w:t>пгт Верхнее Дуброво</w:t>
      </w:r>
    </w:p>
    <w:p>
      <w:pPr>
        <w:pStyle w:val="Normal"/>
        <w:spacing w:lineRule="auto" w:line="240" w:before="0" w:after="0"/>
        <w:ind w:firstLine="284"/>
        <w:jc w:val="center"/>
        <w:rPr>
          <w:rFonts w:ascii="Liberation Serif" w:hAnsi="Liberation Serif" w:cs="Liberation Serif"/>
          <w:b/>
          <w:bCs/>
          <w:i/>
          <w:i/>
          <w:sz w:val="32"/>
          <w:szCs w:val="32"/>
        </w:rPr>
      </w:pPr>
      <w:r>
        <w:rPr>
          <w:rFonts w:cs="Liberation Serif" w:ascii="Liberation Serif" w:hAnsi="Liberation Serif"/>
          <w:b/>
          <w:bCs/>
          <w:i/>
          <w:sz w:val="32"/>
          <w:szCs w:val="32"/>
        </w:rPr>
      </w:r>
    </w:p>
    <w:p>
      <w:pPr>
        <w:pStyle w:val="312"/>
        <w:spacing w:before="0" w:after="0"/>
        <w:jc w:val="center"/>
        <w:rPr>
          <w:rFonts w:ascii="Liberation Serif" w:hAnsi="Liberation Serif" w:cs="Liberation Serif"/>
          <w:b/>
          <w:i/>
          <w:i/>
          <w:sz w:val="24"/>
          <w:szCs w:val="24"/>
        </w:rPr>
      </w:pPr>
      <w:r>
        <w:rPr>
          <w:rFonts w:cs="Liberation Serif" w:ascii="Liberation Serif" w:hAnsi="Liberation Serif"/>
          <w:b/>
          <w:i/>
          <w:sz w:val="24"/>
          <w:szCs w:val="24"/>
        </w:rPr>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w:t>
      </w:r>
    </w:p>
    <w:p>
      <w:pPr>
        <w:pStyle w:val="312"/>
        <w:spacing w:before="0" w:after="0"/>
        <w:jc w:val="center"/>
        <w:rPr>
          <w:rFonts w:ascii="Liberation Serif" w:hAnsi="Liberation Serif" w:cs="Liberation Serif"/>
          <w:sz w:val="24"/>
          <w:szCs w:val="24"/>
        </w:rPr>
      </w:pPr>
      <w:r>
        <w:rPr>
          <w:rFonts w:cs="Liberation Serif" w:ascii="Liberation Serif" w:hAnsi="Liberation Serif"/>
          <w:b/>
          <w:i/>
          <w:sz w:val="24"/>
          <w:szCs w:val="24"/>
        </w:rPr>
        <w:t>на территории городского округа Верхнее Дуброво</w:t>
      </w:r>
    </w:p>
    <w:p>
      <w:pPr>
        <w:pStyle w:val="Normal"/>
        <w:spacing w:lineRule="auto" w:line="240" w:before="0" w:after="0"/>
        <w:ind w:firstLine="567"/>
        <w:jc w:val="both"/>
        <w:rPr>
          <w:rFonts w:ascii="Liberation Serif" w:hAnsi="Liberation Serif" w:cs="Liberation Serif"/>
          <w:b/>
          <w:i/>
          <w:i/>
          <w:sz w:val="24"/>
          <w:szCs w:val="24"/>
        </w:rPr>
      </w:pPr>
      <w:r>
        <w:rPr>
          <w:rFonts w:cs="Liberation Serif" w:ascii="Liberation Serif" w:hAnsi="Liberation Serif"/>
          <w:b/>
          <w:i/>
          <w:sz w:val="24"/>
          <w:szCs w:val="24"/>
        </w:rPr>
      </w:r>
    </w:p>
    <w:p>
      <w:pPr>
        <w:pStyle w:val="312"/>
        <w:tabs>
          <w:tab w:val="clear" w:pos="708"/>
          <w:tab w:val="left" w:pos="993" w:leader="none"/>
        </w:tabs>
        <w:spacing w:before="0" w:after="0"/>
        <w:ind w:firstLine="709"/>
        <w:jc w:val="both"/>
        <w:rPr>
          <w:rFonts w:ascii="Liberation Serif" w:hAnsi="Liberation Serif" w:cs="Liberation Serif"/>
          <w:sz w:val="24"/>
          <w:szCs w:val="24"/>
        </w:rPr>
      </w:pPr>
      <w:r>
        <w:rPr>
          <w:rFonts w:cs="Liberation Serif" w:ascii="Liberation Serif" w:hAnsi="Liberation Serif"/>
          <w:sz w:val="24"/>
          <w:szCs w:val="24"/>
        </w:rPr>
        <w:t xml:space="preserve">В соответствии со статьей 44 Федерального закона от 31 июля 2020 года № 248-ФЗ </w:t>
        <w:br/>
        <w:t>«О государственном контроле (надзоре) и муниципальном контроле в Российской Федерации», статьей 17.1 Федерального закона от 06 октября 2003 года № 131-ФЗ «Об общих принципах организации местного самоуправления в Российской Федерации»,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утверждёнными постановлением Правительства Российской Федерации от 25 июня 2021 года № 990, Положением о муниципальном жилищном контроле на территории городского округа Верхнее Дуброво, утверждённым решением Думы городского округа Верхнее Дуброво</w:t>
      </w:r>
      <w:r>
        <w:rPr>
          <w:sz w:val="24"/>
          <w:szCs w:val="24"/>
        </w:rPr>
        <w:t xml:space="preserve"> </w:t>
      </w:r>
      <w:r>
        <w:rPr>
          <w:rFonts w:cs="Liberation Serif" w:ascii="Liberation Serif" w:hAnsi="Liberation Serif"/>
          <w:sz w:val="24"/>
          <w:szCs w:val="24"/>
        </w:rPr>
        <w:t>от 19 августа 2021 года № 618, и на основании Протокола проведения общественных обсуждений от 15 октября 2024 года № 7</w:t>
      </w:r>
    </w:p>
    <w:p>
      <w:pPr>
        <w:pStyle w:val="Normal"/>
        <w:spacing w:lineRule="auto" w:line="240" w:before="0" w:after="0"/>
        <w:ind w:firstLine="708" w:left="567"/>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ind w:firstLine="1701"/>
        <w:jc w:val="both"/>
        <w:rPr>
          <w:rFonts w:ascii="Liberation Serif" w:hAnsi="Liberation Serif" w:cs="Liberation Serif"/>
          <w:sz w:val="24"/>
          <w:szCs w:val="24"/>
        </w:rPr>
      </w:pPr>
      <w:r>
        <w:rPr>
          <w:rFonts w:cs="Liberation Serif" w:ascii="Liberation Serif" w:hAnsi="Liberation Serif"/>
          <w:bCs/>
          <w:sz w:val="24"/>
          <w:szCs w:val="24"/>
        </w:rPr>
        <w:t>ПОСТАНОВЛЯЮ:</w:t>
      </w:r>
    </w:p>
    <w:p>
      <w:pPr>
        <w:pStyle w:val="Normal"/>
        <w:spacing w:lineRule="auto" w:line="240" w:before="0" w:after="0"/>
        <w:ind w:firstLine="567"/>
        <w:jc w:val="both"/>
        <w:rPr>
          <w:rFonts w:ascii="Liberation Serif" w:hAnsi="Liberation Serif" w:cs="Liberation Serif"/>
          <w:b/>
          <w:bCs/>
          <w:sz w:val="24"/>
          <w:szCs w:val="24"/>
        </w:rPr>
      </w:pPr>
      <w:r>
        <w:rPr>
          <w:rFonts w:cs="Liberation Serif" w:ascii="Liberation Serif" w:hAnsi="Liberation Serif"/>
          <w:b/>
          <w:bCs/>
          <w:sz w:val="24"/>
          <w:szCs w:val="24"/>
        </w:rPr>
      </w:r>
    </w:p>
    <w:p>
      <w:pPr>
        <w:pStyle w:val="312"/>
        <w:tabs>
          <w:tab w:val="clear" w:pos="708"/>
          <w:tab w:val="left" w:pos="993" w:leader="none"/>
        </w:tabs>
        <w:spacing w:before="0" w:after="0"/>
        <w:ind w:firstLine="709"/>
        <w:jc w:val="both"/>
        <w:rPr>
          <w:rFonts w:ascii="Liberation Serif" w:hAnsi="Liberation Serif" w:cs="Liberation Serif"/>
          <w:sz w:val="24"/>
          <w:szCs w:val="24"/>
        </w:rPr>
      </w:pPr>
      <w:r>
        <w:rPr>
          <w:rFonts w:cs="Liberation Serif" w:ascii="Liberation Serif" w:hAnsi="Liberation Serif"/>
          <w:sz w:val="24"/>
          <w:szCs w:val="24"/>
        </w:rPr>
        <w:t>1. Утвердить Программу профилактики рисков причинения вреда (ущерба) охраняемым законом ценностям на 202</w:t>
      </w:r>
      <w:r>
        <w:rPr>
          <w:rFonts w:cs="Liberation Serif" w:ascii="Liberation Serif" w:hAnsi="Liberation Serif"/>
          <w:sz w:val="24"/>
          <w:szCs w:val="24"/>
        </w:rPr>
        <w:t>5</w:t>
      </w:r>
      <w:r>
        <w:rPr>
          <w:rFonts w:cs="Liberation Serif" w:ascii="Liberation Serif" w:hAnsi="Liberation Serif"/>
          <w:sz w:val="24"/>
          <w:szCs w:val="24"/>
        </w:rPr>
        <w:t xml:space="preserve"> год в сфере муниципального жилищного контроля на территории городского округа Верхнее Дуброво (прилагается).</w:t>
      </w:r>
    </w:p>
    <w:p>
      <w:pPr>
        <w:pStyle w:val="311"/>
        <w:tabs>
          <w:tab w:val="clear" w:pos="708"/>
          <w:tab w:val="left" w:pos="993" w:leader="none"/>
          <w:tab w:val="left" w:pos="1134" w:leader="none"/>
        </w:tabs>
        <w:spacing w:before="0" w:after="0"/>
        <w:ind w:firstLine="709" w:left="0"/>
        <w:jc w:val="both"/>
        <w:rPr>
          <w:rFonts w:ascii="Liberation Serif" w:hAnsi="Liberation Serif" w:cs="Liberation Serif"/>
          <w:sz w:val="24"/>
          <w:szCs w:val="24"/>
        </w:rPr>
      </w:pPr>
      <w:r>
        <w:rPr>
          <w:rFonts w:cs="Liberation Serif" w:ascii="Liberation Serif" w:hAnsi="Liberation Serif"/>
          <w:sz w:val="24"/>
          <w:szCs w:val="24"/>
        </w:rPr>
      </w:r>
    </w:p>
    <w:p>
      <w:pPr>
        <w:pStyle w:val="311"/>
        <w:tabs>
          <w:tab w:val="clear" w:pos="708"/>
          <w:tab w:val="left" w:pos="993" w:leader="none"/>
          <w:tab w:val="left" w:pos="1134" w:leader="none"/>
        </w:tabs>
        <w:spacing w:before="0" w:after="0"/>
        <w:ind w:firstLine="709" w:left="0"/>
        <w:jc w:val="both"/>
        <w:rPr>
          <w:rFonts w:ascii="Liberation Serif" w:hAnsi="Liberation Serif" w:cs="Liberation Serif"/>
          <w:sz w:val="24"/>
          <w:szCs w:val="24"/>
        </w:rPr>
      </w:pPr>
      <w:r>
        <w:rPr>
          <w:rFonts w:cs="Liberation Serif" w:ascii="Liberation Serif" w:hAnsi="Liberation Serif"/>
          <w:sz w:val="24"/>
          <w:szCs w:val="24"/>
        </w:rPr>
        <w:t>2. Опубликовать настоящее постановление в «Информационном бюллетене городского округа Верхнее Дуброво» и разместить на официальном сайте городского округа Верхнее Дуброво в информационно-телекоммуникационной сети «Интернет» по адресу: www.vdubrovo.ru.</w:t>
      </w:r>
    </w:p>
    <w:p>
      <w:pPr>
        <w:pStyle w:val="311"/>
        <w:tabs>
          <w:tab w:val="clear" w:pos="708"/>
          <w:tab w:val="left" w:pos="993" w:leader="none"/>
          <w:tab w:val="left" w:pos="1134" w:leader="none"/>
        </w:tabs>
        <w:spacing w:before="0" w:after="0"/>
        <w:ind w:firstLine="709" w:left="0"/>
        <w:jc w:val="both"/>
        <w:rPr>
          <w:rFonts w:ascii="Liberation Serif" w:hAnsi="Liberation Serif" w:cs="Liberation Serif"/>
          <w:sz w:val="24"/>
          <w:szCs w:val="24"/>
        </w:rPr>
      </w:pPr>
      <w:r>
        <w:rPr>
          <w:rFonts w:cs="Liberation Serif" w:ascii="Liberation Serif" w:hAnsi="Liberation Serif"/>
          <w:sz w:val="24"/>
          <w:szCs w:val="24"/>
        </w:rPr>
      </w:r>
    </w:p>
    <w:p>
      <w:pPr>
        <w:pStyle w:val="Normal"/>
        <w:tabs>
          <w:tab w:val="clear" w:pos="708"/>
          <w:tab w:val="left" w:pos="993" w:leader="none"/>
          <w:tab w:val="left" w:pos="1134" w:leader="none"/>
        </w:tabs>
        <w:spacing w:lineRule="auto" w:line="240" w:before="0" w:after="0"/>
        <w:ind w:firstLine="709"/>
        <w:jc w:val="both"/>
        <w:rPr>
          <w:rFonts w:ascii="Liberation Serif" w:hAnsi="Liberation Serif" w:cs="Liberation Serif"/>
          <w:sz w:val="24"/>
          <w:szCs w:val="24"/>
        </w:rPr>
      </w:pPr>
      <w:r>
        <w:rPr>
          <w:rFonts w:cs="Liberation Serif" w:ascii="Liberation Serif" w:hAnsi="Liberation Serif"/>
          <w:sz w:val="24"/>
          <w:szCs w:val="24"/>
        </w:rPr>
        <w:t>3. Контроль за исполнением настоящего постановления возложить на начальника экономико-правового отдела Администрации городского округа Верхнее Дуброво Бровченко Павла Борисовича.</w:t>
      </w:r>
    </w:p>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Глава городского округа                                                                                                   В.К. Конопкин</w:t>
      </w:r>
      <w:r>
        <w:br w:type="page"/>
      </w:r>
    </w:p>
    <w:p>
      <w:pPr>
        <w:pStyle w:val="Normal"/>
        <w:spacing w:lineRule="auto" w:line="240" w:before="0" w:after="0"/>
        <w:ind w:left="7371"/>
        <w:rPr>
          <w:rFonts w:ascii="Liberation Serif" w:hAnsi="Liberation Serif" w:cs="Liberation Serif"/>
        </w:rPr>
      </w:pPr>
      <w:r>
        <w:rPr>
          <w:rFonts w:cs="Liberation Serif" w:ascii="Liberation Serif" w:hAnsi="Liberation Serif"/>
        </w:rPr>
        <w:t>УТВЕРЖДЕНА</w:t>
      </w:r>
    </w:p>
    <w:p>
      <w:pPr>
        <w:pStyle w:val="Normal"/>
        <w:spacing w:lineRule="auto" w:line="240" w:before="0" w:after="0"/>
        <w:ind w:left="6521"/>
        <w:rPr>
          <w:rFonts w:ascii="Liberation Serif" w:hAnsi="Liberation Serif" w:cs="Liberation Serif"/>
        </w:rPr>
      </w:pPr>
      <w:r>
        <w:rPr>
          <w:rFonts w:cs="Liberation Serif" w:ascii="Liberation Serif" w:hAnsi="Liberation Serif"/>
        </w:rPr>
        <w:t xml:space="preserve">постановлением Администрации городского округа Верхнее Дуброво </w:t>
      </w:r>
    </w:p>
    <w:p>
      <w:pPr>
        <w:pStyle w:val="Normal"/>
        <w:spacing w:lineRule="auto" w:line="240" w:before="0" w:after="0"/>
        <w:ind w:left="6521"/>
        <w:rPr>
          <w:rFonts w:ascii="Liberation Serif" w:hAnsi="Liberation Serif" w:cs="Liberation Serif"/>
        </w:rPr>
      </w:pPr>
      <w:r>
        <w:rPr>
          <w:rFonts w:cs="Liberation Serif" w:ascii="Liberation Serif" w:hAnsi="Liberation Serif"/>
        </w:rPr>
        <w:t>от 24 октября 2024 года № 350-3</w:t>
      </w:r>
    </w:p>
    <w:p>
      <w:pPr>
        <w:pStyle w:val="Normal"/>
        <w:spacing w:lineRule="auto" w:line="240" w:before="0" w:after="0"/>
        <w:ind w:left="5940"/>
        <w:jc w:val="right"/>
        <w:rPr>
          <w:rFonts w:ascii="Liberation Serif" w:hAnsi="Liberation Serif" w:cs="Liberation Serif"/>
        </w:rPr>
      </w:pPr>
      <w:r>
        <w:rPr>
          <w:rFonts w:cs="Liberation Serif" w:ascii="Liberation Serif" w:hAnsi="Liberation Serif"/>
        </w:rPr>
      </w:r>
    </w:p>
    <w:p>
      <w:pPr>
        <w:pStyle w:val="Normal"/>
        <w:spacing w:lineRule="auto" w:line="240" w:before="0" w:after="0"/>
        <w:ind w:left="5940"/>
        <w:jc w:val="right"/>
        <w:rPr>
          <w:rFonts w:ascii="Liberation Serif" w:hAnsi="Liberation Serif" w:cs="Liberation Serif"/>
        </w:rPr>
      </w:pPr>
      <w:r>
        <w:rPr>
          <w:rFonts w:cs="Liberation Serif" w:ascii="Liberation Serif" w:hAnsi="Liberation Serif"/>
        </w:rPr>
      </w:r>
    </w:p>
    <w:p>
      <w:pPr>
        <w:pStyle w:val="Normal"/>
        <w:spacing w:lineRule="auto" w:line="240" w:before="0" w:after="0"/>
        <w:ind w:left="5940"/>
        <w:jc w:val="right"/>
        <w:rPr>
          <w:rFonts w:ascii="Liberation Serif" w:hAnsi="Liberation Serif" w:cs="Liberation Serif"/>
        </w:rPr>
      </w:pPr>
      <w:r>
        <w:rPr>
          <w:rFonts w:cs="Liberation Serif" w:ascii="Liberation Serif" w:hAnsi="Liberation Serif"/>
        </w:rPr>
      </w:r>
    </w:p>
    <w:p>
      <w:pPr>
        <w:pStyle w:val="Normal"/>
        <w:spacing w:lineRule="auto" w:line="240" w:before="0" w:after="0"/>
        <w:ind w:left="5940"/>
        <w:jc w:val="right"/>
        <w:rPr>
          <w:rFonts w:ascii="Liberation Serif" w:hAnsi="Liberation Serif" w:cs="Liberation Serif"/>
        </w:rPr>
      </w:pPr>
      <w:r>
        <w:rPr>
          <w:rFonts w:cs="Liberation Serif" w:ascii="Liberation Serif" w:hAnsi="Liberation Serif"/>
        </w:rPr>
      </w:r>
    </w:p>
    <w:p>
      <w:pPr>
        <w:pStyle w:val="Normal"/>
        <w:spacing w:lineRule="auto" w:line="240" w:before="0" w:after="0"/>
        <w:ind w:left="5940"/>
        <w:jc w:val="right"/>
        <w:rPr>
          <w:rFonts w:ascii="Liberation Serif" w:hAnsi="Liberation Serif" w:cs="Liberation Serif"/>
        </w:rPr>
      </w:pPr>
      <w:r>
        <w:rPr>
          <w:rFonts w:cs="Liberation Serif" w:ascii="Liberation Serif" w:hAnsi="Liberation Serif"/>
        </w:rPr>
      </w:r>
    </w:p>
    <w:p>
      <w:pPr>
        <w:pStyle w:val="Normal"/>
        <w:numPr>
          <w:ilvl w:val="0"/>
          <w:numId w:val="0"/>
        </w:numPr>
        <w:spacing w:lineRule="auto" w:line="240" w:before="0" w:after="0"/>
        <w:ind w:hanging="0" w:left="0"/>
        <w:jc w:val="center"/>
        <w:outlineLvl w:val="0"/>
        <w:rPr>
          <w:rFonts w:ascii="Liberation Serif" w:hAnsi="Liberation Serif" w:cs="Liberation Serif"/>
          <w:b/>
          <w:i/>
          <w:i/>
        </w:rPr>
      </w:pPr>
      <w:r>
        <w:rPr>
          <w:rFonts w:cs="Liberation Serif" w:ascii="Liberation Serif" w:hAnsi="Liberation Serif"/>
          <w:b/>
          <w:i/>
        </w:rPr>
        <w:t xml:space="preserve">ПРОГРАММА ПРОФИЛАКТИКИ </w:t>
      </w:r>
    </w:p>
    <w:p>
      <w:pPr>
        <w:pStyle w:val="Normal"/>
        <w:numPr>
          <w:ilvl w:val="0"/>
          <w:numId w:val="0"/>
        </w:numPr>
        <w:spacing w:lineRule="auto" w:line="240" w:before="0" w:after="0"/>
        <w:ind w:hanging="0" w:left="0"/>
        <w:jc w:val="center"/>
        <w:outlineLvl w:val="0"/>
        <w:rPr>
          <w:rFonts w:ascii="Liberation Serif" w:hAnsi="Liberation Serif" w:cs="Liberation Serif"/>
          <w:b/>
          <w:i/>
          <w:i/>
        </w:rPr>
      </w:pPr>
      <w:r>
        <w:rPr>
          <w:rFonts w:cs="Liberation Serif" w:ascii="Liberation Serif" w:hAnsi="Liberation Serif"/>
          <w:b/>
          <w:i/>
        </w:rPr>
        <w:t>рисков причинения вреда (ущерба) охраняемым законом ценностям на 2025 год в сфере муниципального жилищного контроля на территории городского округа Верхнее Дуброво</w:t>
      </w:r>
    </w:p>
    <w:p>
      <w:pPr>
        <w:pStyle w:val="Normal"/>
        <w:numPr>
          <w:ilvl w:val="0"/>
          <w:numId w:val="0"/>
        </w:numPr>
        <w:spacing w:lineRule="auto" w:line="240" w:before="0" w:after="0"/>
        <w:ind w:hanging="0" w:left="0"/>
        <w:jc w:val="center"/>
        <w:outlineLvl w:val="0"/>
        <w:rPr>
          <w:rFonts w:ascii="Liberation Serif" w:hAnsi="Liberation Serif" w:cs="Liberation Serif"/>
          <w:b/>
        </w:rPr>
      </w:pPr>
      <w:r>
        <w:rPr>
          <w:rFonts w:cs="Liberation Serif" w:ascii="Liberation Serif" w:hAnsi="Liberation Serif"/>
          <w:b/>
        </w:rPr>
      </w:r>
    </w:p>
    <w:p>
      <w:pPr>
        <w:pStyle w:val="Normal"/>
        <w:numPr>
          <w:ilvl w:val="0"/>
          <w:numId w:val="0"/>
        </w:numPr>
        <w:spacing w:lineRule="auto" w:line="240" w:before="0" w:after="0"/>
        <w:ind w:firstLine="426" w:left="0"/>
        <w:jc w:val="both"/>
        <w:outlineLvl w:val="0"/>
        <w:rPr>
          <w:rFonts w:ascii="Liberation Serif" w:hAnsi="Liberation Serif" w:cs="Liberation Serif"/>
        </w:rPr>
      </w:pPr>
      <w:r>
        <w:rPr>
          <w:rFonts w:cs="Liberation Serif" w:ascii="Liberation Serif" w:hAnsi="Liberation Serif"/>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городского округа Верхнее Дуброво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pPr>
        <w:pStyle w:val="Normal"/>
        <w:spacing w:lineRule="auto" w:line="240" w:before="0" w:after="0"/>
        <w:ind w:firstLine="426"/>
        <w:jc w:val="both"/>
        <w:rPr>
          <w:rFonts w:ascii="Liberation Serif" w:hAnsi="Liberation Serif" w:cs="Liberation Serif"/>
        </w:rPr>
      </w:pPr>
      <w:r>
        <w:rPr>
          <w:rFonts w:cs="Liberation Serif" w:ascii="Liberation Serif" w:hAnsi="Liberation Serif"/>
        </w:rPr>
        <w:t>Настоящая Программа разработана и подлежит исполнению Администрацией городского округа Верхнее Дуброво (далее по тексту – администрация).</w:t>
      </w:r>
    </w:p>
    <w:p>
      <w:pPr>
        <w:pStyle w:val="Normal"/>
        <w:spacing w:lineRule="auto" w:line="240" w:before="0" w:after="0"/>
        <w:ind w:firstLine="567"/>
        <w:jc w:val="both"/>
        <w:rPr>
          <w:rFonts w:ascii="Liberation Serif" w:hAnsi="Liberation Serif" w:cs="Liberation Serif"/>
          <w:b/>
        </w:rPr>
      </w:pPr>
      <w:r>
        <w:rPr>
          <w:rFonts w:cs="Liberation Serif" w:ascii="Liberation Serif" w:hAnsi="Liberation Serif"/>
          <w:b/>
        </w:rPr>
      </w:r>
    </w:p>
    <w:p>
      <w:pPr>
        <w:pStyle w:val="Normal"/>
        <w:spacing w:lineRule="auto" w:line="240" w:before="0" w:after="0"/>
        <w:jc w:val="center"/>
        <w:rPr>
          <w:rFonts w:ascii="Liberation Serif" w:hAnsi="Liberation Serif" w:cs="Liberation Serif"/>
        </w:rPr>
      </w:pPr>
      <w:r>
        <w:rPr>
          <w:rFonts w:cs="Liberation Serif" w:ascii="Liberation Serif" w:hAnsi="Liberation Serif"/>
          <w:b/>
        </w:rPr>
        <w:t>Раздел 1. Анализ текущего состояния осуществления муниципального жилищного контроля, описание текущего развития профилактической деятельности органа контроля, характеристика проблем, на решение которых направлена Программа</w:t>
      </w:r>
    </w:p>
    <w:p>
      <w:pPr>
        <w:pStyle w:val="Normal"/>
        <w:spacing w:lineRule="auto" w:line="240" w:before="0" w:after="0"/>
        <w:ind w:firstLine="426"/>
        <w:jc w:val="both"/>
        <w:rPr>
          <w:rFonts w:ascii="Liberation Serif" w:hAnsi="Liberation Serif" w:cs="Liberation Serif"/>
        </w:rPr>
      </w:pPr>
      <w:r>
        <w:rPr>
          <w:rFonts w:cs="Liberation Serif" w:ascii="Liberation Serif" w:hAnsi="Liberation Serif"/>
        </w:rPr>
        <w:t>1.1. Вид муниципального контроля: муниципальный жилищный контроль.</w:t>
      </w:r>
    </w:p>
    <w:p>
      <w:pPr>
        <w:pStyle w:val="ConsPlusNormal"/>
        <w:ind w:firstLine="426"/>
        <w:jc w:val="both"/>
        <w:rPr>
          <w:rFonts w:ascii="Liberation Serif" w:hAnsi="Liberation Serif" w:cs="Liberation Serif"/>
          <w:sz w:val="22"/>
          <w:szCs w:val="22"/>
        </w:rPr>
      </w:pPr>
      <w:r>
        <w:rPr>
          <w:rFonts w:cs="Liberation Serif" w:ascii="Liberation Serif" w:hAnsi="Liberation Serif"/>
          <w:sz w:val="22"/>
          <w:szCs w:val="22"/>
        </w:rPr>
        <w:t>1.2.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2) требований к формированию фондов капитального ремонта;</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4) требований к предоставлению коммунальных услуг собственникам и пользователям помещений в многоквартирных домах и жилых домов;</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6) правил содержания общего имущества в многоквартирном доме и правил изменения размера платы за содержание жилого помещения;</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10) требований к обеспечению доступности для инвалидов помещений в многоквартирных домах;</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11) требований к предоставлению жилых помещений в наемных домах социального использования.</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12) исполнение решений, принятых органом контроля по результатам контрольных мероприятий.</w:t>
      </w:r>
    </w:p>
    <w:p>
      <w:pPr>
        <w:pStyle w:val="ConsPlusNormal"/>
        <w:ind w:firstLine="426"/>
        <w:jc w:val="both"/>
        <w:rPr>
          <w:rFonts w:ascii="Liberation Serif" w:hAnsi="Liberation Serif" w:cs="Liberation Serif"/>
          <w:sz w:val="22"/>
          <w:szCs w:val="22"/>
        </w:rPr>
      </w:pPr>
      <w:r>
        <w:rPr>
          <w:rFonts w:cs="Liberation Serif" w:ascii="Liberation Serif" w:hAnsi="Liberation Serif"/>
          <w:sz w:val="22"/>
          <w:szCs w:val="22"/>
        </w:rPr>
      </w:r>
    </w:p>
    <w:p>
      <w:pPr>
        <w:pStyle w:val="ConsPlusNormal"/>
        <w:ind w:firstLine="426"/>
        <w:jc w:val="both"/>
        <w:rPr>
          <w:rFonts w:ascii="Liberation Serif" w:hAnsi="Liberation Serif" w:cs="Liberation Serif"/>
          <w:sz w:val="22"/>
          <w:szCs w:val="22"/>
        </w:rPr>
      </w:pPr>
      <w:r>
        <w:rPr>
          <w:rFonts w:cs="Liberation Serif" w:ascii="Liberation Serif" w:hAnsi="Liberation Serif"/>
          <w:sz w:val="22"/>
          <w:szCs w:val="22"/>
        </w:rPr>
        <w:t>Предметом муниципального контроля является также исполнение решений, принимаемых по результатам контрольных мероприятий.</w:t>
      </w:r>
    </w:p>
    <w:p>
      <w:pPr>
        <w:pStyle w:val="ConsPlusNormal"/>
        <w:ind w:firstLine="426"/>
        <w:jc w:val="both"/>
        <w:rPr>
          <w:rFonts w:ascii="Liberation Serif" w:hAnsi="Liberation Serif" w:cs="Liberation Serif"/>
          <w:sz w:val="22"/>
          <w:szCs w:val="22"/>
        </w:rPr>
      </w:pPr>
      <w:r>
        <w:rPr>
          <w:rFonts w:cs="Liberation Serif" w:ascii="Liberation Serif" w:hAnsi="Liberation Serif"/>
          <w:sz w:val="22"/>
          <w:szCs w:val="22"/>
        </w:rPr>
        <w:t>1.3. Объектом муниципального жилищного контроля (далее - объект контроля) является:</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деятельность по управлению многоквартирными домами;</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деятельность по формированию фондов капитального ремонта;</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деятельность по предоставлению коммунальных услуг собственникам и пользователям помещений в многоквартирных домах и жилых домов;</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деятельность по размещению информации в системе;</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деятельность по предоставлению жилых помещений в наемных домах социального использования.</w:t>
      </w:r>
    </w:p>
    <w:p>
      <w:pPr>
        <w:pStyle w:val="ConsPlusNormal"/>
        <w:ind w:firstLine="426"/>
        <w:jc w:val="both"/>
        <w:rPr>
          <w:rFonts w:ascii="Liberation Serif" w:hAnsi="Liberation Serif" w:cs="Liberation Serif"/>
          <w:sz w:val="22"/>
          <w:szCs w:val="22"/>
        </w:rPr>
      </w:pPr>
      <w:r>
        <w:rPr>
          <w:rFonts w:cs="Liberation Serif" w:ascii="Liberation Serif" w:hAnsi="Liberation Serif"/>
          <w:sz w:val="22"/>
          <w:szCs w:val="22"/>
        </w:rPr>
        <w:t>1.4. 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в том числе:</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юридические лица, на имя которых открыты специальные счета для формирования фондов капитального ремонта многоквартирных домов;</w:t>
      </w:r>
    </w:p>
    <w:p>
      <w:pPr>
        <w:pStyle w:val="ConsPlusNormal"/>
        <w:ind w:firstLine="851"/>
        <w:jc w:val="both"/>
        <w:rPr>
          <w:rFonts w:ascii="Liberation Serif" w:hAnsi="Liberation Serif" w:cs="Liberation Serif"/>
          <w:sz w:val="22"/>
          <w:szCs w:val="22"/>
        </w:rPr>
      </w:pPr>
      <w:r>
        <w:rPr>
          <w:rFonts w:cs="Liberation Serif" w:ascii="Liberation Serif" w:hAnsi="Liberation Serif"/>
          <w:sz w:val="22"/>
          <w:szCs w:val="22"/>
        </w:rPr>
        <w:t>- граждане, во владении и (или) в пользовании которых находятся помещения муниципального жилищного фонда.</w:t>
      </w:r>
    </w:p>
    <w:p>
      <w:pPr>
        <w:pStyle w:val="ConsPlusNormal"/>
        <w:ind w:firstLine="426"/>
        <w:jc w:val="both"/>
        <w:rPr>
          <w:rFonts w:ascii="Liberation Serif" w:hAnsi="Liberation Serif" w:cs="Liberation Serif"/>
          <w:sz w:val="22"/>
          <w:szCs w:val="22"/>
        </w:rPr>
      </w:pPr>
      <w:r>
        <w:rPr>
          <w:rFonts w:cs="Liberation Serif" w:ascii="Liberation Serif" w:hAnsi="Liberation Serif"/>
          <w:sz w:val="22"/>
          <w:szCs w:val="22"/>
        </w:rPr>
        <w:t>1.5. Администрацией за 9 месяцев 2024 года проведено 0 проверок соблюдения действующего законодательства Российской Федерации в указанной сфере.</w:t>
      </w:r>
    </w:p>
    <w:p>
      <w:pPr>
        <w:pStyle w:val="Normal"/>
        <w:spacing w:lineRule="auto" w:line="240" w:before="0" w:after="0"/>
        <w:ind w:firstLine="426"/>
        <w:jc w:val="both"/>
        <w:rPr>
          <w:rFonts w:ascii="Liberation Serif" w:hAnsi="Liberation Serif" w:cs="Liberation Serif"/>
        </w:rPr>
      </w:pPr>
      <w:r>
        <w:rPr>
          <w:rFonts w:cs="Liberation Serif" w:ascii="Liberation Serif" w:hAnsi="Liberation Serif"/>
        </w:rPr>
        <w:t>В рамках профилактики</w:t>
      </w:r>
      <w:r>
        <w:rPr>
          <w:rFonts w:eastAsia="Calibri" w:cs="Liberation Serif" w:ascii="Liberation Serif" w:hAnsi="Liberation Serif"/>
          <w:lang w:eastAsia="en-US"/>
        </w:rPr>
        <w:t xml:space="preserve"> рисков причинения вреда (ущерба) охраняемым законом ценностям</w:t>
      </w:r>
      <w:r>
        <w:rPr>
          <w:rFonts w:cs="Liberation Serif" w:ascii="Liberation Serif" w:hAnsi="Liberation Serif"/>
        </w:rPr>
        <w:t xml:space="preserve"> администрацией в 2024 году осуществляются следующие мероприятия:</w:t>
      </w:r>
    </w:p>
    <w:p>
      <w:pPr>
        <w:pStyle w:val="Normal"/>
        <w:tabs>
          <w:tab w:val="clear" w:pos="708"/>
          <w:tab w:val="left" w:pos="851" w:leader="none"/>
        </w:tabs>
        <w:suppressAutoHyphens w:val="false"/>
        <w:spacing w:lineRule="auto" w:line="240" w:before="0" w:after="0"/>
        <w:ind w:firstLine="426"/>
        <w:jc w:val="both"/>
        <w:rPr>
          <w:rFonts w:ascii="Liberation Serif" w:hAnsi="Liberation Serif" w:cs="Liberation Serif"/>
        </w:rPr>
      </w:pPr>
      <w:r>
        <w:rPr>
          <w:rFonts w:cs="Liberation Serif" w:ascii="Liberation Serif" w:hAnsi="Liberation Serif"/>
        </w:rPr>
        <w:t>1) размещение на официальном сайте городского округа Верхнее Дуброво в информационно-телекоммуникационной сети «Интернет» по адресу: www.vdubrovo.ru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pStyle w:val="Normal"/>
        <w:tabs>
          <w:tab w:val="clear" w:pos="708"/>
          <w:tab w:val="left" w:pos="851" w:leader="none"/>
        </w:tabs>
        <w:suppressAutoHyphens w:val="false"/>
        <w:spacing w:lineRule="auto" w:line="240" w:before="0" w:after="0"/>
        <w:ind w:firstLine="426"/>
        <w:jc w:val="both"/>
        <w:rPr>
          <w:rFonts w:ascii="Liberation Serif" w:hAnsi="Liberation Serif" w:cs="Liberation Serif"/>
        </w:rPr>
      </w:pPr>
      <w:r>
        <w:rPr>
          <w:rFonts w:cs="Liberation Serif" w:ascii="Liberation Serif" w:hAnsi="Liberation Serif"/>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pPr>
        <w:pStyle w:val="Normal"/>
        <w:tabs>
          <w:tab w:val="clear" w:pos="708"/>
          <w:tab w:val="left" w:pos="851" w:leader="none"/>
        </w:tabs>
        <w:suppressAutoHyphens w:val="false"/>
        <w:spacing w:lineRule="auto" w:line="240" w:before="0" w:after="0"/>
        <w:ind w:firstLine="426"/>
        <w:jc w:val="both"/>
        <w:rPr>
          <w:rFonts w:ascii="Liberation Serif" w:hAnsi="Liberation Serif" w:cs="Liberation Serif"/>
        </w:rPr>
      </w:pPr>
      <w:r>
        <w:rPr>
          <w:rFonts w:cs="Liberation Serif" w:ascii="Liberation Serif" w:hAnsi="Liberation Serif"/>
        </w:rPr>
        <w:t>3) обеспечение регулярного обобщения практики осуществления муниципального   контроля и размещение на официальном сайте городского округа Верхнее Дуброво в информационно-телекоммуникационной сети «Интернет» по адресу: www.vdubrovo.ru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Normal"/>
        <w:tabs>
          <w:tab w:val="clear" w:pos="708"/>
          <w:tab w:val="left" w:pos="851" w:leader="none"/>
        </w:tabs>
        <w:suppressAutoHyphens w:val="false"/>
        <w:spacing w:lineRule="auto" w:line="240" w:before="0" w:after="0"/>
        <w:ind w:firstLine="426"/>
        <w:jc w:val="both"/>
        <w:rPr>
          <w:rFonts w:ascii="Liberation Serif" w:hAnsi="Liberation Serif" w:cs="Liberation Serif"/>
        </w:rPr>
      </w:pPr>
      <w:r>
        <w:rPr>
          <w:rFonts w:cs="Liberation Serif" w:ascii="Liberation Serif" w:hAnsi="Liberation Serif"/>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За 9 месяцев 2024 года администрацией выдано 0 предостережений о недопустимости нарушения обязательных требований.</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1.6.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на территории городского округа Верхнее Дуброво не применяется. Положение о муниципальном жилищном контроле на территории городского округа Верхнее Дуброво проведение плановых проверок не предусмотрено, ежегодный план проведения плановых проверок юридических лиц и индивидуальных предпринимателей на 2024 год не утверждается.</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1.7. Характеристики проблем, на решение которых направлена программа профилактики рисков причинения вреда.</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Основным риском являются нарушения, связанные с выполнением работ по содержанию и ремонту общего имущества в многоквартирных домах, влияющие на безопасные условия проживания граждан.</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Исходя из предполагаемого риска, проблемой, на решение которой направлены мероприятия Программы, является причинения вреда гражданам, проживающим в многоквартирных домах, вследствие нарушения жилищного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Одной из причин вышеуказанного нарушения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pPr>
        <w:pStyle w:val="Normal"/>
        <w:tabs>
          <w:tab w:val="clear" w:pos="708"/>
          <w:tab w:val="left" w:pos="851" w:leader="none"/>
        </w:tabs>
        <w:spacing w:lineRule="auto" w:line="240" w:before="0" w:after="0"/>
        <w:ind w:firstLine="426"/>
        <w:jc w:val="both"/>
        <w:rPr>
          <w:rFonts w:ascii="Liberation Serif" w:hAnsi="Liberation Serif" w:cs="Liberation Serif"/>
        </w:rPr>
      </w:pPr>
      <w:r>
        <w:rPr>
          <w:rFonts w:cs="Liberation Serif" w:ascii="Liberation Serif" w:hAnsi="Liberation Serif"/>
        </w:rPr>
        <w:t>Проведение профилактических мероприятий, направленных на информирование и доведение до контролируемых лиц обязательных требований жилищного законодательства, на побуждение контролируемых лиц к добросовестности, будет способствовать повышению их ответственности, а также снижению количества совершаемых правонарушений.</w:t>
      </w:r>
    </w:p>
    <w:p>
      <w:pPr>
        <w:pStyle w:val="Normal"/>
        <w:spacing w:lineRule="auto" w:line="240" w:before="0" w:after="0"/>
        <w:ind w:firstLine="567"/>
        <w:jc w:val="both"/>
        <w:rPr>
          <w:rFonts w:ascii="Liberation Serif" w:hAnsi="Liberation Serif" w:cs="Liberation Serif"/>
        </w:rPr>
      </w:pPr>
      <w:r>
        <w:rPr>
          <w:rFonts w:cs="Liberation Serif" w:ascii="Liberation Serif" w:hAnsi="Liberation Serif"/>
        </w:rPr>
      </w:r>
    </w:p>
    <w:p>
      <w:pPr>
        <w:pStyle w:val="Normal"/>
        <w:spacing w:lineRule="auto" w:line="240" w:before="0" w:after="0"/>
        <w:jc w:val="center"/>
        <w:rPr>
          <w:rFonts w:ascii="Liberation Serif" w:hAnsi="Liberation Serif" w:cs="Liberation Serif"/>
        </w:rPr>
      </w:pPr>
      <w:r>
        <w:rPr>
          <w:rFonts w:cs="Liberation Serif" w:ascii="Liberation Serif" w:hAnsi="Liberation Serif"/>
          <w:b/>
        </w:rPr>
        <w:t xml:space="preserve">Раздел </w:t>
      </w:r>
      <w:r>
        <w:rPr>
          <w:rFonts w:cs="Liberation Serif" w:ascii="Liberation Serif" w:hAnsi="Liberation Serif"/>
          <w:b/>
          <w:color w:val="000000"/>
          <w:shd w:fill="FFFFFF" w:val="clear"/>
        </w:rPr>
        <w:t>2. Цели и задачи реализации Программы</w:t>
      </w:r>
    </w:p>
    <w:p>
      <w:pPr>
        <w:pStyle w:val="Normal"/>
        <w:spacing w:lineRule="auto" w:line="240" w:before="0" w:after="0"/>
        <w:ind w:firstLine="426"/>
        <w:jc w:val="both"/>
        <w:rPr>
          <w:rFonts w:ascii="Liberation Serif" w:hAnsi="Liberation Serif" w:cs="Liberation Serif"/>
        </w:rPr>
      </w:pPr>
      <w:r>
        <w:rPr>
          <w:rFonts w:cs="Liberation Serif" w:ascii="Liberation Serif" w:hAnsi="Liberation Serif"/>
        </w:rPr>
        <w:t>2.1. Целями профилактической работы являются:</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 xml:space="preserve">1) стимулирование добросовестного соблюдения обязательных требований всеми контролируемыми лицами; </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5) снижение административной нагрузки на контролируемых лиц;</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6) снижение размера ущерба, причиняемого охраняемым законом ценностям.</w:t>
      </w:r>
    </w:p>
    <w:p>
      <w:pPr>
        <w:pStyle w:val="Normal"/>
        <w:spacing w:lineRule="auto" w:line="240" w:before="0" w:after="0"/>
        <w:ind w:firstLine="426"/>
        <w:jc w:val="both"/>
        <w:rPr>
          <w:rFonts w:ascii="Liberation Serif" w:hAnsi="Liberation Serif" w:cs="Liberation Serif"/>
        </w:rPr>
      </w:pPr>
      <w:r>
        <w:rPr>
          <w:rFonts w:cs="Liberation Serif" w:ascii="Liberation Serif" w:hAnsi="Liberation Serif"/>
        </w:rPr>
        <w:t>2.2. Задачами профилактической работы являются:</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1) укрепление системы профилактики нарушений обязательных требований;</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pPr>
        <w:pStyle w:val="Normal"/>
        <w:spacing w:lineRule="auto" w:line="240" w:before="0" w:after="0"/>
        <w:ind w:firstLine="851"/>
        <w:jc w:val="both"/>
        <w:rPr>
          <w:rFonts w:ascii="Liberation Serif" w:hAnsi="Liberation Serif" w:cs="Liberation Serif"/>
        </w:rPr>
      </w:pPr>
      <w:r>
        <w:rPr>
          <w:rFonts w:cs="Liberation Serif" w:ascii="Liberation Serif" w:hAnsi="Liberation Serif"/>
        </w:rPr>
        <w:t>3) повышение правосознания и правовой культуры организаций и граждан в сфере рассматриваемых правоотношений.</w:t>
      </w:r>
    </w:p>
    <w:p>
      <w:pPr>
        <w:pStyle w:val="Normal"/>
        <w:spacing w:lineRule="auto" w:line="240" w:before="0" w:after="0"/>
        <w:ind w:firstLine="426"/>
        <w:jc w:val="both"/>
        <w:rPr>
          <w:rFonts w:ascii="Liberation Serif" w:hAnsi="Liberation Serif" w:cs="Liberation Serif"/>
        </w:rPr>
      </w:pPr>
      <w:r>
        <w:rPr>
          <w:rFonts w:cs="Liberation Serif" w:ascii="Liberation Serif" w:hAnsi="Liberation Serif"/>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pPr>
        <w:pStyle w:val="Normal"/>
        <w:spacing w:lineRule="auto" w:line="240" w:before="0" w:after="0"/>
        <w:ind w:firstLine="426"/>
        <w:jc w:val="both"/>
        <w:rPr>
          <w:rFonts w:ascii="Liberation Serif" w:hAnsi="Liberation Serif" w:cs="Liberation Serif"/>
        </w:rPr>
      </w:pPr>
      <w:r>
        <w:rPr>
          <w:rFonts w:cs="Liberation Serif" w:ascii="Liberation Serif" w:hAnsi="Liberation Serif"/>
        </w:rPr>
        <w:t>В положении о виде контроля с</w:t>
      </w:r>
      <w:r>
        <w:rPr>
          <w:rFonts w:cs="Liberation Serif" w:ascii="Liberation Serif" w:hAnsi="Liberation Serif"/>
          <w:shd w:fill="FFFFFF" w:val="clear"/>
        </w:rPr>
        <w:t xml:space="preserve">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(часть 1 статьи 51 Федерального закона от 31 июля 2020 года </w:t>
        <w:br/>
        <w:t>№ 248-ФЗ «О государственном контроле (надзоре) и муниципальном контроле в Российской Федерации»).</w:t>
      </w:r>
    </w:p>
    <w:p>
      <w:pPr>
        <w:pStyle w:val="Normal"/>
        <w:spacing w:lineRule="auto" w:line="240" w:before="0" w:after="0"/>
        <w:ind w:firstLine="567"/>
        <w:jc w:val="center"/>
        <w:rPr>
          <w:rFonts w:ascii="Liberation Serif" w:hAnsi="Liberation Serif" w:cs="Liberation Serif"/>
          <w:b/>
          <w:color w:val="000000"/>
          <w:highlight w:val="white"/>
        </w:rPr>
      </w:pPr>
      <w:r>
        <w:rPr>
          <w:rFonts w:cs="Liberation Serif" w:ascii="Liberation Serif" w:hAnsi="Liberation Serif"/>
          <w:b/>
          <w:color w:val="000000"/>
          <w:highlight w:val="white"/>
        </w:rPr>
      </w:r>
    </w:p>
    <w:p>
      <w:pPr>
        <w:pStyle w:val="Normal"/>
        <w:spacing w:lineRule="auto" w:line="240" w:before="0" w:after="0"/>
        <w:ind w:firstLine="567"/>
        <w:jc w:val="center"/>
        <w:rPr>
          <w:rFonts w:ascii="Liberation Serif" w:hAnsi="Liberation Serif" w:cs="Liberation Serif"/>
          <w:b/>
        </w:rPr>
      </w:pPr>
      <w:r>
        <w:rPr>
          <w:rFonts w:cs="Liberation Serif" w:ascii="Liberation Serif" w:hAnsi="Liberation Serif"/>
          <w:b/>
        </w:rPr>
        <w:t xml:space="preserve">Раздел </w:t>
      </w:r>
      <w:r>
        <w:rPr>
          <w:rFonts w:cs="Liberation Serif" w:ascii="Liberation Serif" w:hAnsi="Liberation Serif"/>
          <w:b/>
          <w:color w:val="000000"/>
          <w:shd w:fill="FFFFFF" w:val="clear"/>
        </w:rPr>
        <w:t>3. Перечень профилактических мероприятий, сроки (периодичность) их проведения</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Администрация (контрольный орган) проводит следующие профилактические мероприятия:</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1) информирование;</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2) консультирование.</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Контрольный орган может проводить профилактические мероприятия, не предусмотренные программой профилактики:</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1) объявление предостережения;</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2) профилактический визит.</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3.1.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3.2. Консультирование контрольным органом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p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3.3.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pPr>
        <w:sectPr>
          <w:type w:val="nextPage"/>
          <w:pgSz w:w="11906" w:h="16838"/>
          <w:pgMar w:left="1134" w:right="567" w:gutter="0" w:header="0" w:top="680" w:footer="0" w:bottom="851"/>
          <w:pgNumType w:fmt="decimal"/>
          <w:formProt w:val="false"/>
          <w:textDirection w:val="lrTb"/>
          <w:docGrid w:type="default" w:linePitch="360" w:charSpace="0"/>
        </w:sectPr>
        <w:pStyle w:val="Normal"/>
        <w:spacing w:lineRule="exact" w:line="220" w:before="0" w:after="0"/>
        <w:ind w:firstLine="425"/>
        <w:jc w:val="both"/>
        <w:rPr>
          <w:rFonts w:ascii="Liberation Serif" w:hAnsi="Liberation Serif" w:cs="Liberation Serif"/>
        </w:rPr>
      </w:pPr>
      <w:r>
        <w:rPr>
          <w:rFonts w:cs="Liberation Serif" w:ascii="Liberation Serif" w:hAnsi="Liberation Serif"/>
        </w:rPr>
        <w:t>3.4.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numPr>
          <w:ilvl w:val="0"/>
          <w:numId w:val="0"/>
        </w:numPr>
        <w:suppressAutoHyphens w:val="false"/>
        <w:spacing w:lineRule="auto" w:line="240" w:before="0" w:after="0"/>
        <w:ind w:hanging="0" w:left="0"/>
        <w:jc w:val="center"/>
        <w:outlineLvl w:val="1"/>
        <w:rPr>
          <w:rFonts w:ascii="Liberation Serif" w:hAnsi="Liberation Serif" w:cs="Liberation Serif"/>
          <w:b/>
          <w:bCs/>
          <w:lang w:eastAsia="ru-RU"/>
        </w:rPr>
      </w:pPr>
      <w:r>
        <w:rPr>
          <w:rFonts w:cs="Liberation Serif" w:ascii="Liberation Serif" w:hAnsi="Liberation Serif"/>
          <w:b/>
          <w:bCs/>
          <w:lang w:eastAsia="ru-RU"/>
        </w:rPr>
        <w:t>ПЕРЕЧЕНЬ ПРОФИЛАКТИЧЕСКИХ МЕРОПРИЯТИЙ, СРОКИ (ПЕРИОДИЧНОСТЬ) ИХ ПРОВЕДЕНИЯ</w:t>
      </w:r>
    </w:p>
    <w:p>
      <w:pPr>
        <w:pStyle w:val="Normal"/>
        <w:suppressAutoHyphens w:val="false"/>
        <w:spacing w:lineRule="auto" w:line="240" w:before="0" w:after="0"/>
        <w:rPr>
          <w:rFonts w:ascii="Liberation Serif" w:hAnsi="Liberation Serif" w:cs="Liberation Serif"/>
          <w:b/>
          <w:bCs/>
          <w:lang w:eastAsia="ru-RU"/>
        </w:rPr>
      </w:pPr>
      <w:r>
        <w:rPr>
          <w:rFonts w:cs="Liberation Serif" w:ascii="Liberation Serif" w:hAnsi="Liberation Serif"/>
          <w:b/>
          <w:bCs/>
          <w:lang w:eastAsia="ru-RU"/>
        </w:rPr>
      </w:r>
    </w:p>
    <w:tbl>
      <w:tblPr>
        <w:tblW w:w="15735"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623"/>
        <w:gridCol w:w="2069"/>
        <w:gridCol w:w="9213"/>
        <w:gridCol w:w="2124"/>
        <w:gridCol w:w="1706"/>
      </w:tblGrid>
      <w:tr>
        <w:trPr/>
        <w:tc>
          <w:tcPr>
            <w:tcW w:w="62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 xml:space="preserve">№ </w:t>
            </w:r>
            <w:r>
              <w:rPr>
                <w:rFonts w:cs="Liberation Serif" w:ascii="Liberation Serif" w:hAnsi="Liberation Serif"/>
                <w:bCs/>
                <w:lang w:eastAsia="ru-RU"/>
              </w:rPr>
              <w:t>п/п</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Вид профилактического мероприятия</w:t>
            </w:r>
          </w:p>
        </w:tc>
        <w:tc>
          <w:tcPr>
            <w:tcW w:w="92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Программа профилактики</w:t>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Программное мероприятие в рамках вида профилактического мероприятия</w:t>
            </w:r>
          </w:p>
        </w:tc>
        <w:tc>
          <w:tcPr>
            <w:tcW w:w="1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Ответственное лицо контрольного органа</w:t>
            </w:r>
          </w:p>
        </w:tc>
      </w:tr>
      <w:tr>
        <w:trPr/>
        <w:tc>
          <w:tcPr>
            <w:tcW w:w="1573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
                <w:bCs/>
                <w:lang w:eastAsia="ru-RU"/>
              </w:rPr>
            </w:pPr>
            <w:r>
              <w:rPr>
                <w:rFonts w:cs="Liberation Serif" w:ascii="Liberation Serif" w:hAnsi="Liberation Serif"/>
                <w:b/>
                <w:bCs/>
                <w:lang w:eastAsia="ru-RU"/>
              </w:rPr>
              <w:t>Обязательные</w:t>
            </w:r>
          </w:p>
        </w:tc>
      </w:tr>
      <w:tr>
        <w:trPr>
          <w:trHeight w:val="7093" w:hRule="atLeast"/>
        </w:trPr>
        <w:tc>
          <w:tcPr>
            <w:tcW w:w="623"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1</w:t>
            </w:r>
          </w:p>
        </w:tc>
        <w:tc>
          <w:tcPr>
            <w:tcW w:w="2069"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t>Информирование</w:t>
            </w:r>
          </w:p>
        </w:tc>
        <w:tc>
          <w:tcPr>
            <w:tcW w:w="9213"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Размещение и поддерживание в актуальном состоянии на своем официальном сайте в информационно-телекоммуникационной сети «Интернет»:</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1) тексты нормативных правовых актов, регулирующих осуществление муниципального жилищного контроля;</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5) перечень индикаторов риска нарушения обязательных требований;</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6) исчерпывающий перечень сведений, которые могут запрашиваться контрольным органом у контролируемого лица;</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7) сведения о способах получения консультаций по вопросам соблюдения обязательных требований;</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8) сведения о порядке досудебного обжалования решений контрольного органа, действий (бездействия) его должностных лиц;</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9) доклады о муниципальном жилищном контроле;</w:t>
            </w:r>
          </w:p>
          <w:p>
            <w:pPr>
              <w:pStyle w:val="Normal"/>
              <w:suppressAutoHyphens w:val="false"/>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Normal"/>
              <w:spacing w:lineRule="auto" w:line="240" w:before="0" w:after="0"/>
              <w:ind w:firstLine="222"/>
              <w:rPr>
                <w:rFonts w:ascii="Liberation Serif" w:hAnsi="Liberation Serif" w:cs="Liberation Serif"/>
                <w:bCs/>
                <w:lang w:eastAsia="ru-RU"/>
              </w:rPr>
            </w:pPr>
            <w:r>
              <w:rPr>
                <w:rFonts w:cs="Liberation Serif" w:ascii="Liberation Serif" w:hAnsi="Liberation Serif"/>
                <w:bCs/>
                <w:lang w:eastAsia="ru-RU"/>
              </w:rPr>
              <w:t>Ожидаемые результаты проведения мероприятий - Повышение информированности контролируемых лиц о действующих обязательных требованиях</w:t>
            </w:r>
          </w:p>
        </w:tc>
        <w:tc>
          <w:tcPr>
            <w:tcW w:w="2124"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Постоянно</w:t>
            </w:r>
          </w:p>
        </w:tc>
        <w:tc>
          <w:tcPr>
            <w:tcW w:w="1706"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Специалист администрации, к должностным обязанностям которого относится осуществление муниципального контроля</w:t>
            </w:r>
          </w:p>
        </w:tc>
      </w:tr>
      <w:tr>
        <w:trPr>
          <w:trHeight w:val="6334" w:hRule="atLeast"/>
        </w:trPr>
        <w:tc>
          <w:tcPr>
            <w:tcW w:w="623"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2</w:t>
            </w:r>
          </w:p>
        </w:tc>
        <w:tc>
          <w:tcPr>
            <w:tcW w:w="2069"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t>Консультирование</w:t>
            </w:r>
          </w:p>
        </w:tc>
        <w:tc>
          <w:tcPr>
            <w:tcW w:w="9213"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2. Консультирование осуществляется без взимания платы.</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3. По итогам консультирования информация в письменной форме контролируемым лицам и их представителям не предоставляется.</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4.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5.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8. Контрольный орган осуществляет учет консультирований.</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9.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pPr>
              <w:pStyle w:val="Normal"/>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Ожидаемые результаты проведения мероприятий - повышение информированности контролируемых лиц о действующих обязательных требованиях</w:t>
            </w:r>
          </w:p>
        </w:tc>
        <w:tc>
          <w:tcPr>
            <w:tcW w:w="2124"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По мере поступления обращений контролируемых лиц и их представителей</w:t>
            </w:r>
          </w:p>
        </w:tc>
        <w:tc>
          <w:tcPr>
            <w:tcW w:w="1706"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Специалист администрации, к должностным обязанностям которого относится осуществление муниципального контроля</w:t>
            </w:r>
          </w:p>
        </w:tc>
      </w:tr>
      <w:tr>
        <w:trPr/>
        <w:tc>
          <w:tcPr>
            <w:tcW w:w="15735"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
                <w:bCs/>
                <w:lang w:eastAsia="ru-RU"/>
              </w:rPr>
            </w:pPr>
            <w:r>
              <w:rPr>
                <w:rFonts w:cs="Liberation Serif" w:ascii="Liberation Serif" w:hAnsi="Liberation Serif"/>
                <w:b/>
                <w:bCs/>
                <w:lang w:eastAsia="ru-RU"/>
              </w:rPr>
              <w:t>Необязательные</w:t>
            </w:r>
          </w:p>
        </w:tc>
      </w:tr>
      <w:tr>
        <w:trPr/>
        <w:tc>
          <w:tcPr>
            <w:tcW w:w="623"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3</w:t>
            </w:r>
          </w:p>
        </w:tc>
        <w:tc>
          <w:tcPr>
            <w:tcW w:w="2069"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t>Объявление предостережения</w:t>
            </w:r>
          </w:p>
        </w:tc>
        <w:tc>
          <w:tcPr>
            <w:tcW w:w="9213"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2.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tc>
        <w:tc>
          <w:tcPr>
            <w:tcW w:w="2124"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В течение года</w:t>
            </w:r>
          </w:p>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(по мере необходимости)</w:t>
            </w:r>
          </w:p>
        </w:tc>
        <w:tc>
          <w:tcPr>
            <w:tcW w:w="1706" w:type="dxa"/>
            <w:tcBorders>
              <w:top w:val="single" w:sz="4" w:space="0" w:color="000000"/>
              <w:left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Специалист администрации, к должностным обязанностям которого относится осуществление муниципального контроля</w:t>
            </w:r>
          </w:p>
        </w:tc>
      </w:tr>
      <w:tr>
        <w:trPr/>
        <w:tc>
          <w:tcPr>
            <w:tcW w:w="623"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r>
          </w:p>
        </w:tc>
        <w:tc>
          <w:tcPr>
            <w:tcW w:w="2069"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r>
          </w:p>
        </w:tc>
        <w:tc>
          <w:tcPr>
            <w:tcW w:w="9213"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4. Возражение на предостережение рассматривается в следующем порядке: по итогам рассмотрения руководителем контрольного органа в течение двадцати рабочих дней со дня получения возражений ответ направляется контролируемому лицу в порядке, установленном для направления предостережения.</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5.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Ожидаемые результаты проведения мероприятий - Стимулирование добросовестного исполнения обязательных требований</w:t>
            </w:r>
          </w:p>
        </w:tc>
        <w:tc>
          <w:tcPr>
            <w:tcW w:w="2124"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r>
          </w:p>
        </w:tc>
        <w:tc>
          <w:tcPr>
            <w:tcW w:w="1706" w:type="dxa"/>
            <w:tcBorders>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r>
          </w:p>
        </w:tc>
      </w:tr>
      <w:tr>
        <w:trPr/>
        <w:tc>
          <w:tcPr>
            <w:tcW w:w="62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4.</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rPr>
                <w:rFonts w:ascii="Liberation Serif" w:hAnsi="Liberation Serif" w:cs="Liberation Serif"/>
                <w:bCs/>
                <w:lang w:eastAsia="ru-RU"/>
              </w:rPr>
            </w:pPr>
            <w:r>
              <w:rPr>
                <w:rFonts w:cs="Liberation Serif" w:ascii="Liberation Serif" w:hAnsi="Liberation Serif"/>
                <w:bCs/>
                <w:lang w:eastAsia="ru-RU"/>
              </w:rPr>
              <w:t>Профилактический визит</w:t>
            </w:r>
          </w:p>
        </w:tc>
        <w:tc>
          <w:tcPr>
            <w:tcW w:w="921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1. В ходе профилактического визита контролируемое лицо информируется об обязательных требованиях, предъявляемых к объектам контроля.</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2.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3.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4.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Normal"/>
              <w:suppressAutoHyphens w:val="false"/>
              <w:spacing w:lineRule="auto" w:line="240" w:before="0" w:after="0"/>
              <w:ind w:firstLine="364"/>
              <w:rPr>
                <w:rFonts w:ascii="Liberation Serif" w:hAnsi="Liberation Serif" w:cs="Liberation Serif"/>
                <w:bCs/>
                <w:lang w:eastAsia="ru-RU"/>
              </w:rPr>
            </w:pPr>
            <w:r>
              <w:rPr>
                <w:rFonts w:cs="Liberation Serif" w:ascii="Liberation Serif" w:hAnsi="Liberation Serif"/>
                <w:bCs/>
                <w:lang w:eastAsia="ru-RU"/>
              </w:rPr>
              <w:t>Ожидаемые результаты проведения мероприятий - Повышение информированности контролируемых лиц о действующих обязательных требованиях</w:t>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В течение года</w:t>
            </w:r>
          </w:p>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(по мере необходимости)</w:t>
            </w:r>
          </w:p>
        </w:tc>
        <w:tc>
          <w:tcPr>
            <w:tcW w:w="1706"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spacing w:lineRule="auto" w:line="240" w:before="0" w:after="0"/>
              <w:jc w:val="center"/>
              <w:rPr>
                <w:rFonts w:ascii="Liberation Serif" w:hAnsi="Liberation Serif" w:cs="Liberation Serif"/>
                <w:bCs/>
                <w:lang w:eastAsia="ru-RU"/>
              </w:rPr>
            </w:pPr>
            <w:r>
              <w:rPr>
                <w:rFonts w:cs="Liberation Serif" w:ascii="Liberation Serif" w:hAnsi="Liberation Serif"/>
                <w:bCs/>
                <w:lang w:eastAsia="ru-RU"/>
              </w:rPr>
              <w:t>Специалист администрации, к должностным обязанностям которого относится осуществление муниципального контроля</w:t>
            </w:r>
          </w:p>
        </w:tc>
      </w:tr>
    </w:tbl>
    <w:p>
      <w:pPr>
        <w:sectPr>
          <w:type w:val="nextPage"/>
          <w:pgSz w:orient="landscape" w:w="16838" w:h="11906"/>
          <w:pgMar w:left="567" w:right="567" w:gutter="0" w:header="0" w:top="567" w:footer="0" w:bottom="567"/>
          <w:pgNumType w:fmt="decimal"/>
          <w:formProt w:val="false"/>
          <w:textDirection w:val="lrTb"/>
          <w:docGrid w:type="default" w:linePitch="360" w:charSpace="0"/>
        </w:sectPr>
      </w:pPr>
    </w:p>
    <w:p>
      <w:pPr>
        <w:pStyle w:val="Normal"/>
        <w:spacing w:lineRule="auto" w:line="240" w:before="0" w:after="0"/>
        <w:jc w:val="center"/>
        <w:rPr>
          <w:rFonts w:ascii="Liberation Serif" w:hAnsi="Liberation Serif" w:cs="Liberation Serif"/>
        </w:rPr>
      </w:pPr>
      <w:r>
        <w:rPr>
          <w:rFonts w:cs="Liberation Serif" w:ascii="Liberation Serif" w:hAnsi="Liberation Serif"/>
          <w:b/>
        </w:rPr>
        <w:t>Раздел</w:t>
      </w:r>
      <w:r>
        <w:rPr>
          <w:rFonts w:cs="Liberation Serif" w:ascii="Liberation Serif" w:hAnsi="Liberation Serif"/>
          <w:color w:val="22272F"/>
          <w:shd w:fill="FFFFFF" w:val="clear"/>
        </w:rPr>
        <w:t xml:space="preserve"> </w:t>
      </w:r>
      <w:r>
        <w:rPr>
          <w:rFonts w:cs="Liberation Serif" w:ascii="Liberation Serif" w:hAnsi="Liberation Serif"/>
          <w:b/>
          <w:color w:val="000000"/>
          <w:shd w:fill="FFFFFF" w:val="clear"/>
        </w:rPr>
        <w:t>4. Показатели результативности и эффективности Программы</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Отчетные показатели Программы на 2024 год:</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 Доля устраненных нарушений обязательных требований от числа выявленных нарушений обязательных требований - 70 - 80%;</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 Доля нарушений, выявленных при проведении контрольных мероприятий и устраненных до их завершения при методической поддержке проверяющего инспектора - 0%;</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 доля профилактических мероприятий в объеме контрольных мероприятий - 80%.</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Экономический эффект от реализованных мероприятий:</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pPr>
        <w:pStyle w:val="Normal"/>
        <w:suppressAutoHyphens w:val="false"/>
        <w:spacing w:lineRule="auto" w:line="240" w:before="0" w:after="0"/>
        <w:ind w:firstLine="426"/>
        <w:jc w:val="both"/>
        <w:rPr>
          <w:rFonts w:ascii="Liberation Serif" w:hAnsi="Liberation Serif" w:cs="Liberation Serif"/>
          <w:bCs/>
          <w:lang w:eastAsia="ru-RU"/>
        </w:rPr>
      </w:pPr>
      <w:r>
        <w:rPr>
          <w:rFonts w:cs="Liberation Serif" w:ascii="Liberation Serif" w:hAnsi="Liberation Serif"/>
          <w:bCs/>
          <w:lang w:eastAsia="ru-RU"/>
        </w:rPr>
        <w:t>- повышение уровня доверия подконтрольных субъектов к администрации.</w:t>
      </w:r>
    </w:p>
    <w:p>
      <w:pPr>
        <w:pStyle w:val="Normal"/>
        <w:spacing w:lineRule="auto" w:line="240" w:before="0" w:after="0"/>
        <w:ind w:firstLine="426"/>
        <w:rPr>
          <w:rFonts w:ascii="Liberation Serif" w:hAnsi="Liberation Serif" w:cs="Liberation Serif"/>
        </w:rPr>
      </w:pPr>
      <w:r>
        <w:rPr>
          <w:rFonts w:cs="Liberation Serif" w:ascii="Liberation Serif" w:hAnsi="Liberation Serif"/>
        </w:rPr>
      </w:r>
    </w:p>
    <w:p>
      <w:pPr>
        <w:pStyle w:val="Normal"/>
        <w:spacing w:lineRule="auto" w:line="240" w:before="0" w:after="0"/>
        <w:rPr>
          <w:rFonts w:ascii="Liberation Serif" w:hAnsi="Liberation Serif" w:cs="Liberation Serif"/>
        </w:rPr>
      </w:pPr>
      <w:r>
        <w:rPr>
          <w:rFonts w:cs="Liberation Serif" w:ascii="Liberation Serif" w:hAnsi="Liberation Serif"/>
        </w:rPr>
      </w:r>
    </w:p>
    <w:p>
      <w:pPr>
        <w:pStyle w:val="Normal"/>
        <w:spacing w:lineRule="auto" w:line="240" w:before="0" w:after="0"/>
        <w:ind w:firstLine="567"/>
        <w:jc w:val="center"/>
        <w:rPr>
          <w:rFonts w:ascii="Liberation Serif" w:hAnsi="Liberation Serif" w:cs="Liberation Serif"/>
        </w:rPr>
      </w:pPr>
      <w:r>
        <w:rPr>
          <w:rFonts w:cs="Liberation Serif" w:ascii="Liberation Serif" w:hAnsi="Liberation Serif"/>
        </w:rPr>
      </w:r>
    </w:p>
    <w:p>
      <w:pPr>
        <w:pStyle w:val="Normal"/>
        <w:spacing w:lineRule="auto" w:line="240" w:before="0" w:after="0"/>
        <w:ind w:firstLine="567"/>
        <w:jc w:val="center"/>
        <w:rPr/>
      </w:pPr>
      <w:r>
        <w:rPr/>
      </w:r>
    </w:p>
    <w:sectPr>
      <w:type w:val="nextPage"/>
      <w:pgSz w:w="11906" w:h="16838"/>
      <w:pgMar w:left="1134" w:right="567" w:gutter="0" w:header="0" w:top="680"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embedSystemFonts/>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zh-CN" w:bidi="ar-SA"/>
    </w:rPr>
  </w:style>
  <w:style w:type="paragraph" w:styleId="Heading1">
    <w:name w:val="heading 1"/>
    <w:basedOn w:val="Normal"/>
    <w:next w:val="Normal"/>
    <w:qFormat/>
    <w:pPr>
      <w:keepNext w:val="true"/>
      <w:numPr>
        <w:ilvl w:val="0"/>
        <w:numId w:val="1"/>
      </w:numPr>
      <w:spacing w:before="240" w:after="60"/>
      <w:outlineLvl w:val="0"/>
    </w:pPr>
    <w:rPr>
      <w:rFonts w:ascii="Calibri Light" w:hAnsi="Calibri Light" w:cs="Times New Roman"/>
      <w:b/>
      <w:bCs/>
      <w:kern w:val="2"/>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Liberation Serif" w:hAnsi="Liberation Serif" w:cs="Liberation Serif"/>
      <w:sz w:val="28"/>
      <w:szCs w:val="24"/>
    </w:rPr>
  </w:style>
  <w:style w:type="character" w:styleId="WW8Num3z0" w:customStyle="1">
    <w:name w:val="WW8Num3z0"/>
    <w:qFormat/>
    <w:rPr>
      <w:rFonts w:ascii="Liberation Serif" w:hAnsi="Liberation Serif" w:cs="Liberation Serif"/>
      <w:sz w:val="28"/>
      <w:szCs w:val="28"/>
    </w:rPr>
  </w:style>
  <w:style w:type="character" w:styleId="WW8Num4z0" w:customStyle="1">
    <w:name w:val="WW8Num4z0"/>
    <w:qFormat/>
    <w:rPr>
      <w:rFonts w:ascii="Liberation Serif" w:hAnsi="Liberation Serif" w:cs="Liberation Serif"/>
      <w:b w:val="false"/>
      <w:bCs w:val="false"/>
      <w:sz w:val="22"/>
      <w:szCs w:val="22"/>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cs="Liberation Serif"/>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7" w:customStyle="1">
    <w:name w:val="Основной шрифт абзаца7"/>
    <w:qFormat/>
    <w:rPr/>
  </w:style>
  <w:style w:type="character" w:styleId="WW8Num2z1" w:customStyle="1">
    <w:name w:val="WW8Num2z1"/>
    <w:qFormat/>
    <w:rPr>
      <w:rFonts w:ascii="Liberation Serif" w:hAnsi="Liberation Serif" w:cs="Liberation Serif"/>
      <w:sz w:val="28"/>
      <w:szCs w:val="28"/>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3z0" w:customStyle="1">
    <w:name w:val="WW8Num13z0"/>
    <w:qFormat/>
    <w:rPr>
      <w:rFonts w:ascii="Liberation Serif" w:hAnsi="Liberation Serif" w:cs="Liberation Serif"/>
      <w:sz w:val="26"/>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Liberation Serif" w:hAnsi="Liberation Serif" w:cs="Liberation Serif"/>
      <w:sz w:val="26"/>
      <w:szCs w:val="28"/>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Liberation Serif" w:hAnsi="Liberation Serif" w:cs="Liberation Serif"/>
      <w:sz w:val="26"/>
      <w:szCs w:val="26"/>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Liberation Serif" w:hAnsi="Liberation Serif" w:cs="Liberation Serif"/>
      <w:sz w:val="26"/>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Liberation Serif" w:hAnsi="Liberation Serif" w:cs="Liberation Serif"/>
      <w:sz w:val="26"/>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2" w:customStyle="1">
    <w:name w:val="Основной шрифт абзаца2"/>
    <w:qFormat/>
    <w:rPr/>
  </w:style>
  <w:style w:type="character" w:styleId="1" w:customStyle="1">
    <w:name w:val="Основной шрифт абзаца1"/>
    <w:qFormat/>
    <w:rPr/>
  </w:style>
  <w:style w:type="character" w:styleId="Style13" w:customStyle="1">
    <w:name w:val="Текст сноски Знак"/>
    <w:qFormat/>
    <w:rPr>
      <w:sz w:val="20"/>
      <w:szCs w:val="20"/>
    </w:rPr>
  </w:style>
  <w:style w:type="character" w:styleId="SubtleEmphasis">
    <w:name w:val="Subtle Emphasis"/>
    <w:qFormat/>
    <w:rPr>
      <w:rFonts w:eastAsia="Times New Roman" w:cs="Times New Roman"/>
      <w:bCs w:val="false"/>
      <w:i/>
      <w:iCs/>
      <w:color w:val="808080"/>
      <w:szCs w:val="22"/>
      <w:lang w:val="ru-RU"/>
    </w:rPr>
  </w:style>
  <w:style w:type="character" w:styleId="Style14" w:customStyle="1">
    <w:name w:val="Верхний колонтитул Знак"/>
    <w:basedOn w:val="1"/>
    <w:qFormat/>
    <w:rPr/>
  </w:style>
  <w:style w:type="character" w:styleId="Style15" w:customStyle="1">
    <w:name w:val="Нижний колонтитул Знак"/>
    <w:basedOn w:val="1"/>
    <w:qFormat/>
    <w:rPr/>
  </w:style>
  <w:style w:type="character" w:styleId="Style16" w:customStyle="1">
    <w:name w:val="Текст выноски Знак"/>
    <w:qFormat/>
    <w:rPr>
      <w:rFonts w:ascii="Tahoma" w:hAnsi="Tahoma" w:cs="Tahoma"/>
      <w:sz w:val="16"/>
      <w:szCs w:val="16"/>
    </w:rPr>
  </w:style>
  <w:style w:type="character" w:styleId="31" w:customStyle="1">
    <w:name w:val="Основной текст с отступом 3 Знак"/>
    <w:qFormat/>
    <w:rPr>
      <w:rFonts w:ascii="Times New Roman" w:hAnsi="Times New Roman" w:eastAsia="Times New Roman" w:cs="Times New Roman"/>
      <w:sz w:val="16"/>
      <w:szCs w:val="16"/>
    </w:rPr>
  </w:style>
  <w:style w:type="character" w:styleId="32" w:customStyle="1">
    <w:name w:val="Основной текст 3 Знак"/>
    <w:qFormat/>
    <w:rPr>
      <w:rFonts w:ascii="Times New Roman" w:hAnsi="Times New Roman" w:eastAsia="Times New Roman" w:cs="Times New Roman"/>
      <w:sz w:val="16"/>
      <w:szCs w:val="16"/>
    </w:rPr>
  </w:style>
  <w:style w:type="character" w:styleId="11" w:customStyle="1">
    <w:name w:val="Заголовок 1 Знак"/>
    <w:qFormat/>
    <w:rPr>
      <w:rFonts w:ascii="Calibri Light" w:hAnsi="Calibri Light" w:eastAsia="Times New Roman" w:cs="Times New Roman"/>
      <w:b/>
      <w:bCs/>
      <w:kern w:val="2"/>
      <w:sz w:val="32"/>
      <w:szCs w:val="32"/>
      <w:lang w:eastAsia="zh-CN"/>
    </w:rPr>
  </w:style>
  <w:style w:type="character" w:styleId="InternetLink" w:customStyle="1">
    <w:name w:val="Internet Link"/>
    <w:qFormat/>
    <w:rPr>
      <w:color w:val="0563C1"/>
      <w:u w:val="single"/>
    </w:rPr>
  </w:style>
  <w:style w:type="character" w:styleId="Style17" w:customStyle="1">
    <w:name w:val="Неразрешенное упоминание"/>
    <w:qFormat/>
    <w:rPr>
      <w:color w:val="605E5C"/>
      <w:shd w:fill="E1DFDD" w:val="clear"/>
    </w:rPr>
  </w:style>
  <w:style w:type="character" w:styleId="Emphasis">
    <w:name w:val="Emphasis"/>
    <w:uiPriority w:val="20"/>
    <w:qFormat/>
    <w:rsid w:val="008f756b"/>
    <w:rPr>
      <w:i/>
      <w:iCs/>
    </w:rPr>
  </w:style>
  <w:style w:type="character" w:styleId="ConsPlusNormal1" w:customStyle="1">
    <w:name w:val="ConsPlusNormal1"/>
    <w:link w:val="ConsPlusNormal"/>
    <w:qFormat/>
    <w:locked/>
    <w:rsid w:val="008f756b"/>
    <w:rPr>
      <w:sz w:val="28"/>
      <w:lang w:eastAsia="zh-CN"/>
    </w:rPr>
  </w:style>
  <w:style w:type="character" w:styleId="HTML" w:customStyle="1">
    <w:name w:val="Стандартный HTML Знак"/>
    <w:uiPriority w:val="99"/>
    <w:qFormat/>
    <w:rsid w:val="008f756b"/>
    <w:rPr>
      <w:rFonts w:ascii="Courier New" w:hAnsi="Courier New"/>
      <w:lang w:val="x-none" w:eastAsia="x-none"/>
    </w:rPr>
  </w:style>
  <w:style w:type="character" w:styleId="Style18" w:customStyle="1">
    <w:name w:val="Абзац списка Знак"/>
    <w:qFormat/>
    <w:locked/>
    <w:rsid w:val="008f756b"/>
    <w:rPr>
      <w:rFonts w:ascii="Calibri" w:hAnsi="Calibri" w:cs="Calibri"/>
      <w:sz w:val="22"/>
      <w:szCs w:val="22"/>
      <w:lang w:eastAsia="zh-CN"/>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IndexHeading">
    <w:name w:val="index heading"/>
    <w:basedOn w:val="Normal"/>
    <w:qFormat/>
    <w:pPr>
      <w:suppressLineNumbers/>
    </w:pPr>
    <w:rPr>
      <w:rFonts w:cs="Lucida Sans"/>
    </w:rPr>
  </w:style>
  <w:style w:type="paragraph" w:styleId="71" w:customStyle="1">
    <w:name w:val="Заголовок7"/>
    <w:basedOn w:val="Normal"/>
    <w:next w:val="BodyText"/>
    <w:qFormat/>
    <w:pPr>
      <w:keepNext w:val="true"/>
      <w:spacing w:before="240" w:after="120"/>
    </w:pPr>
    <w:rPr>
      <w:rFonts w:ascii="Liberation Sans" w:hAnsi="Liberation Sans" w:eastAsia="Microsoft YaHei" w:cs="Lucida Sans"/>
      <w:sz w:val="28"/>
      <w:szCs w:val="28"/>
    </w:rPr>
  </w:style>
  <w:style w:type="paragraph" w:styleId="72" w:customStyle="1">
    <w:name w:val="Указатель7"/>
    <w:basedOn w:val="Normal"/>
    <w:qFormat/>
    <w:pPr>
      <w:suppressLineNumbers/>
    </w:pPr>
    <w:rPr>
      <w:rFonts w:cs="Lucida Sans"/>
    </w:rPr>
  </w:style>
  <w:style w:type="paragraph" w:styleId="61" w:customStyle="1">
    <w:name w:val="Заголовок6"/>
    <w:basedOn w:val="Normal"/>
    <w:next w:val="BodyText"/>
    <w:qFormat/>
    <w:pPr>
      <w:keepNext w:val="true"/>
      <w:spacing w:before="240" w:after="120"/>
    </w:pPr>
    <w:rPr>
      <w:rFonts w:ascii="Liberation Sans" w:hAnsi="Liberation Sans" w:eastAsia="Microsoft YaHei" w:cs="Arial"/>
      <w:sz w:val="28"/>
      <w:szCs w:val="28"/>
    </w:rPr>
  </w:style>
  <w:style w:type="paragraph" w:styleId="62" w:customStyle="1">
    <w:name w:val="Название объекта6"/>
    <w:basedOn w:val="Normal"/>
    <w:qFormat/>
    <w:pPr>
      <w:suppressLineNumbers/>
      <w:spacing w:before="120" w:after="120"/>
    </w:pPr>
    <w:rPr>
      <w:rFonts w:cs="Arial"/>
      <w:i/>
      <w:iCs/>
      <w:sz w:val="24"/>
      <w:szCs w:val="24"/>
    </w:rPr>
  </w:style>
  <w:style w:type="paragraph" w:styleId="63" w:customStyle="1">
    <w:name w:val="Указатель6"/>
    <w:basedOn w:val="Normal"/>
    <w:qFormat/>
    <w:pPr>
      <w:suppressLineNumbers/>
    </w:pPr>
    <w:rPr>
      <w:rFonts w:cs="Arial"/>
    </w:rPr>
  </w:style>
  <w:style w:type="paragraph" w:styleId="51" w:customStyle="1">
    <w:name w:val="Заголовок5"/>
    <w:basedOn w:val="Normal"/>
    <w:next w:val="BodyText"/>
    <w:qFormat/>
    <w:pPr>
      <w:keepNext w:val="true"/>
      <w:spacing w:before="240" w:after="120"/>
    </w:pPr>
    <w:rPr>
      <w:rFonts w:ascii="Liberation Sans" w:hAnsi="Liberation Sans" w:eastAsia="Microsoft YaHei" w:cs="Arial"/>
      <w:sz w:val="28"/>
      <w:szCs w:val="28"/>
    </w:rPr>
  </w:style>
  <w:style w:type="paragraph" w:styleId="52" w:customStyle="1">
    <w:name w:val="Название объекта5"/>
    <w:basedOn w:val="Normal"/>
    <w:qFormat/>
    <w:pPr>
      <w:suppressLineNumbers/>
      <w:spacing w:before="120" w:after="120"/>
    </w:pPr>
    <w:rPr>
      <w:rFonts w:cs="Arial"/>
      <w:i/>
      <w:iCs/>
      <w:sz w:val="24"/>
      <w:szCs w:val="24"/>
    </w:rPr>
  </w:style>
  <w:style w:type="paragraph" w:styleId="53" w:customStyle="1">
    <w:name w:val="Указатель5"/>
    <w:basedOn w:val="Normal"/>
    <w:qFormat/>
    <w:pPr>
      <w:suppressLineNumbers/>
    </w:pPr>
    <w:rPr>
      <w:rFonts w:cs="Arial"/>
    </w:rPr>
  </w:style>
  <w:style w:type="paragraph" w:styleId="41" w:customStyle="1">
    <w:name w:val="Заголовок4"/>
    <w:basedOn w:val="Normal"/>
    <w:next w:val="BodyText"/>
    <w:qFormat/>
    <w:pPr>
      <w:keepNext w:val="true"/>
      <w:spacing w:before="240" w:after="120"/>
    </w:pPr>
    <w:rPr>
      <w:rFonts w:ascii="Liberation Sans" w:hAnsi="Liberation Sans" w:eastAsia="Microsoft YaHei" w:cs="Arial"/>
      <w:sz w:val="28"/>
      <w:szCs w:val="28"/>
    </w:rPr>
  </w:style>
  <w:style w:type="paragraph" w:styleId="42" w:customStyle="1">
    <w:name w:val="Название объекта4"/>
    <w:basedOn w:val="Normal"/>
    <w:qFormat/>
    <w:pPr>
      <w:suppressLineNumbers/>
      <w:spacing w:before="120" w:after="120"/>
    </w:pPr>
    <w:rPr>
      <w:rFonts w:cs="Arial"/>
      <w:i/>
      <w:iCs/>
      <w:sz w:val="24"/>
      <w:szCs w:val="24"/>
    </w:rPr>
  </w:style>
  <w:style w:type="paragraph" w:styleId="43" w:customStyle="1">
    <w:name w:val="Указатель4"/>
    <w:basedOn w:val="Normal"/>
    <w:qFormat/>
    <w:pPr>
      <w:suppressLineNumbers/>
    </w:pPr>
    <w:rPr>
      <w:rFonts w:cs="Arial"/>
    </w:rPr>
  </w:style>
  <w:style w:type="paragraph" w:styleId="33" w:customStyle="1">
    <w:name w:val="Заголовок3"/>
    <w:basedOn w:val="Normal"/>
    <w:next w:val="BodyText"/>
    <w:qFormat/>
    <w:pPr>
      <w:keepNext w:val="true"/>
      <w:spacing w:before="240" w:after="120"/>
    </w:pPr>
    <w:rPr>
      <w:rFonts w:ascii="Liberation Sans" w:hAnsi="Liberation Sans" w:eastAsia="Microsoft YaHei" w:cs="Arial"/>
      <w:sz w:val="28"/>
      <w:szCs w:val="28"/>
    </w:rPr>
  </w:style>
  <w:style w:type="paragraph" w:styleId="34" w:customStyle="1">
    <w:name w:val="Название объекта3"/>
    <w:basedOn w:val="Normal"/>
    <w:qFormat/>
    <w:pPr>
      <w:suppressLineNumbers/>
      <w:spacing w:before="120" w:after="120"/>
    </w:pPr>
    <w:rPr>
      <w:rFonts w:cs="Arial"/>
      <w:i/>
      <w:iCs/>
      <w:sz w:val="24"/>
      <w:szCs w:val="24"/>
    </w:rPr>
  </w:style>
  <w:style w:type="paragraph" w:styleId="35" w:customStyle="1">
    <w:name w:val="Указатель3"/>
    <w:basedOn w:val="Normal"/>
    <w:qFormat/>
    <w:pPr>
      <w:suppressLineNumbers/>
    </w:pPr>
    <w:rPr>
      <w:rFonts w:cs="Arial"/>
    </w:rPr>
  </w:style>
  <w:style w:type="paragraph" w:styleId="21" w:customStyle="1">
    <w:name w:val="Заголовок2"/>
    <w:basedOn w:val="Normal"/>
    <w:next w:val="BodyText"/>
    <w:qFormat/>
    <w:pPr>
      <w:keepNext w:val="true"/>
      <w:spacing w:before="240" w:after="120"/>
    </w:pPr>
    <w:rPr>
      <w:rFonts w:ascii="Liberation Sans" w:hAnsi="Liberation Sans" w:eastAsia="Microsoft YaHei" w:cs="Arial"/>
      <w:sz w:val="28"/>
      <w:szCs w:val="28"/>
    </w:rPr>
  </w:style>
  <w:style w:type="paragraph" w:styleId="22" w:customStyle="1">
    <w:name w:val="Название объекта2"/>
    <w:basedOn w:val="Normal"/>
    <w:qFormat/>
    <w:pPr>
      <w:suppressLineNumbers/>
      <w:spacing w:before="120" w:after="120"/>
    </w:pPr>
    <w:rPr>
      <w:rFonts w:cs="Arial"/>
      <w:i/>
      <w:iCs/>
      <w:sz w:val="24"/>
      <w:szCs w:val="24"/>
    </w:rPr>
  </w:style>
  <w:style w:type="paragraph" w:styleId="23" w:customStyle="1">
    <w:name w:val="Указатель2"/>
    <w:basedOn w:val="Normal"/>
    <w:qFormat/>
    <w:pPr>
      <w:suppressLineNumbers/>
    </w:pPr>
    <w:rPr>
      <w:rFonts w:cs="Arial"/>
    </w:rPr>
  </w:style>
  <w:style w:type="paragraph" w:styleId="12" w:customStyle="1">
    <w:name w:val="Заголовок1"/>
    <w:basedOn w:val="Normal"/>
    <w:next w:val="BodyText"/>
    <w:qFormat/>
    <w:pPr>
      <w:keepNext w:val="true"/>
      <w:spacing w:before="240" w:after="120"/>
    </w:pPr>
    <w:rPr>
      <w:rFonts w:ascii="Liberation Sans" w:hAnsi="Liberation Sans" w:eastAsia="Microsoft YaHei" w:cs="Arial"/>
      <w:sz w:val="28"/>
      <w:szCs w:val="28"/>
    </w:rPr>
  </w:style>
  <w:style w:type="paragraph" w:styleId="13" w:customStyle="1">
    <w:name w:val="Название объекта1"/>
    <w:basedOn w:val="Normal"/>
    <w:qFormat/>
    <w:pPr>
      <w:suppressLineNumbers/>
      <w:spacing w:before="120" w:after="120"/>
    </w:pPr>
    <w:rPr>
      <w:rFonts w:cs="Arial"/>
      <w:i/>
      <w:iCs/>
      <w:sz w:val="24"/>
      <w:szCs w:val="24"/>
    </w:rPr>
  </w:style>
  <w:style w:type="paragraph" w:styleId="14" w:customStyle="1">
    <w:name w:val="Указатель1"/>
    <w:basedOn w:val="Normal"/>
    <w:qFormat/>
    <w:pPr>
      <w:suppressLineNumbers/>
    </w:pPr>
    <w:rPr>
      <w:rFonts w:cs="Arial"/>
    </w:rPr>
  </w:style>
  <w:style w:type="paragraph" w:styleId="DecimalAligned" w:customStyle="1">
    <w:name w:val="Decimal Aligned"/>
    <w:basedOn w:val="Normal"/>
    <w:qFormat/>
    <w:pPr/>
    <w:rPr/>
  </w:style>
  <w:style w:type="paragraph" w:styleId="FootnoteText">
    <w:name w:val="footnote text"/>
    <w:basedOn w:val="Normal"/>
    <w:pPr>
      <w:spacing w:lineRule="auto" w:line="240" w:before="0" w:after="0"/>
    </w:pPr>
    <w:rPr>
      <w:sz w:val="20"/>
      <w:szCs w:val="20"/>
    </w:rPr>
  </w:style>
  <w:style w:type="paragraph" w:styleId="Style21" w:customStyle="1">
    <w:name w:val="Верхний и нижний колонтитулы"/>
    <w:basedOn w:val="Normal"/>
    <w:qFormat/>
    <w:pPr>
      <w:suppressLineNumbers/>
      <w:tabs>
        <w:tab w:val="clear" w:pos="708"/>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311" w:customStyle="1">
    <w:name w:val="Основной текст с отступом 31"/>
    <w:basedOn w:val="Normal"/>
    <w:qFormat/>
    <w:pPr>
      <w:spacing w:lineRule="auto" w:line="240" w:before="0" w:after="120"/>
      <w:ind w:left="283"/>
    </w:pPr>
    <w:rPr>
      <w:rFonts w:ascii="Times New Roman" w:hAnsi="Times New Roman" w:cs="Times New Roman"/>
      <w:sz w:val="16"/>
      <w:szCs w:val="16"/>
    </w:rPr>
  </w:style>
  <w:style w:type="paragraph" w:styleId="312" w:customStyle="1">
    <w:name w:val="Основной текст 31"/>
    <w:basedOn w:val="Normal"/>
    <w:qFormat/>
    <w:pPr>
      <w:spacing w:lineRule="auto" w:line="240" w:before="0" w:after="120"/>
    </w:pPr>
    <w:rPr>
      <w:rFonts w:ascii="Times New Roman" w:hAnsi="Times New Roman" w:cs="Times New Roman"/>
      <w:sz w:val="16"/>
      <w:szCs w:val="16"/>
    </w:rPr>
  </w:style>
  <w:style w:type="paragraph" w:styleId="ListParagraph">
    <w:name w:val="List Paragraph"/>
    <w:basedOn w:val="Normal"/>
    <w:qFormat/>
    <w:pPr>
      <w:ind w:left="708"/>
    </w:pPr>
    <w:rPr/>
  </w:style>
  <w:style w:type="paragraph" w:styleId="ConsPlusNormal" w:customStyle="1">
    <w:name w:val="ConsPlusNormal"/>
    <w:link w:val="ConsPlusNormal1"/>
    <w:qFormat/>
    <w:pPr>
      <w:widowControl w:val="false"/>
      <w:suppressAutoHyphens w:val="true"/>
      <w:bidi w:val="0"/>
      <w:spacing w:before="0" w:after="0"/>
      <w:jc w:val="left"/>
    </w:pPr>
    <w:rPr>
      <w:rFonts w:ascii="Times New Roman" w:hAnsi="Times New Roman" w:eastAsia="Times New Roman" w:cs="Times New Roman"/>
      <w:color w:val="auto"/>
      <w:kern w:val="0"/>
      <w:sz w:val="28"/>
      <w:szCs w:val="20"/>
      <w:lang w:val="ru-RU" w:eastAsia="zh-CN" w:bidi="ar-SA"/>
    </w:rPr>
  </w:style>
  <w:style w:type="paragraph" w:styleId="24" w:customStyle="1">
    <w:name w:val="Основной текст (2)"/>
    <w:basedOn w:val="Normal"/>
    <w:qFormat/>
    <w:pPr>
      <w:widowControl w:val="false"/>
      <w:shd w:val="clear" w:color="auto" w:fill="FFFFFF"/>
      <w:spacing w:lineRule="exact" w:line="274" w:before="240" w:after="240"/>
      <w:jc w:val="both"/>
    </w:pPr>
    <w:rPr>
      <w:rFonts w:ascii="Times New Roman" w:hAnsi="Times New Roman" w:cs="Times New Roman"/>
      <w:sz w:val="20"/>
      <w:szCs w:val="20"/>
      <w:lang w:val="x-none"/>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2"/>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b/>
      <w:color w:val="auto"/>
      <w:kern w:val="0"/>
      <w:sz w:val="22"/>
      <w:szCs w:val="20"/>
      <w:lang w:val="ru-RU" w:eastAsia="zh-CN" w:bidi="ar-SA"/>
    </w:rPr>
  </w:style>
  <w:style w:type="paragraph" w:styleId="ConsPlusCell" w:customStyle="1">
    <w:name w:val="ConsPlusCell"/>
    <w:qFormat/>
    <w:pPr>
      <w:widowControl w:val="false"/>
      <w:suppressAutoHyphens w:val="true"/>
      <w:bidi w:val="0"/>
      <w:spacing w:before="0" w:after="0"/>
      <w:jc w:val="left"/>
    </w:pPr>
    <w:rPr>
      <w:rFonts w:ascii="Courier New" w:hAnsi="Courier New" w:eastAsia="Times New Roman" w:cs="Courier New"/>
      <w:color w:val="auto"/>
      <w:kern w:val="0"/>
      <w:sz w:val="22"/>
      <w:szCs w:val="20"/>
      <w:lang w:val="ru-RU" w:eastAsia="zh-CN" w:bidi="ar-SA"/>
    </w:rPr>
  </w:style>
  <w:style w:type="paragraph" w:styleId="ConsPlusDocList" w:customStyle="1">
    <w:name w:val="ConsPlusDocList"/>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TitlePage" w:customStyle="1">
    <w:name w:val="ConsPlusTitlePage"/>
    <w:qFormat/>
    <w:pPr>
      <w:widowControl w:val="false"/>
      <w:suppressAutoHyphens w:val="true"/>
      <w:bidi w:val="0"/>
      <w:spacing w:before="0" w:after="0"/>
      <w:jc w:val="left"/>
    </w:pPr>
    <w:rPr>
      <w:rFonts w:ascii="Tahoma" w:hAnsi="Tahoma" w:eastAsia="Times New Roman" w:cs="Tahoma"/>
      <w:color w:val="auto"/>
      <w:kern w:val="0"/>
      <w:sz w:val="22"/>
      <w:szCs w:val="20"/>
      <w:lang w:val="ru-RU" w:eastAsia="zh-CN" w:bidi="ar-SA"/>
    </w:rPr>
  </w:style>
  <w:style w:type="paragraph" w:styleId="ConsPlusJurTerm" w:customStyle="1">
    <w:name w:val="ConsPlusJurTerm"/>
    <w:qFormat/>
    <w:pPr>
      <w:widowControl w:val="false"/>
      <w:suppressAutoHyphens w:val="true"/>
      <w:bidi w:val="0"/>
      <w:spacing w:before="0" w:after="0"/>
      <w:jc w:val="left"/>
    </w:pPr>
    <w:rPr>
      <w:rFonts w:ascii="Tahoma" w:hAnsi="Tahoma" w:eastAsia="Times New Roman" w:cs="Tahoma"/>
      <w:color w:val="auto"/>
      <w:kern w:val="0"/>
      <w:sz w:val="26"/>
      <w:szCs w:val="20"/>
      <w:lang w:val="ru-RU" w:eastAsia="zh-CN" w:bidi="ar-SA"/>
    </w:rPr>
  </w:style>
  <w:style w:type="paragraph" w:styleId="ConsPlusTextList" w:customStyle="1">
    <w:name w:val="ConsPlusTextList"/>
    <w:qFormat/>
    <w:pPr>
      <w:widowControl w:val="false"/>
      <w:suppressAutoHyphens w:val="true"/>
      <w:bidi w:val="0"/>
      <w:spacing w:before="0" w:after="0"/>
      <w:jc w:val="left"/>
    </w:pPr>
    <w:rPr>
      <w:rFonts w:ascii="Arial" w:hAnsi="Arial" w:eastAsia="Times New Roman" w:cs="Arial"/>
      <w:color w:val="auto"/>
      <w:kern w:val="0"/>
      <w:sz w:val="22"/>
      <w:szCs w:val="20"/>
      <w:lang w:val="ru-RU" w:eastAsia="zh-CN" w:bidi="ar-SA"/>
    </w:rPr>
  </w:style>
  <w:style w:type="paragraph" w:styleId="HTMLPreformatted">
    <w:name w:val="HTML Preformatted"/>
    <w:basedOn w:val="Normal"/>
    <w:uiPriority w:val="99"/>
    <w:unhideWhenUsed/>
    <w:qFormat/>
    <w:rsid w:val="008f756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Times New Roman"/>
      <w:sz w:val="20"/>
      <w:szCs w:val="20"/>
      <w:lang w:val="x-none" w:eastAsia="x-none"/>
    </w:rPr>
  </w:style>
  <w:style w:type="paragraph" w:styleId="15" w:customStyle="1">
    <w:name w:val="Основной текст1"/>
    <w:basedOn w:val="Normal"/>
    <w:qFormat/>
    <w:rsid w:val="00ef42cc"/>
    <w:pPr>
      <w:shd w:val="clear" w:color="auto" w:fill="FFFFFF"/>
      <w:spacing w:lineRule="exact" w:line="206" w:before="0" w:after="180"/>
      <w:jc w:val="both"/>
    </w:pPr>
    <w:rPr>
      <w:rFonts w:eastAsia="Calibri"/>
      <w:sz w:val="17"/>
      <w:szCs w:val="17"/>
      <w:lang w:val="x-none"/>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ru-RU" w:eastAsia="ru-RU" w:bidi="ar-SA"/>
    </w:rPr>
  </w:style>
  <w:style w:type="numbering" w:styleId="Style22"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LibreOffice/24.8.5.2$Windows_X86_64 LibreOffice_project/fddf2685c70b461e7832239a0162a77216259f22</Application>
  <AppVersion>15.0000</AppVersion>
  <Pages>9</Pages>
  <Words>2675</Words>
  <Characters>21082</Characters>
  <CharactersWithSpaces>23713</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2023-09-14T06:25:00Z</dcterms:created>
  <dc:creator>Васюткина</dc:creator>
  <dc:description/>
  <dc:language>ru-RU</dc:language>
  <cp:lastModifiedBy/>
  <cp:lastPrinted>2022-11-16T09:02:00Z</cp:lastPrinted>
  <dcterms:modified xsi:type="dcterms:W3CDTF">2025-03-23T16:31:08Z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