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Свердловской области от 24.12.2021 N 947-ПП</w:t>
              <w:br/>
              <w:t xml:space="preserve">(ред. от 20.11.2025)</w:t>
              <w:br/>
              <w:t xml:space="preserve">"Об утверждении Перечня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СВЕРДЛОВСКОЙ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24 декабря 2021 г. N 947-ПП</w:t>
      </w:r>
    </w:p>
    <w:p>
      <w:pPr>
        <w:pStyle w:val="2"/>
        <w:jc w:val="center"/>
      </w:pPr>
      <w:r>
        <w:rPr>
          <w:sz w:val="20"/>
        </w:rPr>
      </w:r>
    </w:p>
    <w:p>
      <w:pPr>
        <w:pStyle w:val="2"/>
        <w:jc w:val="center"/>
      </w:pPr>
      <w:r>
        <w:rPr>
          <w:sz w:val="20"/>
        </w:rPr>
        <w:t xml:space="preserve">ОБ УТВЕРЖДЕНИИ ПЕРЕЧНЯ ИНДИКАТОРОВ РИСКА</w:t>
      </w:r>
    </w:p>
    <w:p>
      <w:pPr>
        <w:pStyle w:val="2"/>
        <w:jc w:val="center"/>
      </w:pPr>
      <w:r>
        <w:rPr>
          <w:sz w:val="20"/>
        </w:rPr>
        <w:t xml:space="preserve">НАРУШЕНИЯ ОБЯЗАТЕЛЬНЫХ ТРЕБОВАНИЙ ПРИ ОСУЩЕСТВЛЕНИИ</w:t>
      </w:r>
    </w:p>
    <w:p>
      <w:pPr>
        <w:pStyle w:val="2"/>
        <w:jc w:val="center"/>
      </w:pPr>
      <w:r>
        <w:rPr>
          <w:sz w:val="20"/>
        </w:rPr>
        <w:t xml:space="preserve">РЕГИОНАЛЬНОГО ГОСУДАРСТВЕННОГО СТРОИТЕЛЬНОГО НАДЗОРА</w:t>
      </w:r>
    </w:p>
    <w:p>
      <w:pPr>
        <w:pStyle w:val="2"/>
        <w:jc w:val="center"/>
      </w:pPr>
      <w:r>
        <w:rPr>
          <w:sz w:val="20"/>
        </w:rPr>
        <w:t xml:space="preserve">НА ТЕРРИТОРИИ 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Свердловской области</w:t>
            </w:r>
          </w:p>
          <w:p>
            <w:pPr>
              <w:pStyle w:val="0"/>
              <w:jc w:val="center"/>
            </w:pPr>
            <w:r>
              <w:rPr>
                <w:sz w:val="20"/>
                <w:color w:val="392c69"/>
              </w:rPr>
              <w:t xml:space="preserve">от 21.04.2022 </w:t>
            </w:r>
            <w:hyperlink w:history="0" r:id="rId8" w:tooltip="Постановление Правительства Свердловской области от 21.04.2022 N 283-ПП &quot;О внесении изменения в Перечень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 утвержденный Постановлением Правительства Свердловской области от 24.12.2021 N 947-ПП&quot; {КонсультантПлюс}">
              <w:r>
                <w:rPr>
                  <w:sz w:val="20"/>
                  <w:color w:val="0000ff"/>
                </w:rPr>
                <w:t xml:space="preserve">N 283-ПП</w:t>
              </w:r>
            </w:hyperlink>
            <w:r>
              <w:rPr>
                <w:sz w:val="20"/>
                <w:color w:val="392c69"/>
              </w:rPr>
              <w:t xml:space="preserve">, от 29.06.2023 </w:t>
            </w:r>
            <w:hyperlink w:history="0" r:id="rId9" w:tooltip="Постановление Правительства Свердловской области от 29.06.2023 N 467-ПП &quot;О внесении изменений в Постановление Правительства Свердловской области от 24.12.2021 N 947-ПП &quot;Об утверждении Перечня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quot; {КонсультантПлюс}">
              <w:r>
                <w:rPr>
                  <w:sz w:val="20"/>
                  <w:color w:val="0000ff"/>
                </w:rPr>
                <w:t xml:space="preserve">N 467-ПП</w:t>
              </w:r>
            </w:hyperlink>
            <w:r>
              <w:rPr>
                <w:sz w:val="20"/>
                <w:color w:val="392c69"/>
              </w:rPr>
              <w:t xml:space="preserve">, от 11.07.2024 </w:t>
            </w:r>
            <w:hyperlink w:history="0" r:id="rId10" w:tooltip="Постановление Правительства Свердловской области от 11.07.2024 N 464-ПП &quot;О внесении изменений в Перечень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 утвержденный Постановлением Правительства Свердловской области от 24.12.2021 N 947-ПП&quot; {КонсультантПлюс}">
              <w:r>
                <w:rPr>
                  <w:sz w:val="20"/>
                  <w:color w:val="0000ff"/>
                </w:rPr>
                <w:t xml:space="preserve">N 464-ПП</w:t>
              </w:r>
            </w:hyperlink>
            <w:r>
              <w:rPr>
                <w:sz w:val="20"/>
                <w:color w:val="392c69"/>
              </w:rPr>
              <w:t xml:space="preserve">,</w:t>
            </w:r>
          </w:p>
          <w:p>
            <w:pPr>
              <w:pStyle w:val="0"/>
              <w:jc w:val="center"/>
            </w:pPr>
            <w:r>
              <w:rPr>
                <w:sz w:val="20"/>
                <w:color w:val="392c69"/>
              </w:rPr>
              <w:t xml:space="preserve">от 20.11.2025 </w:t>
            </w:r>
            <w:hyperlink w:history="0" r:id="rId11" w:tooltip="Постановление Правительства Свердловской области от 20.11.2025 N 632-ПП &quot;О внесении изменений в Перечень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 утвержденный Постановлением Правительства Свердловской области от 24.12.2021 N 947-ПП&quot; {КонсультантПлюс}">
              <w:r>
                <w:rPr>
                  <w:sz w:val="20"/>
                  <w:color w:val="0000ff"/>
                </w:rPr>
                <w:t xml:space="preserve">N 632-ПП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пунктом 2 части 10 статьи 23</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Правительство Свердловской области постановляет:</w:t>
      </w:r>
    </w:p>
    <w:p>
      <w:pPr>
        <w:pStyle w:val="0"/>
        <w:spacing w:before="200" w:lineRule="auto"/>
        <w:ind w:firstLine="540"/>
        <w:jc w:val="both"/>
      </w:pPr>
      <w:r>
        <w:rPr>
          <w:sz w:val="20"/>
        </w:rPr>
        <w:t xml:space="preserve">1. Утвердить </w:t>
      </w:r>
      <w:hyperlink w:history="0" w:anchor="P40" w:tooltip="ПЕРЕЧЕНЬ">
        <w:r>
          <w:rPr>
            <w:sz w:val="20"/>
            <w:color w:val="0000ff"/>
          </w:rPr>
          <w:t xml:space="preserve">Перечень</w:t>
        </w:r>
      </w:hyperlink>
      <w:r>
        <w:rPr>
          <w:sz w:val="20"/>
        </w:rPr>
        <w:t xml:space="preserve">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 (прилагается).</w:t>
      </w:r>
    </w:p>
    <w:p>
      <w:pPr>
        <w:pStyle w:val="0"/>
        <w:spacing w:before="200" w:lineRule="auto"/>
        <w:ind w:firstLine="540"/>
        <w:jc w:val="both"/>
      </w:pPr>
      <w:r>
        <w:rPr>
          <w:sz w:val="20"/>
        </w:rPr>
        <w:t xml:space="preserve">2. Контроль за исполнением настоящего Постановления возложить на Заместителя Губернатора Свердловской области В.В. Козлова.</w:t>
      </w:r>
    </w:p>
    <w:p>
      <w:pPr>
        <w:pStyle w:val="0"/>
        <w:jc w:val="both"/>
      </w:pPr>
      <w:r>
        <w:rPr>
          <w:sz w:val="20"/>
        </w:rPr>
        <w:t xml:space="preserve">(п. 2 в ред. </w:t>
      </w:r>
      <w:hyperlink w:history="0" r:id="rId13" w:tooltip="Постановление Правительства Свердловской области от 29.06.2023 N 467-ПП &quot;О внесении изменений в Постановление Правительства Свердловской области от 24.12.2021 N 947-ПП &quot;Об утверждении Перечня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quot; {КонсультантПлюс}">
        <w:r>
          <w:rPr>
            <w:sz w:val="20"/>
            <w:color w:val="0000ff"/>
          </w:rPr>
          <w:t xml:space="preserve">Постановления</w:t>
        </w:r>
      </w:hyperlink>
      <w:r>
        <w:rPr>
          <w:sz w:val="20"/>
        </w:rPr>
        <w:t xml:space="preserve"> Правительства Свердловской области от 29.06.2023 N 467-ПП)</w:t>
      </w:r>
    </w:p>
    <w:p>
      <w:pPr>
        <w:pStyle w:val="0"/>
        <w:spacing w:before="200" w:lineRule="auto"/>
        <w:ind w:firstLine="540"/>
        <w:jc w:val="both"/>
      </w:pPr>
      <w:r>
        <w:rPr>
          <w:sz w:val="20"/>
        </w:rPr>
        <w:t xml:space="preserve">3. Настоящее Постановление вступает в силу с 1 января 2022 года.</w:t>
      </w:r>
    </w:p>
    <w:p>
      <w:pPr>
        <w:pStyle w:val="0"/>
        <w:spacing w:before="200" w:lineRule="auto"/>
        <w:ind w:firstLine="540"/>
        <w:jc w:val="both"/>
      </w:pPr>
      <w:r>
        <w:rPr>
          <w:sz w:val="20"/>
        </w:rPr>
        <w:t xml:space="preserve">4. Настоящее Постановление опубликовать на "Официальном интернет-портале правовой информации Свердловской области" (</w:t>
      </w:r>
      <w:hyperlink w:history="0" r:id="rId14">
        <w:r>
          <w:rPr>
            <w:sz w:val="20"/>
            <w:color w:val="0000ff"/>
          </w:rPr>
          <w:t xml:space="preserve">www.pravo.gov66.ru</w:t>
        </w:r>
      </w:hyperlink>
      <w:r>
        <w:rPr>
          <w:sz w:val="20"/>
        </w:rPr>
        <w:t xml:space="preserve">).</w:t>
      </w:r>
    </w:p>
    <w:p>
      <w:pPr>
        <w:pStyle w:val="0"/>
        <w:jc w:val="both"/>
      </w:pPr>
      <w:r>
        <w:rPr>
          <w:sz w:val="20"/>
        </w:rPr>
      </w:r>
    </w:p>
    <w:p>
      <w:pPr>
        <w:pStyle w:val="0"/>
        <w:jc w:val="right"/>
      </w:pPr>
      <w:r>
        <w:rPr>
          <w:sz w:val="20"/>
        </w:rPr>
        <w:t xml:space="preserve">Губернатор</w:t>
      </w:r>
    </w:p>
    <w:p>
      <w:pPr>
        <w:pStyle w:val="0"/>
        <w:jc w:val="right"/>
      </w:pPr>
      <w:r>
        <w:rPr>
          <w:sz w:val="20"/>
        </w:rPr>
        <w:t xml:space="preserve">Свердловской области</w:t>
      </w:r>
    </w:p>
    <w:p>
      <w:pPr>
        <w:pStyle w:val="0"/>
        <w:jc w:val="right"/>
      </w:pPr>
      <w:r>
        <w:rPr>
          <w:sz w:val="20"/>
        </w:rPr>
        <w:t xml:space="preserve">Е.В.КУЙВАШЕВ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Свердловской области</w:t>
      </w:r>
    </w:p>
    <w:p>
      <w:pPr>
        <w:pStyle w:val="0"/>
        <w:jc w:val="right"/>
      </w:pPr>
      <w:r>
        <w:rPr>
          <w:sz w:val="20"/>
        </w:rPr>
        <w:t xml:space="preserve">от 24 декабря 2021 г. N 947-ПП</w:t>
      </w:r>
    </w:p>
    <w:p>
      <w:pPr>
        <w:pStyle w:val="0"/>
        <w:jc w:val="right"/>
      </w:pPr>
      <w:r>
        <w:rPr>
          <w:sz w:val="20"/>
        </w:rPr>
        <w:t xml:space="preserve">"Об утверждении Перечня индикаторов</w:t>
      </w:r>
    </w:p>
    <w:p>
      <w:pPr>
        <w:pStyle w:val="0"/>
        <w:jc w:val="right"/>
      </w:pPr>
      <w:r>
        <w:rPr>
          <w:sz w:val="20"/>
        </w:rPr>
        <w:t xml:space="preserve">риска нарушения обязательных требований</w:t>
      </w:r>
    </w:p>
    <w:p>
      <w:pPr>
        <w:pStyle w:val="0"/>
        <w:jc w:val="right"/>
      </w:pPr>
      <w:r>
        <w:rPr>
          <w:sz w:val="20"/>
        </w:rPr>
        <w:t xml:space="preserve">при осуществлении регионального</w:t>
      </w:r>
    </w:p>
    <w:p>
      <w:pPr>
        <w:pStyle w:val="0"/>
        <w:jc w:val="right"/>
      </w:pPr>
      <w:r>
        <w:rPr>
          <w:sz w:val="20"/>
        </w:rPr>
        <w:t xml:space="preserve">государственного строительного надзора</w:t>
      </w:r>
    </w:p>
    <w:p>
      <w:pPr>
        <w:pStyle w:val="0"/>
        <w:jc w:val="right"/>
      </w:pPr>
      <w:r>
        <w:rPr>
          <w:sz w:val="20"/>
        </w:rPr>
        <w:t xml:space="preserve">на территории Свердловской области"</w:t>
      </w:r>
    </w:p>
    <w:p>
      <w:pPr>
        <w:pStyle w:val="0"/>
        <w:jc w:val="both"/>
      </w:pPr>
      <w:r>
        <w:rPr>
          <w:sz w:val="20"/>
        </w:rPr>
      </w:r>
    </w:p>
    <w:bookmarkStart w:id="40" w:name="P40"/>
    <w:bookmarkEnd w:id="40"/>
    <w:p>
      <w:pPr>
        <w:pStyle w:val="2"/>
        <w:jc w:val="center"/>
      </w:pPr>
      <w:r>
        <w:rPr>
          <w:sz w:val="20"/>
        </w:rPr>
        <w:t xml:space="preserve">ПЕРЕЧЕНЬ</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ПРИ ОСУЩЕСТВЛЕНИИ РЕГИОНАЛЬНОГО ГОСУДАРСТВЕННОГО</w:t>
      </w:r>
    </w:p>
    <w:p>
      <w:pPr>
        <w:pStyle w:val="2"/>
        <w:jc w:val="center"/>
      </w:pPr>
      <w:r>
        <w:rPr>
          <w:sz w:val="20"/>
        </w:rPr>
        <w:t xml:space="preserve">СТРОИТЕЛЬНОГО НАДЗОРА НА ТЕРРИТОРИИ 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Свердловской области</w:t>
            </w:r>
          </w:p>
          <w:p>
            <w:pPr>
              <w:pStyle w:val="0"/>
              <w:jc w:val="center"/>
            </w:pPr>
            <w:r>
              <w:rPr>
                <w:sz w:val="20"/>
                <w:color w:val="392c69"/>
              </w:rPr>
              <w:t xml:space="preserve">от 11.07.2024 </w:t>
            </w:r>
            <w:hyperlink w:history="0" r:id="rId15" w:tooltip="Постановление Правительства Свердловской области от 11.07.2024 N 464-ПП &quot;О внесении изменений в Перечень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 утвержденный Постановлением Правительства Свердловской области от 24.12.2021 N 947-ПП&quot; {КонсультантПлюс}">
              <w:r>
                <w:rPr>
                  <w:sz w:val="20"/>
                  <w:color w:val="0000ff"/>
                </w:rPr>
                <w:t xml:space="preserve">N 464-ПП</w:t>
              </w:r>
            </w:hyperlink>
            <w:r>
              <w:rPr>
                <w:sz w:val="20"/>
                <w:color w:val="392c69"/>
              </w:rPr>
              <w:t xml:space="preserve">, от 20.11.2025 </w:t>
            </w:r>
            <w:hyperlink w:history="0" r:id="rId16" w:tooltip="Постановление Правительства Свердловской области от 20.11.2025 N 632-ПП &quot;О внесении изменений в Перечень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 утвержденный Постановлением Правительства Свердловской области от 24.12.2021 N 947-ПП&quot; {КонсультантПлюс}">
              <w:r>
                <w:rPr>
                  <w:sz w:val="20"/>
                  <w:color w:val="0000ff"/>
                </w:rPr>
                <w:t xml:space="preserve">N 632-ПП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При осуществлении регионального государственного строительного надзора на территории Свердловской области устанавливаются следующие индикаторы риска нарушения обязательных требований:</w:t>
      </w:r>
    </w:p>
    <w:p>
      <w:pPr>
        <w:pStyle w:val="0"/>
        <w:spacing w:before="200" w:lineRule="auto"/>
        <w:ind w:firstLine="540"/>
        <w:jc w:val="both"/>
      </w:pPr>
      <w:r>
        <w:rPr>
          <w:sz w:val="20"/>
        </w:rPr>
        <w:t xml:space="preserve">1) непредставление застройщиком или техническим заказчиком в соответствии с </w:t>
      </w:r>
      <w:hyperlink w:history="0" r:id="rId17" w:tooltip="&quot;Градостроительный кодекс Российской Федерации&quot; от 29.12.2004 N 190-ФЗ (ред. от 23.03.2026) (с изм. и доп., вступ. в силу с 01.07.2026) {КонсультантПлюс}">
        <w:r>
          <w:rPr>
            <w:sz w:val="20"/>
            <w:color w:val="0000ff"/>
          </w:rPr>
          <w:t xml:space="preserve">частью 5 статьи 52</w:t>
        </w:r>
      </w:hyperlink>
      <w:r>
        <w:rPr>
          <w:sz w:val="20"/>
        </w:rPr>
        <w:t xml:space="preserve"> Градостроительного кодекса Российской Федерации извещения о начале работ по строительству, реконструкции объекта капитального строительства в Департамент в течение 90 календарных дней со дня поступления в Департамент копии разрешения на строительство, направленной в соответствии с </w:t>
      </w:r>
      <w:hyperlink w:history="0" r:id="rId18" w:tooltip="&quot;Градостроительный кодекс Российской Федерации&quot; от 29.12.2004 N 190-ФЗ (ред. от 23.03.2026) (с изм. и доп., вступ. в силу с 01.07.2026) {КонсультантПлюс}">
        <w:r>
          <w:rPr>
            <w:sz w:val="20"/>
            <w:color w:val="0000ff"/>
          </w:rPr>
          <w:t xml:space="preserve">частью 15 статьи 51</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19" w:tooltip="Постановление Правительства Свердловской области от 20.11.2025 N 632-ПП &quot;О внесении изменений в Перечень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 утвержденный Постановлением Правительства Свердловской области от 24.12.2021 N 947-ПП&quot; {КонсультантПлюс}">
        <w:r>
          <w:rPr>
            <w:sz w:val="20"/>
            <w:color w:val="0000ff"/>
          </w:rPr>
          <w:t xml:space="preserve">Постановления</w:t>
        </w:r>
      </w:hyperlink>
      <w:r>
        <w:rPr>
          <w:sz w:val="20"/>
        </w:rPr>
        <w:t xml:space="preserve"> Правительства Свердловской области от 20.11.2025 N 632-ПП)</w:t>
      </w:r>
    </w:p>
    <w:p>
      <w:pPr>
        <w:pStyle w:val="0"/>
        <w:spacing w:before="200" w:lineRule="auto"/>
        <w:ind w:firstLine="540"/>
        <w:jc w:val="both"/>
      </w:pPr>
      <w:r>
        <w:rPr>
          <w:sz w:val="20"/>
        </w:rPr>
        <w:t xml:space="preserve">2) получение от застройщика, технического заказчика, лица, осуществляющего строительство, реконструкцию объекта капитального строительства, извещения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 по причине прекращения или приостановления контролируемым лицом работ по строительству, реконструкции объекта капитального строительства на период более чем шесть месяцев с даты поступления указанного извещения;</w:t>
      </w:r>
    </w:p>
    <w:p>
      <w:pPr>
        <w:pStyle w:val="0"/>
        <w:spacing w:before="200" w:lineRule="auto"/>
        <w:ind w:firstLine="540"/>
        <w:jc w:val="both"/>
      </w:pPr>
      <w:r>
        <w:rPr>
          <w:sz w:val="20"/>
        </w:rPr>
        <w:t xml:space="preserve">3) поступление двух и более извещений об изменении сроков наступления конкретного события, предусмотренного программой проверок, которое является основанием для проведения контрольного (надзорного) мероприятия, от застройщика, технического заказчика, лица, осуществляющего строительство, реконструкцию объекта капитального строительства, в течение календарного года;</w:t>
      </w:r>
    </w:p>
    <w:p>
      <w:pPr>
        <w:pStyle w:val="0"/>
        <w:spacing w:before="200" w:lineRule="auto"/>
        <w:ind w:firstLine="540"/>
        <w:jc w:val="both"/>
      </w:pPr>
      <w:r>
        <w:rPr>
          <w:sz w:val="20"/>
        </w:rPr>
        <w:t xml:space="preserve">4) включение в единую государственную систему статистического учета пожаров и их последствий сведений о повторном в течение года (с момента фиксации первого случая возгорания) возгорании на территории строительной площадки объекта капитального строительства, строительство, реконструкцию которого осуществляет одно лицо, осуществляющее строительство, при неподтверждении факта причинения ущерба в ходе проведенного в порядке </w:t>
      </w:r>
      <w:hyperlink w:history="0" r:id="rId20" w:tooltip="&quot;Градостроительный кодекс Российской Федерации&quot; от 29.12.2004 N 190-ФЗ (ред. от 23.03.2026) (с изм. и доп., вступ. в силу с 01.07.2026) {КонсультантПлюс}">
        <w:r>
          <w:rPr>
            <w:sz w:val="20"/>
            <w:color w:val="0000ff"/>
          </w:rPr>
          <w:t xml:space="preserve">статьи 62</w:t>
        </w:r>
      </w:hyperlink>
      <w:r>
        <w:rPr>
          <w:sz w:val="20"/>
        </w:rPr>
        <w:t xml:space="preserve"> Градостроительного кодекса Российской Федерации расследования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jc w:val="both"/>
      </w:pPr>
      <w:r>
        <w:rPr>
          <w:sz w:val="20"/>
        </w:rPr>
        <w:t xml:space="preserve">(в ред. </w:t>
      </w:r>
      <w:hyperlink w:history="0" r:id="rId21" w:tooltip="Постановление Правительства Свердловской области от 20.11.2025 N 632-ПП &quot;О внесении изменений в Перечень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 утвержденный Постановлением Правительства Свердловской области от 24.12.2021 N 947-ПП&quot; {КонсультантПлюс}">
        <w:r>
          <w:rPr>
            <w:sz w:val="20"/>
            <w:color w:val="0000ff"/>
          </w:rPr>
          <w:t xml:space="preserve">Постановления</w:t>
        </w:r>
      </w:hyperlink>
      <w:r>
        <w:rPr>
          <w:sz w:val="20"/>
        </w:rPr>
        <w:t xml:space="preserve"> Правительства Свердловской области от 20.11.2025 N 632-ПП)</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24.12.2021 N 947-ПП</w:t>
            <w:br/>
            <w:t>(ред. от 20.11.2025)</w:t>
            <w:br/>
            <w:t>"Об утверждении Перечня инд...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1&amp;n=327181&amp;dst=100005" TargetMode = "External"/><Relationship Id="rId9" Type="http://schemas.openxmlformats.org/officeDocument/2006/relationships/hyperlink" Target="https://login.consultant.ru/link/?req=doc&amp;base=RLAW071&amp;n=354439&amp;dst=100005" TargetMode = "External"/><Relationship Id="rId10" Type="http://schemas.openxmlformats.org/officeDocument/2006/relationships/hyperlink" Target="https://login.consultant.ru/link/?req=doc&amp;base=RLAW071&amp;n=381544&amp;dst=100005" TargetMode = "External"/><Relationship Id="rId11" Type="http://schemas.openxmlformats.org/officeDocument/2006/relationships/hyperlink" Target="https://login.consultant.ru/link/?req=doc&amp;base=RLAW071&amp;n=414632&amp;dst=100005" TargetMode = "External"/><Relationship Id="rId12" Type="http://schemas.openxmlformats.org/officeDocument/2006/relationships/hyperlink" Target="https://login.consultant.ru/link/?req=doc&amp;base=LAW&amp;n=532260&amp;dst=100272" TargetMode = "External"/><Relationship Id="rId13" Type="http://schemas.openxmlformats.org/officeDocument/2006/relationships/hyperlink" Target="https://login.consultant.ru/link/?req=doc&amp;base=RLAW071&amp;n=354439&amp;dst=100006" TargetMode = "External"/><Relationship Id="rId14" Type="http://schemas.openxmlformats.org/officeDocument/2006/relationships/hyperlink" Target="www.pravo.gov66.ru" TargetMode = "External"/><Relationship Id="rId15" Type="http://schemas.openxmlformats.org/officeDocument/2006/relationships/hyperlink" Target="https://login.consultant.ru/link/?req=doc&amp;base=RLAW071&amp;n=381544&amp;dst=100005" TargetMode = "External"/><Relationship Id="rId16" Type="http://schemas.openxmlformats.org/officeDocument/2006/relationships/hyperlink" Target="https://login.consultant.ru/link/?req=doc&amp;base=RLAW071&amp;n=414632&amp;dst=100005" TargetMode = "External"/><Relationship Id="rId17" Type="http://schemas.openxmlformats.org/officeDocument/2006/relationships/hyperlink" Target="https://login.consultant.ru/link/?req=doc&amp;base=LAW&amp;n=524066&amp;dst=4576" TargetMode = "External"/><Relationship Id="rId18" Type="http://schemas.openxmlformats.org/officeDocument/2006/relationships/hyperlink" Target="https://login.consultant.ru/link/?req=doc&amp;base=LAW&amp;n=524066&amp;dst=4549" TargetMode = "External"/><Relationship Id="rId19" Type="http://schemas.openxmlformats.org/officeDocument/2006/relationships/hyperlink" Target="https://login.consultant.ru/link/?req=doc&amp;base=RLAW071&amp;n=414632&amp;dst=100006" TargetMode = "External"/><Relationship Id="rId20" Type="http://schemas.openxmlformats.org/officeDocument/2006/relationships/hyperlink" Target="https://login.consultant.ru/link/?req=doc&amp;base=LAW&amp;n=524066&amp;dst=100967" TargetMode = "External"/><Relationship Id="rId21" Type="http://schemas.openxmlformats.org/officeDocument/2006/relationships/hyperlink" Target="https://login.consultant.ru/link/?req=doc&amp;base=RLAW071&amp;n=414632&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24.12.2021 N 947-ПП
(ред. от 20.11.2025)
"Об утверждении Перечня индикаторов риска нарушения обязательных требований при осуществлении регионального государственного строительного надзора на территории Свердловской области"</dc:title>
  <dcterms:created xsi:type="dcterms:W3CDTF">2026-07-10T12:02:45Z</dcterms:created>
</cp:coreProperties>
</file>