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7EF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537950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5">
        <w:r w:rsidRPr="00537950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</w:hyperlink>
      <w:r w:rsidRPr="00537950">
        <w:rPr>
          <w:rFonts w:ascii="Tahoma" w:eastAsiaTheme="minorEastAsia" w:hAnsi="Tahoma" w:cs="Tahoma"/>
          <w:sz w:val="20"/>
          <w:lang w:eastAsia="ru-RU"/>
        </w:rPr>
        <w:br/>
      </w:r>
    </w:p>
    <w:p w14:paraId="7F85C1D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Theme="minorEastAsia" w:hAnsi="Calibri" w:cs="Calibri"/>
          <w:lang w:eastAsia="ru-RU"/>
        </w:rPr>
      </w:pPr>
    </w:p>
    <w:p w14:paraId="496A4C7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РОССИЙСКАЯ ФЕДЕРАЦИЯ</w:t>
      </w:r>
    </w:p>
    <w:p w14:paraId="0E0458B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ЕКАТЕРИНБУРГСКАЯ ГОРОДСКАЯ ДУМА</w:t>
      </w:r>
    </w:p>
    <w:p w14:paraId="57CBEBA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ЧЕТВЕРТЫЙ СОЗЫВ</w:t>
      </w:r>
    </w:p>
    <w:p w14:paraId="451D101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Сорок третье заседание</w:t>
      </w:r>
    </w:p>
    <w:p w14:paraId="06FFC7D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14:paraId="1DA2F38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РЕШЕНИЕ</w:t>
      </w:r>
    </w:p>
    <w:p w14:paraId="0F663DA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от 5 июня 2007 г. N 39/43</w:t>
      </w:r>
    </w:p>
    <w:p w14:paraId="6057991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14:paraId="1B99D3E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ОБ УТВЕРЖДЕНИИ ПОЛОЖЕНИЯ</w:t>
      </w:r>
    </w:p>
    <w:p w14:paraId="776289F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"ОБ ОСОБО ОХРАНЯЕМЫХ ПРИРОДНЫХ ТЕРРИТОРИЯХ МЕСТНОГО ЗНАЧЕНИЯ</w:t>
      </w:r>
    </w:p>
    <w:p w14:paraId="1A530AF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В МУНИЦИПАЛЬНОМ ОБРАЗОВАНИИ "ГОРОД ЕКАТЕРИНБУРГ"</w:t>
      </w:r>
    </w:p>
    <w:p w14:paraId="7ED97255" w14:textId="77777777" w:rsidR="00537950" w:rsidRPr="00537950" w:rsidRDefault="00537950" w:rsidP="00537950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7950" w:rsidRPr="00537950" w14:paraId="6111FE93" w14:textId="77777777" w:rsidTr="00EB74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432B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AE67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449A3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75DDAA2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Решений Екатеринбургской городской Думы от 22.02.2011 </w:t>
            </w:r>
            <w:hyperlink r:id="rId6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26/37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53D5FA3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11.10.2016 </w:t>
            </w:r>
            <w:hyperlink r:id="rId7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30/53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23.11.2021 </w:t>
            </w:r>
            <w:hyperlink r:id="rId8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38/62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24.10.2023 </w:t>
            </w:r>
            <w:hyperlink r:id="rId9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1/4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52EC7AE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24.12.2024 </w:t>
            </w:r>
            <w:hyperlink r:id="rId10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58/26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AE5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0A60309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2735970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Рассмотрев Постановление Главы Екатеринбурга от 18 декабря 2006 года N 2440 "О внесении на рассмотрение в Екатеринбургскую городскую Думу проекта Решения Екатеринбургской городской Думы "Об утверждении Положения об особо охраняемых природных территориях местного значения в муниципальном образовании "город Екатеринбург", в соответствии с Федеральным </w:t>
      </w:r>
      <w:hyperlink r:id="rId11">
        <w:r w:rsidRPr="0053795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от 10 января 2002 года N 7-ФЗ "Об охране окружающей среды", Федеральным </w:t>
      </w:r>
      <w:hyperlink r:id="rId12">
        <w:r w:rsidRPr="0053795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от 14 марта 1995 года N 33-ФЗ "Об особо охраняемых природных территориях", </w:t>
      </w:r>
      <w:hyperlink r:id="rId13">
        <w:r w:rsidRPr="0053795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Свердловской области от 21 ноября 2005 года N 105-ОЗ "Об особо охраняемых природных территориях в Свердловской области", руководствуясь </w:t>
      </w:r>
      <w:hyperlink r:id="rId14">
        <w:r w:rsidRPr="00537950">
          <w:rPr>
            <w:rFonts w:ascii="Calibri" w:eastAsiaTheme="minorEastAsia" w:hAnsi="Calibri" w:cs="Calibri"/>
            <w:color w:val="0000FF"/>
            <w:lang w:eastAsia="ru-RU"/>
          </w:rPr>
          <w:t>статьей 26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Устава муниципального образования "город Екатеринбург", Екатеринбургская городская Дума решила:</w:t>
      </w:r>
    </w:p>
    <w:p w14:paraId="4DEFD6E3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1. Утвердить </w:t>
      </w:r>
      <w:hyperlink w:anchor="P35">
        <w:r w:rsidRPr="00537950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"Об особо охраняемых природных территориях местного значения в муниципальном образовании "город Екатеринбург" (Приложение 1).</w:t>
      </w:r>
    </w:p>
    <w:p w14:paraId="0513992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2. Настоящее Решение вступает в силу по истечении 10 дней со дня его официального опубликования.</w:t>
      </w:r>
    </w:p>
    <w:p w14:paraId="5BE77370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3. Опубликовать настоящее Решение в "Вестнике Екатеринбургской городской Думы".</w:t>
      </w:r>
    </w:p>
    <w:p w14:paraId="59447CB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4. Контроль исполнения настоящего Решения возложить на постоянную комиссию по безопасности жизнедеятельности населения (Бура А.В.).</w:t>
      </w:r>
    </w:p>
    <w:p w14:paraId="3371109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1396F6E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Глава Екатеринбурга</w:t>
      </w:r>
    </w:p>
    <w:p w14:paraId="2189F72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А.М.ЧЕРНЕЦКИЙ</w:t>
      </w:r>
    </w:p>
    <w:p w14:paraId="44DB256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2635B30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75222DF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B4A6AC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0EFD69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7C077D4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Приложение 1</w:t>
      </w:r>
    </w:p>
    <w:p w14:paraId="465EB9C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к Решению</w:t>
      </w:r>
    </w:p>
    <w:p w14:paraId="3B09FA2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Екатеринбургской городской Думы</w:t>
      </w:r>
    </w:p>
    <w:p w14:paraId="08CEBBD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от 5 июня 2007 г. N 39/43</w:t>
      </w:r>
    </w:p>
    <w:p w14:paraId="7E08920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29D7D4F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0" w:name="P35"/>
      <w:bookmarkEnd w:id="0"/>
      <w:r w:rsidRPr="00537950">
        <w:rPr>
          <w:rFonts w:ascii="Calibri" w:eastAsiaTheme="minorEastAsia" w:hAnsi="Calibri" w:cs="Calibri"/>
          <w:b/>
          <w:lang w:eastAsia="ru-RU"/>
        </w:rPr>
        <w:t>ПОЛОЖЕНИЕ</w:t>
      </w:r>
    </w:p>
    <w:p w14:paraId="5812C6D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lastRenderedPageBreak/>
        <w:t>"ОБ ОСОБО ОХРАНЯЕМЫХ ПРИРОДНЫХ ТЕРРИТОРИЯХ МЕСТНОГО ЗНАЧЕНИЯ</w:t>
      </w:r>
    </w:p>
    <w:p w14:paraId="636363F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В МУНИЦИПАЛЬНОМ ОБРАЗОВАНИИ "ГОРОД ЕКАТЕРИНБУРГ"</w:t>
      </w:r>
    </w:p>
    <w:p w14:paraId="76FF2BEF" w14:textId="77777777" w:rsidR="00537950" w:rsidRPr="00537950" w:rsidRDefault="00537950" w:rsidP="00537950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7950" w:rsidRPr="00537950" w14:paraId="4CD647CC" w14:textId="77777777" w:rsidTr="00EB74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5FEB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8A0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24BEE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09BB882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Решений Екатеринбургской городской Думы от 11.10.2016 </w:t>
            </w:r>
            <w:hyperlink r:id="rId15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30/53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7A62B51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23.11.2021 </w:t>
            </w:r>
            <w:hyperlink r:id="rId16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38/62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24.10.2023 </w:t>
            </w:r>
            <w:hyperlink r:id="rId17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1/4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24.12.2024 </w:t>
            </w:r>
            <w:hyperlink r:id="rId18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N 58/26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99E9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538D2C6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69EC8C2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1. ОБЩИЕ ПОЛОЖЕНИЯ</w:t>
      </w:r>
    </w:p>
    <w:p w14:paraId="32CAC61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281DF9C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1. Положение "Об особо охраняемых природных территориях местного значения в муниципальном образовании "город Екатеринбург" разработано в соответствии с </w:t>
      </w:r>
      <w:hyperlink r:id="rId19">
        <w:r w:rsidRPr="00537950">
          <w:rPr>
            <w:rFonts w:ascii="Calibri" w:eastAsiaTheme="minorEastAsia" w:hAnsi="Calibri" w:cs="Calibri"/>
            <w:color w:val="0000FF"/>
            <w:lang w:eastAsia="ru-RU"/>
          </w:rPr>
          <w:t>Конституцией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Российской Федерации, Земельным </w:t>
      </w:r>
      <w:hyperlink r:id="rId20">
        <w:r w:rsidRPr="00537950">
          <w:rPr>
            <w:rFonts w:ascii="Calibri" w:eastAsiaTheme="minorEastAsia" w:hAnsi="Calibri" w:cs="Calibri"/>
            <w:color w:val="0000FF"/>
            <w:lang w:eastAsia="ru-RU"/>
          </w:rPr>
          <w:t>кодексом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Российской Федерации, Федеральным </w:t>
      </w:r>
      <w:hyperlink r:id="rId21">
        <w:r w:rsidRPr="0053795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от 14 марта 1995 года N 33-ФЗ "Об особо охраняемых природных территориях", Федеральным </w:t>
      </w:r>
      <w:hyperlink r:id="rId22">
        <w:r w:rsidRPr="0053795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от 23 ноября 1995 года N 174-ФЗ "Об экологической экспертизе", Федеральным </w:t>
      </w:r>
      <w:hyperlink r:id="rId23">
        <w:r w:rsidRPr="0053795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от 10 января 2002 года N 7-ФЗ "Об охране окружающей среды", Федеральным </w:t>
      </w:r>
      <w:hyperlink r:id="rId24">
        <w:r w:rsidRPr="0053795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25">
        <w:r w:rsidRPr="00537950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Свердловской области от 21 ноября 2005 года N 105-ОЗ "Об особо охраняемых природных территориях областного и местного значения в Свердловской области" и регулирует отношения в сфере охраны и использования (в том числе создания и изменения границ), упразднения особо охраняемых природных территорий местного значения в муниципальном образовании "город Екатеринбург".</w:t>
      </w:r>
    </w:p>
    <w:p w14:paraId="2103510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26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17496E2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2. Особо охраняемые природные территории местного значения в муниципальном образовании "город Екатеринбург" (далее - ООПТ) представляют собой участки земли, водной поверхности и воздушного пространства над ними, где располагаются природные комплексы и объекты, объекты растительного и животного мира, естественные экологические системы, которые имеют особое природоохранное, научное, культурное, эстетическое, рекреационное и оздоровительное значение, которые изъяты полностью или частично из хозяйственного использования и для которых установлен режим особой охраны.</w:t>
      </w:r>
    </w:p>
    <w:p w14:paraId="7714003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27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55586E2E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3. К полномочиям Екатеринбургской городской Думы в сфере охраны и использования ООПТ относятся:</w:t>
      </w:r>
    </w:p>
    <w:p w14:paraId="3C87C9D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28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4056B22B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принятие решений о создании, в том числе путем преобразования ООПТ одной категории в ООПТ другой категории, изменении границ и упразднении ООПТ;</w:t>
      </w:r>
    </w:p>
    <w:p w14:paraId="58FDE18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29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1EC1E3F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осуществление иных полномочий, установленных законодательством Российской Федерации, Свердловской области.</w:t>
      </w:r>
    </w:p>
    <w:p w14:paraId="0F525D9C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4. К полномочиям Администрации города Екатеринбурга в сфере охраны и использования ООПТ относятся:</w:t>
      </w:r>
    </w:p>
    <w:p w14:paraId="65DDE0F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30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0C0C65E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рассмотрение предложений об отнесении отдельных территорий муниципального образования "город Екатеринбург" к ООПТ;</w:t>
      </w:r>
    </w:p>
    <w:p w14:paraId="52AD562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организация проведения работ, направленных на образование земельных участков для создания ООПТ, в том числе путем преобразования ООПТ одной категории в ООПТ другой категории;</w:t>
      </w:r>
    </w:p>
    <w:p w14:paraId="5ECE37A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31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283B0C8B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lastRenderedPageBreak/>
        <w:t>3) обеспечение проведения экологического обследования территории и объектов для решения вопроса о создании ООПТ, в том числе путем преобразования ООПТ одной категории в ООПТ другой категории;</w:t>
      </w:r>
    </w:p>
    <w:p w14:paraId="7C5CED6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32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140CC8D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подготовка документов и материалов о необходимости создания ООПТ, в том числе путем преобразования ООПТ одной категории в ООПТ другой категории;</w:t>
      </w:r>
    </w:p>
    <w:p w14:paraId="49817E9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33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07E2B10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осуществление муниципального контроля в области охраны и использования ООПТ;</w:t>
      </w:r>
    </w:p>
    <w:p w14:paraId="1EAD9C7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34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23.11.2021 N 38/62)</w:t>
      </w:r>
    </w:p>
    <w:p w14:paraId="0558CCBD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5-1) организация туризма на ООПТ;</w:t>
      </w:r>
    </w:p>
    <w:p w14:paraId="3AB32F0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(подп. 5-1 введен </w:t>
      </w:r>
      <w:hyperlink r:id="rId35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Решением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071FD42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5-2) утверждение в соответствии с федеральным законодательством правил организации и осуществления туризма на ООПТ, в том числе обеспечения безопасности туризма на ООПТ, и порядка расчета предельно допустимой рекреационной емкости таких территорий при осуществлении туризма;</w:t>
      </w:r>
    </w:p>
    <w:p w14:paraId="6B1A568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(п. 5-2 введен </w:t>
      </w:r>
      <w:hyperlink r:id="rId36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Решением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6C772128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6) осуществление иных полномочий, установленных законодательством Российской Федерации, законодательством Свердловской области, муниципальными правовыми актами.</w:t>
      </w:r>
    </w:p>
    <w:p w14:paraId="313FF5BE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5. Охрана и использование ООПТ осуществляются на основе следующих принципов:</w:t>
      </w:r>
    </w:p>
    <w:p w14:paraId="7DC33763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приоритет интересов охраны ООПТ над интересами их использования;</w:t>
      </w:r>
    </w:p>
    <w:p w14:paraId="4530C81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недопустимость ведения на ООПТ хозяйственной деятельности, несовместимой с их режимом;</w:t>
      </w:r>
    </w:p>
    <w:p w14:paraId="7B79601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строгий целевой характер использования ООПТ.</w:t>
      </w:r>
    </w:p>
    <w:p w14:paraId="7A68399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6. Отношения, возникающие при пользовании землями, водными, лесными и иными природными ресурсами в границах ООПТ, регулируются соответствующим законодательством Российской Федерации и законодательством Свердловской области.</w:t>
      </w:r>
    </w:p>
    <w:p w14:paraId="0B76D4D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7. Имущественные отношения в области использования и охраны ООПТ регулируются гражданским законодательством, если иное не предусмотрено федеральными законами.</w:t>
      </w:r>
    </w:p>
    <w:p w14:paraId="68CFF460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8. Пользователи земельных участков в границах ООПТ обязаны соблюдать режим их использования в соответствии с настоящим Положением и согласовывать с Администрацией города Екатеринбурга в лице Комитета по экологии и природопользованию Администрации города Екатеринбурга (далее - Комитет) планы мероприятий по содержанию находящихся в пользовании природных объектов.</w:t>
      </w:r>
    </w:p>
    <w:p w14:paraId="0CDEF08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9. Ответственным за ведение реестра ООПТ и обеспечение своевременного поступления в уполномоченный исполнительный орган государственной власти Свердловской области в сфере охраны и использования в Свердловской области особо охраняемых природных территорий областного и местного значения - Министерство природных ресурсов и экологии Свердловской области (далее - уполномоченный орган) - сведений, необходимых для ведения государственного кадастра особо охраняемых природных территорий местного значения, является Комитет.</w:t>
      </w:r>
    </w:p>
    <w:p w14:paraId="5FBE22D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37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1C4C5E7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8D1B1F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2. ЦЕЛИ И ЗАДАЧИ СОЗДАНИЯ ООПТ</w:t>
      </w:r>
    </w:p>
    <w:p w14:paraId="5FA4E7F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46387A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lastRenderedPageBreak/>
        <w:t>10. Целью создания ООПТ является сохранение природной среды в городских ландшафтах.</w:t>
      </w:r>
    </w:p>
    <w:p w14:paraId="09590AB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11. Создание ООПТ способствует решению следующих задач в области охраны окружающей среды:</w:t>
      </w:r>
    </w:p>
    <w:p w14:paraId="37FC9C3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оздоровление среды обитания человека;</w:t>
      </w:r>
    </w:p>
    <w:p w14:paraId="7100E6D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повышение эстетического уровня городской застройки;</w:t>
      </w:r>
    </w:p>
    <w:p w14:paraId="4AA53E58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сохранение растительного мира и его разнообразия;</w:t>
      </w:r>
    </w:p>
    <w:p w14:paraId="4055874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создание условий для отдыха (в том числе массового) населения и сохранение рекреационных ресурсов;</w:t>
      </w:r>
    </w:p>
    <w:p w14:paraId="2C33189E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экологическое просвещение населения.</w:t>
      </w:r>
    </w:p>
    <w:p w14:paraId="3F4421D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3D40B8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3. ПОРЯДОК СОЗДАНИЯ ООПТ</w:t>
      </w:r>
    </w:p>
    <w:p w14:paraId="68CB17A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256504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12. ООПТ создаются на земельных участках, находящихся в собственности муниципального образования "город Екатеринбург".</w:t>
      </w:r>
    </w:p>
    <w:p w14:paraId="5453B1D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13. Создание ООПТ осуществляется органами местного самоуправления в пределах их полномочий, установленных законодательством и муниципальными правовыми актами.</w:t>
      </w:r>
    </w:p>
    <w:p w14:paraId="29DAD92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38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4BC988A8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14. Создание ООПТ осуществляется с учетом одного или нескольких критериев, а именно:</w:t>
      </w:r>
    </w:p>
    <w:p w14:paraId="0D8C668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39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5E47210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значение соответствующей территории для сохранения биологического разнообразия, в том числе редких, находящихся под угрозой исчезновения и ценных в хозяйственном и научном отношении объектов растительного и животного мира и среды их обитания;</w:t>
      </w:r>
    </w:p>
    <w:p w14:paraId="69CB531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наличие в границах соответствующей территории участков природных и культурных ландшафтов, представляющих собой особую эстетическую, научную и культурную ценность;</w:t>
      </w:r>
    </w:p>
    <w:p w14:paraId="383FD773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наличие в границах соответствующей территории геологических, минералогических и палеонтологических объектов, представляющих собой особую научную, культурную и эстетическую ценность;</w:t>
      </w:r>
    </w:p>
    <w:p w14:paraId="043929CD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наличие в границах соответствующей территории уникальных природных комплексов и объектов, в том числе одиночных природных объектов, представляющих собой особую научную, культурную и эстетическую ценность.</w:t>
      </w:r>
    </w:p>
    <w:p w14:paraId="20055AD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15. На территории муниципального образования "город Екатеринбург" могут быть созданы следующие категории ООПТ:</w:t>
      </w:r>
    </w:p>
    <w:p w14:paraId="087ABAE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40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67601C3B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охраняемые природные ландшафты;</w:t>
      </w:r>
    </w:p>
    <w:p w14:paraId="6D28031C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памятники ландшафтной архитектуры;</w:t>
      </w:r>
    </w:p>
    <w:p w14:paraId="330C36CB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городские парки;</w:t>
      </w:r>
    </w:p>
    <w:p w14:paraId="769ED9B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парки-выставки.</w:t>
      </w:r>
    </w:p>
    <w:p w14:paraId="4712543C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16. Решение о создании ООПТ принимается Екатеринбургской городской Думой по представлению Главы Екатеринбурга. Одновременно с внесением в Екатеринбургскую городскую </w:t>
      </w:r>
      <w:r w:rsidRPr="00537950">
        <w:rPr>
          <w:rFonts w:ascii="Calibri" w:eastAsiaTheme="minorEastAsia" w:hAnsi="Calibri" w:cs="Calibri"/>
          <w:lang w:eastAsia="ru-RU"/>
        </w:rPr>
        <w:lastRenderedPageBreak/>
        <w:t>Думу проекта решения о создании ООПТ представляются следующие документы и материалы:</w:t>
      </w:r>
    </w:p>
    <w:p w14:paraId="2536623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41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23.11.2021 N 38/62)</w:t>
      </w:r>
    </w:p>
    <w:p w14:paraId="3263428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письмо уполномоченного органа о согласовании решения о создании ООПТ (в случае если создаваемая ООПТ будет занимать более 5 процентов от общей площади земельных участков, находящихся в собственности муниципального образования "город Екатеринбург");</w:t>
      </w:r>
    </w:p>
    <w:p w14:paraId="24FB3D3C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2) проект паспорта ООПТ (форма </w:t>
      </w:r>
      <w:hyperlink w:anchor="P273">
        <w:r w:rsidRPr="00537950">
          <w:rPr>
            <w:rFonts w:ascii="Calibri" w:eastAsiaTheme="minorEastAsia" w:hAnsi="Calibri" w:cs="Calibri"/>
            <w:color w:val="0000FF"/>
            <w:lang w:eastAsia="ru-RU"/>
          </w:rPr>
          <w:t>паспорта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приведена в Приложении 1.1 к настоящему Положению);</w:t>
      </w:r>
    </w:p>
    <w:p w14:paraId="5568EFA0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материалы экологического обследования территории (характеристика земель, состав и характеристика насаждений, водных, почвенных и геологических ресурсов, природных объектов, данные о наличии редких и охраняемых видов растительного и животного мира);</w:t>
      </w:r>
    </w:p>
    <w:p w14:paraId="35BDBC3F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картографический материал с указанием места расположения ООПТ, границ ООПТ (ситуационный план);</w:t>
      </w:r>
    </w:p>
    <w:p w14:paraId="4AEB7EAC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расчет финансирования мероприятий по охране и обеспечению функционирования ООПТ (при необходимости);</w:t>
      </w:r>
    </w:p>
    <w:p w14:paraId="476778C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6) сведения о преобразуемой ООПТ (в случае если создание ООПТ предполагается путем преобразования ООПТ одной категории в ООПТ другой категории).</w:t>
      </w:r>
    </w:p>
    <w:p w14:paraId="6790700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(подп. 6 введен </w:t>
      </w:r>
      <w:hyperlink r:id="rId42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Решением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2B25EC2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17. Одновременно с принятием решения о создании ООПТ Екатеринбургская городская Дума утверждает паспорт ООПТ, который является неотъемлемой частью решения Екатеринбургской городской Думы о создании ООПТ.</w:t>
      </w:r>
    </w:p>
    <w:p w14:paraId="68E1251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17-1. В </w:t>
      </w:r>
      <w:hyperlink w:anchor="P351">
        <w:r w:rsidRPr="00537950">
          <w:rPr>
            <w:rFonts w:ascii="Calibri" w:eastAsiaTheme="minorEastAsia" w:hAnsi="Calibri" w:cs="Calibri"/>
            <w:color w:val="0000FF"/>
            <w:lang w:eastAsia="ru-RU"/>
          </w:rPr>
          <w:t>приложении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к паспорту ООПТ указываются сведения о границах территории, в том числе графическое описание местоположения границ территории, перечень координат характерных точек границ территории, по форме, установленной </w:t>
      </w:r>
      <w:hyperlink r:id="rId43">
        <w:r w:rsidRPr="00537950">
          <w:rPr>
            <w:rFonts w:ascii="Calibri" w:eastAsiaTheme="minorEastAsia" w:hAnsi="Calibri" w:cs="Calibri"/>
            <w:color w:val="0000FF"/>
            <w:lang w:eastAsia="ru-RU"/>
          </w:rPr>
          <w:t>Приказом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Федеральной службы государственной регистрации, кадастра и картографии от 26 июля 2022 года N П/0292 "Об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территории".</w:t>
      </w:r>
    </w:p>
    <w:p w14:paraId="2059323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(п. 17-1 в ред. </w:t>
      </w:r>
      <w:hyperlink r:id="rId44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24.10.2023 N 1/4)</w:t>
      </w:r>
    </w:p>
    <w:p w14:paraId="18E8EED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17-2. Решение о создании ООПТ путем преобразования ООПТ одной категории в ООПТ другой категории одновременно является решением об упразднении преобразуемой ООПТ.</w:t>
      </w:r>
    </w:p>
    <w:p w14:paraId="3B1F1C5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(п. 17-2 введен </w:t>
      </w:r>
      <w:hyperlink r:id="rId45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Решением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338F5A4D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18. В случае если создаваемая ООПТ будет занимать более 5 процентов от общей площади земельных участков, находящихся в собственности муниципального образования "город Екатеринбург", решение о создании ООПТ согласовывается с уполномоченным органом.</w:t>
      </w:r>
    </w:p>
    <w:p w14:paraId="1D87F8E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19. Принятие решения о создании ООПТ является основанием для прекращения в ее границах хозяйственной и иной деятельности, оказывающей негативное воздействие на окружающую среду и ведущей к деградации и (или) уничтожению природной среды.</w:t>
      </w:r>
    </w:p>
    <w:p w14:paraId="04641028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20. Границы ООПТ обозначаются на местности специальными информационными знаками.</w:t>
      </w:r>
    </w:p>
    <w:p w14:paraId="0DCC936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lastRenderedPageBreak/>
        <w:t>21. В границах ООПТ могут быть выделены следующие функциональные зоны:</w:t>
      </w:r>
    </w:p>
    <w:p w14:paraId="7C3F3A6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зоны научного направления, предназначенные для использования в природоохранных и научных целях и выделяемые с целью обеспечения сохранения и (или) восстановления представляющих особую ценность природных сообществ, редких и исчезающих видов растений или животных, других объектов живой и неживой природы;</w:t>
      </w:r>
    </w:p>
    <w:p w14:paraId="20B0111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учебно-экскурсионные зоны, предназначенные для использования в целях экологического просвещения и воспитания населения;</w:t>
      </w:r>
    </w:p>
    <w:p w14:paraId="1D8C04C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рекреационные центры, специально обустроенные и предназначенные для массового отдыха населения;</w:t>
      </w:r>
    </w:p>
    <w:p w14:paraId="1F9F4DD0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прогулочные зоны;</w:t>
      </w:r>
    </w:p>
    <w:p w14:paraId="3D78D50B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спортивные зоны;</w:t>
      </w:r>
    </w:p>
    <w:p w14:paraId="5F91CE7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6) административно-хозяйственные зоны, предназначенные для размещения, строительства и эксплуатации объектов, необходимых для обеспечения охраны, содержания и использования ООПТ в соответствии с целями и задачами их создания.</w:t>
      </w:r>
    </w:p>
    <w:p w14:paraId="77AB031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В границах парка-выставки дополнительно могут быть выделены следующие функциональные зоны:</w:t>
      </w:r>
    </w:p>
    <w:p w14:paraId="76A2BBAF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экспозиционная, посещение которой разрешается в порядке, определенном дирекцией парка-выставки;</w:t>
      </w:r>
    </w:p>
    <w:p w14:paraId="5C070E1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научно-экспериментальная, доступ на которую имеют только научные сотрудники парка-выставки, а также специалисты других научно-исследовательских учреждений.</w:t>
      </w:r>
    </w:p>
    <w:p w14:paraId="15B4DA1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В случае зонирования ООПТ основные и вспомогательные виды разрешенного использования земельных участков устанавливаются паспортом ООПТ применительно к каждой функциональной зоне ООПТ.</w:t>
      </w:r>
    </w:p>
    <w:p w14:paraId="561F1AE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(часть третья введена </w:t>
      </w:r>
      <w:hyperlink r:id="rId46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Решением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0258613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В случаях если вид разрешенного использования земельных участков, расположенных в границах ООПТ, допускает строительство, в паспорте ООПТ устанавливаются предельные (максимальные и (или) минимальные) параметры разрешенного строительства, реконструкции объектов капитального строительства.</w:t>
      </w:r>
    </w:p>
    <w:p w14:paraId="13957B0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(часть четвертая введена </w:t>
      </w:r>
      <w:hyperlink r:id="rId47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Решением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689CA5E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22. Финансирование содержания ООПТ осуществляется:</w:t>
      </w:r>
    </w:p>
    <w:p w14:paraId="5C95D69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за счет средств бюджета муниципального образования "город Екатеринбург";</w:t>
      </w:r>
    </w:p>
    <w:p w14:paraId="7B56AE8E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из иных источников, не запрещенных законодательством Российской Федерации.</w:t>
      </w:r>
    </w:p>
    <w:p w14:paraId="47736AE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1D920B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4. ПОРЯДОК ИЗМЕНЕНИЯ ГРАНИЦ И УПРАЗДНЕНИЯ ООПТ</w:t>
      </w:r>
    </w:p>
    <w:p w14:paraId="71C915E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4A59F75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23. Решение об изменении границ или упразднении ООПТ принимается Екатеринбургской городской Думой по представлению Главы Екатеринбурга.</w:t>
      </w:r>
    </w:p>
    <w:p w14:paraId="787295E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48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23.11.2021 N 38/62)</w:t>
      </w:r>
    </w:p>
    <w:p w14:paraId="5EED9BD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24. Упразднение ООПТ может осуществляться только в случае преобразования ООПТ в ООПТ другой категории или в случае необратимых разрушений природных комплексов и (или) объектов, для охраны которых она создана. Необратимым разрушением природного комплекса признается </w:t>
      </w:r>
      <w:r w:rsidRPr="00537950">
        <w:rPr>
          <w:rFonts w:ascii="Calibri" w:eastAsiaTheme="minorEastAsia" w:hAnsi="Calibri" w:cs="Calibri"/>
          <w:lang w:eastAsia="ru-RU"/>
        </w:rPr>
        <w:lastRenderedPageBreak/>
        <w:t>замещение входящих в него природных объектов на антропогенные или природно-антропогенные с нарушением рельефа и гидрологических характеристик и (или) полным уничтожением почвенно-растительного покрова. Также необратимым разрушением природного объекта признается его безвозвратное изъятие из природы, полное усыхание древесно-кустарниковой растительности, физическое или биологическое прекращение существования в иных формах.</w:t>
      </w:r>
    </w:p>
    <w:p w14:paraId="5C7FF6D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49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342DACB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25. Изменение границ ООПТ может осуществляться в следующих случаях:</w:t>
      </w:r>
    </w:p>
    <w:p w14:paraId="57479FB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увеличение или сокращение площади ООПТ;</w:t>
      </w:r>
    </w:p>
    <w:p w14:paraId="71C6913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строительство социально значимых линейных объектов, необходимых для жизнеобеспечения населения;</w:t>
      </w:r>
    </w:p>
    <w:p w14:paraId="69BD8FC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исполнение судебного решения.</w:t>
      </w:r>
    </w:p>
    <w:p w14:paraId="2841599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26. Для оценки необходимости изменения границ или упразднения ООПТ в Администрации города Екатеринбурга создается экспертная комиссия. Порядок формирования и деятельности экспертной комиссии утверждается правовым актом Администрации города Екатеринбурга.</w:t>
      </w:r>
    </w:p>
    <w:p w14:paraId="6E17250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27. Одновременно с внесением в Екатеринбургскую городскую Думу проекта решения об изменении границ или упразднении ООПТ представляется заключение экспертной комиссии о необходимости изменения границ или упразднения ООПТ.</w:t>
      </w:r>
    </w:p>
    <w:p w14:paraId="08F4BE0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02B2B2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5. УПРАВЛЕНИЕ ООПТ И МУНИЦИПАЛЬНЫЙ КОНТРОЛЬ</w:t>
      </w:r>
    </w:p>
    <w:p w14:paraId="032410E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В СФЕРЕ ОХРАНЫ И ИСПОЛЬЗОВАНИЯ ООПТ</w:t>
      </w:r>
    </w:p>
    <w:p w14:paraId="19A9203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0844F37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28. Управление ООПТ осуществляется Комитетом.</w:t>
      </w:r>
    </w:p>
    <w:p w14:paraId="583BCEED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29. К функциям управления ООПТ относятся:</w:t>
      </w:r>
    </w:p>
    <w:p w14:paraId="097E3FA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разработка комплексных программ, направленных на развитие, содержание, охрану и использование ООПТ;</w:t>
      </w:r>
    </w:p>
    <w:p w14:paraId="4B5BBBAF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разработка годового плана мероприятий, проводимых в границах ООПТ;</w:t>
      </w:r>
    </w:p>
    <w:p w14:paraId="193C0B4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осуществление муниципального контроля в области использования и охраны ООПТ;</w:t>
      </w:r>
    </w:p>
    <w:p w14:paraId="2F889EEC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информирование граждан и юридических лиц о проектах, реализуемых в границах ООПТ, о создании, изменении границ и упразднении ООПТ;</w:t>
      </w:r>
    </w:p>
    <w:p w14:paraId="27458333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осуществление пропагандистской и просветительской деятельности по вопросам охраны и соблюдения режима использования ООПТ.</w:t>
      </w:r>
    </w:p>
    <w:p w14:paraId="30C70F9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30. Содержание ООПТ (поддержание чистоты, уход за зелеными насаждениями, обустройство территории и т.д.) осуществляется в соответствии с законодательством Российской Федерации.</w:t>
      </w:r>
    </w:p>
    <w:p w14:paraId="5FAE32C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31. Земельные участки, занятые ООПТ, могут быть предоставлены муниципальным учреждениям в постоянное (бессрочное) пользование в соответствии с законодательством Российской Федерации.</w:t>
      </w:r>
    </w:p>
    <w:p w14:paraId="38DEE01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32. Муниципальный контроль в области охраны и использования ООПТ осуществляется Администрацией города Екатеринбурга в порядке, установленном правовым актом Екатеринбургской городской Думы.</w:t>
      </w:r>
    </w:p>
    <w:p w14:paraId="5947F6D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(п. 32 в ред. </w:t>
      </w:r>
      <w:hyperlink r:id="rId50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23.11.2021 N 38/62)</w:t>
      </w:r>
    </w:p>
    <w:p w14:paraId="38D4CB0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67DA53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6. УЧАСТИЕ ГРАЖДАН, А ТАКЖЕ ОБЩЕСТВЕННЫХ ОБЪЕДИНЕНИЙ</w:t>
      </w:r>
    </w:p>
    <w:p w14:paraId="2D38B28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И НЕКОММЕРЧЕСКИХ ОРГАНИЗАЦИЙ, ОСУЩЕСТВЛЯЮЩИХ ДЕЯТЕЛЬНОСТЬ</w:t>
      </w:r>
    </w:p>
    <w:p w14:paraId="7325ED0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В ОБЛАСТИ ОХРАНЫ ОКРУЖАЮЩЕЙ СРЕДЫ, В ОРГАНИЗАЦИИ,</w:t>
      </w:r>
    </w:p>
    <w:p w14:paraId="1103661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ОХРАНЕ И ИСПОЛЬЗОВАНИИ ООПТ</w:t>
      </w:r>
    </w:p>
    <w:p w14:paraId="4A71131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6EF742A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" w:name="P174"/>
      <w:bookmarkEnd w:id="1"/>
      <w:r w:rsidRPr="00537950">
        <w:rPr>
          <w:rFonts w:ascii="Calibri" w:eastAsiaTheme="minorEastAsia" w:hAnsi="Calibri" w:cs="Calibri"/>
          <w:lang w:eastAsia="ru-RU"/>
        </w:rPr>
        <w:t>33. Граждане, а также общественные объединения и некоммерческие организации, осуществляющие деятельность в области охраны окружающей среды, вправе оказывать содействие органам местного самоуправления муниципального образования "город Екатеринбург" в осуществлении мероприятий по организации, охране и использованию особо охраняемых природных территорий местного значения.</w:t>
      </w:r>
    </w:p>
    <w:p w14:paraId="1EC5224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34. При осуществлении мероприятий, указанных в </w:t>
      </w:r>
      <w:hyperlink w:anchor="P174">
        <w:r w:rsidRPr="00537950">
          <w:rPr>
            <w:rFonts w:ascii="Calibri" w:eastAsiaTheme="minorEastAsia" w:hAnsi="Calibri" w:cs="Calibri"/>
            <w:color w:val="0000FF"/>
            <w:lang w:eastAsia="ru-RU"/>
          </w:rPr>
          <w:t>пункте 33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настоящего Положения, органы местного самоуправления муниципального образования "город Екатеринбург" учитывают предложения граждан, а также общественных объединений и некоммерческих организаций, осуществляющих деятельность в области охраны окружающей среды.</w:t>
      </w:r>
    </w:p>
    <w:p w14:paraId="0BC1431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10373A1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7. ОТВЕТСТВЕННОСТЬ ЗА НАРУШЕНИЕ РЕЖИМА</w:t>
      </w:r>
    </w:p>
    <w:p w14:paraId="31BB9C4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ОСОБОЙ ОХРАНЫ ООПТ</w:t>
      </w:r>
    </w:p>
    <w:p w14:paraId="0567448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65BCEF1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35. Физические и юридические лица обязаны соблюдать установленный в границах ООПТ режим особой охраны.</w:t>
      </w:r>
    </w:p>
    <w:p w14:paraId="1C2D55D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36. В случае нарушения режима особой охраны ООПТ физические и юридические лица несут ответственность, предусмотренную законодательством Российской Федерации.</w:t>
      </w:r>
    </w:p>
    <w:p w14:paraId="1242148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0C1B7F6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8. РЕЖИМ ОСОБОЙ ОХРАНЫ ОХРАНЯЕМЫХ ПРИРОДНЫХ ЛАНДШАФТОВ</w:t>
      </w:r>
    </w:p>
    <w:p w14:paraId="15F44B6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7FD308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37. Охраняемый природный ландшафт - ООПТ с уникальными природными ландшафтами, имеющими особое экологическое, культурное и рекреационное значение.</w:t>
      </w:r>
    </w:p>
    <w:p w14:paraId="273B151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38. Режимом особой охраны в границах охраняемых природных ландшафтов запрещается хозяйственная и иная деятельность, причиняющая вред охраняемому природному ландшафту, окружающей природной среде или ухудшающая состояние ООПТ, влекущая за собой изменение исторически сложившегося природного ландшафта, снижение или уничтожение его экологических, эстетических и рекреационных качеств, в том числе:</w:t>
      </w:r>
    </w:p>
    <w:p w14:paraId="20A4E4BB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возведение объектов капитального строительства, не предназначенных для функционирования ООПТ;</w:t>
      </w:r>
    </w:p>
    <w:p w14:paraId="70E7977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все виды рубок, кроме санитарных и ландшафтных;</w:t>
      </w:r>
    </w:p>
    <w:p w14:paraId="7FA9F57C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сжигание сухих листьев и травы, в том числе сплошное выжигание растительности (весенние палы);</w:t>
      </w:r>
    </w:p>
    <w:p w14:paraId="363B86A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размещение мусора, отходов, химикатов;</w:t>
      </w:r>
    </w:p>
    <w:p w14:paraId="24AA01E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51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29179BBD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проезд и стоянка автотранспорта (кроме специализированных машин).</w:t>
      </w:r>
    </w:p>
    <w:p w14:paraId="09BE6A9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39. В границах охраняемых природных ландшафтов разрешается проведение:</w:t>
      </w:r>
    </w:p>
    <w:p w14:paraId="690B0C6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биотехнических мероприятий по улучшению состояния биологической составляющей территории;</w:t>
      </w:r>
    </w:p>
    <w:p w14:paraId="67E7891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лесовосстановительных работ;</w:t>
      </w:r>
    </w:p>
    <w:p w14:paraId="3882D74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lastRenderedPageBreak/>
        <w:t>3) научных исследований (мониторинг состояния окружающей среды, изучение развития природных экосистем и другие);</w:t>
      </w:r>
    </w:p>
    <w:p w14:paraId="0E8980CF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мероприятий по экологическому просвещению населения;</w:t>
      </w:r>
    </w:p>
    <w:p w14:paraId="4C1F39A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реконструкции существующих линейных объектов с последующим восстановлением благоустройства и озеленения;</w:t>
      </w:r>
    </w:p>
    <w:p w14:paraId="64F374D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6) других мероприятий по общему оздоровлению территории и улучшению ее рекреационных качеств.</w:t>
      </w:r>
    </w:p>
    <w:p w14:paraId="6AD6264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487919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9. РЕЖИМ ОСОБОЙ ОХРАНЫ ПАМЯТНИКОВ</w:t>
      </w:r>
    </w:p>
    <w:p w14:paraId="4FEA1EC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ЛАНДШАФТНОЙ АРХИТЕКТУРЫ</w:t>
      </w:r>
    </w:p>
    <w:p w14:paraId="63ACBED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75214D0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40. Памятник ландшафтной архитектуры - ООПТ с уникальными природно-антропогенными ландшафтами площадью менее 5 гектаров, имеющими особое экологическое, культурное и рекреационное значение.</w:t>
      </w:r>
    </w:p>
    <w:p w14:paraId="19954ECE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41. Режимом особой охраны в границах территорий, на которых расположены памятники ландшафтной архитектуры, запрещается хозяйственная и иная деятельность, причиняющая вред памятникам ландшафтной архитектуры или ухудшающая их состояние, влекущая за собой изменение исторически сложившегося природного ландшафта, снижение или уничтожение экологических, эстетических и рекреационных качеств территорий, на которых расположены памятники ландшафтной архитектуры, в том числе:</w:t>
      </w:r>
    </w:p>
    <w:p w14:paraId="0FFCE41E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возведение объектов капитального строительства, не предназначенных для функционирования ООПТ;</w:t>
      </w:r>
    </w:p>
    <w:p w14:paraId="73C81DF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все виды рубок, кроме санитарных и ландшафтных;</w:t>
      </w:r>
    </w:p>
    <w:p w14:paraId="5F32D9CF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сжигание сухих листьев и травы, в том числе сплошное выжигание растительности (весенние палы);</w:t>
      </w:r>
    </w:p>
    <w:p w14:paraId="3CDAB9E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размещение мусора, отходов, химикатов;</w:t>
      </w:r>
    </w:p>
    <w:p w14:paraId="2E19EB3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(в ред. </w:t>
      </w:r>
      <w:hyperlink r:id="rId52">
        <w:r w:rsidRPr="00537950">
          <w:rPr>
            <w:rFonts w:ascii="Calibri" w:eastAsiaTheme="minorEastAsia" w:hAnsi="Calibri" w:cs="Calibri"/>
            <w:color w:val="0000FF"/>
            <w:lang w:eastAsia="ru-RU"/>
          </w:rPr>
          <w:t>Решения</w:t>
        </w:r>
      </w:hyperlink>
      <w:r w:rsidRPr="00537950">
        <w:rPr>
          <w:rFonts w:ascii="Calibri" w:eastAsiaTheme="minorEastAsia" w:hAnsi="Calibri" w:cs="Calibri"/>
          <w:lang w:eastAsia="ru-RU"/>
        </w:rPr>
        <w:t xml:space="preserve"> Екатеринбургской городской Думы от 24.12.2024 N 58/26)</w:t>
      </w:r>
    </w:p>
    <w:p w14:paraId="33618E33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проезд и стоянка автотранспорта (кроме специализированных машин).</w:t>
      </w:r>
    </w:p>
    <w:p w14:paraId="4098FF9D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42. В границах территорий, на которых расположены памятники ландшафтной архитектуры, разрешается проведение:</w:t>
      </w:r>
    </w:p>
    <w:p w14:paraId="4892EFA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биотехнических мероприятий по улучшению состояния биологической составляющей территории;</w:t>
      </w:r>
    </w:p>
    <w:p w14:paraId="48005CF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лесовосстановительных работ;</w:t>
      </w:r>
    </w:p>
    <w:p w14:paraId="50FB4945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научных исследований (мониторинг состояния окружающей среды, изучение развития природных экосистем и другие);</w:t>
      </w:r>
    </w:p>
    <w:p w14:paraId="5336B83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мероприятий по экологическому просвещению населения;</w:t>
      </w:r>
    </w:p>
    <w:p w14:paraId="754672F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реконструкции существующих линейных объектов с последующим восстановлением благоустройства и озеленения;</w:t>
      </w:r>
    </w:p>
    <w:p w14:paraId="2AB47AA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6) других мероприятий по общему оздоровлению территории и улучшению ее рекреационных качеств.</w:t>
      </w:r>
    </w:p>
    <w:p w14:paraId="68D1BF6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1A93D8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lastRenderedPageBreak/>
        <w:t>Глава 10. РЕЖИМ ОСОБОЙ ОХРАНЫ ГОРОДСКИХ ПАРКОВ</w:t>
      </w:r>
    </w:p>
    <w:p w14:paraId="64AAD6E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090290B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43. Городской парк - ООПТ с благоустроенными озелененными территориями площадью более 5 гектаров, имеющими особое экологическое и культурное значение и предназначенными для отдыха населения.</w:t>
      </w:r>
    </w:p>
    <w:p w14:paraId="4275A20E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44. Режимом особой охраны в границах городских парков запрещается любая хозяйственная и иная деятельность, отрицательно влияющая на их экологическое и санитарное состояние, в том числе:</w:t>
      </w:r>
    </w:p>
    <w:p w14:paraId="35D6BF10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возведение объектов капитального строительства, не предназначенных для функционирования ООПТ;</w:t>
      </w:r>
    </w:p>
    <w:p w14:paraId="0A6CA9B3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проезд и стоянка автотранспорта (кроме специализированных машин);</w:t>
      </w:r>
    </w:p>
    <w:p w14:paraId="05B6E630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сжигание сухих листьев и травы;</w:t>
      </w:r>
    </w:p>
    <w:p w14:paraId="54A96EB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повреждение или самовольная рубка деревьев и кустарников;</w:t>
      </w:r>
    </w:p>
    <w:p w14:paraId="030953ED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самовольные посадки деревьев и кустарников, а также другие самовольные действия граждан, организаций, индивидуальных предпринимателей;</w:t>
      </w:r>
    </w:p>
    <w:p w14:paraId="17E55EBA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6) мойка транспортных средств;</w:t>
      </w:r>
    </w:p>
    <w:p w14:paraId="556FBED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7) выгул собак и других животных вне отведенных для этого мест;</w:t>
      </w:r>
    </w:p>
    <w:p w14:paraId="3AF8401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8) засорение территории;</w:t>
      </w:r>
    </w:p>
    <w:p w14:paraId="60BF052C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9) установка палаток.</w:t>
      </w:r>
    </w:p>
    <w:p w14:paraId="1B3654E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45. На территориях городских парков разрешается:</w:t>
      </w:r>
    </w:p>
    <w:p w14:paraId="0E632B29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ведение хозяйственной деятельности, направленной на выполнение мероприятий по уходу за природными объектами и их восстановлению;</w:t>
      </w:r>
    </w:p>
    <w:p w14:paraId="0D7B7B3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размещение объектов рекреационного обслуживания, спортивных площадок, детских игровых комплексов в соответствии с функциональным зонированием, предусмотренным проектом благоустройства городского парка;</w:t>
      </w:r>
    </w:p>
    <w:p w14:paraId="5531E29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проведение биотехнических мероприятий по улучшению состояния биологической составляющей территории;</w:t>
      </w:r>
    </w:p>
    <w:p w14:paraId="75CE81E2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проведение научных исследований (мониторинг состояния окружающей среды, изучение развития природных экосистем и другие);</w:t>
      </w:r>
    </w:p>
    <w:p w14:paraId="0E59C2CD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проведение мероприятий по экологическому просвещению населения;</w:t>
      </w:r>
    </w:p>
    <w:p w14:paraId="2492E42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6) проведение реконструкции существующих линейных объектов с последующим восстановлением благоустройства и озеленения;</w:t>
      </w:r>
    </w:p>
    <w:p w14:paraId="3247700E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7) проведение других мероприятий по общему оздоровлению территории и улучшению ее рекреационных качеств.</w:t>
      </w:r>
    </w:p>
    <w:p w14:paraId="79A2924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6CD30C7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537950">
        <w:rPr>
          <w:rFonts w:ascii="Calibri" w:eastAsiaTheme="minorEastAsia" w:hAnsi="Calibri" w:cs="Calibri"/>
          <w:b/>
          <w:lang w:eastAsia="ru-RU"/>
        </w:rPr>
        <w:t>Глава 11. РЕЖИМ ОСОБОЙ ОХРАНЫ ПАРКОВ-ВЫСТАВОК</w:t>
      </w:r>
    </w:p>
    <w:p w14:paraId="77929E3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4ECD054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 xml:space="preserve">46. Парк-выставка - ООПТ, предназначенная для выращивания в научных, культурных и рекреационных целях редких древесных, кустарниковых и цветочных растений, а также для </w:t>
      </w:r>
      <w:r w:rsidRPr="00537950">
        <w:rPr>
          <w:rFonts w:ascii="Calibri" w:eastAsiaTheme="minorEastAsia" w:hAnsi="Calibri" w:cs="Calibri"/>
          <w:lang w:eastAsia="ru-RU"/>
        </w:rPr>
        <w:lastRenderedPageBreak/>
        <w:t>осуществления научной, учебной и просветительской деятельности.</w:t>
      </w:r>
    </w:p>
    <w:p w14:paraId="2A50C93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47. Режимом особой охраны на территориях парков-выставок запрещается любая хозяйственная и иная деятельность, отрицательно влияющая на их экологическое и санитарное состояние, не связанная с выполнением задач парков-выставок, ухудшающая состояние территорий и влекущая за собой нарушение сохранности флористических объектов, изменение исторически сложившихся ландшафтов, снижение или уничтожение экологических, эстетических и рекреационных качеств территорий, в том числе:</w:t>
      </w:r>
    </w:p>
    <w:p w14:paraId="78441AF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возведение объектов капитального строительства, не предназначенных для функционирования ООПТ;</w:t>
      </w:r>
    </w:p>
    <w:p w14:paraId="67CA993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проезд и стоянка автотранспорта (кроме специализированных машин).</w:t>
      </w:r>
    </w:p>
    <w:p w14:paraId="6263E090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48. На территориях парков-выставок разрешается проведение:</w:t>
      </w:r>
    </w:p>
    <w:p w14:paraId="2CAAE681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1) мероприятий по формированию специальных коллекций растений в целях сохранения растительного мира и его разнообразия;</w:t>
      </w:r>
    </w:p>
    <w:p w14:paraId="3359B5CF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2) биотехнических мероприятий по улучшению состояния биологической составляющей территории;</w:t>
      </w:r>
    </w:p>
    <w:p w14:paraId="13A0A2F7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3) научных исследований (мониторинг состояния окружающей среды, изучение развития природных экосистем и другие);</w:t>
      </w:r>
    </w:p>
    <w:p w14:paraId="14988C44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4) мероприятий по экологическому просвещению населения;</w:t>
      </w:r>
    </w:p>
    <w:p w14:paraId="3B49B876" w14:textId="77777777" w:rsidR="00537950" w:rsidRPr="00537950" w:rsidRDefault="00537950" w:rsidP="0053795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5) других мероприятий по общему оздоровлению территории и улучшению ее рекреационных качеств.</w:t>
      </w:r>
    </w:p>
    <w:p w14:paraId="163663B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F9BCC4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6F7A79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75E60F3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15E3BC3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CB8DCE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Приложение 1.1</w:t>
      </w:r>
    </w:p>
    <w:p w14:paraId="3AFF6FF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к Положению</w:t>
      </w:r>
    </w:p>
    <w:p w14:paraId="7477661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"Об особо охраняемых природных</w:t>
      </w:r>
    </w:p>
    <w:p w14:paraId="2393866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территориях местного значения</w:t>
      </w:r>
    </w:p>
    <w:p w14:paraId="6D96CF7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в муниципальном образовании</w:t>
      </w:r>
    </w:p>
    <w:p w14:paraId="4DA0EF3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"город Екатеринбург"</w:t>
      </w:r>
    </w:p>
    <w:p w14:paraId="32066182" w14:textId="77777777" w:rsidR="00537950" w:rsidRPr="00537950" w:rsidRDefault="00537950" w:rsidP="00537950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7950" w:rsidRPr="00537950" w14:paraId="44B08B6A" w14:textId="77777777" w:rsidTr="00EB74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7F1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2892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0522E2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4F181AA2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53">
              <w:r w:rsidRPr="00537950">
                <w:rPr>
                  <w:rFonts w:ascii="Calibri" w:eastAsiaTheme="minorEastAsia" w:hAnsi="Calibri" w:cs="Calibri"/>
                  <w:color w:val="0000FF"/>
                  <w:lang w:eastAsia="ru-RU"/>
                </w:rPr>
                <w:t>Решения</w:t>
              </w:r>
            </w:hyperlink>
            <w:r w:rsidRPr="00537950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Екатеринбургской городской Думы от 24.10.2023 N 1/4)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8D3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43E134D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31B4824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Форма паспорта особо охраняемой</w:t>
      </w:r>
    </w:p>
    <w:p w14:paraId="74F5DE4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природной территории местного</w:t>
      </w:r>
    </w:p>
    <w:p w14:paraId="175CAAB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значения в муниципальном</w:t>
      </w:r>
    </w:p>
    <w:p w14:paraId="590D605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образовании "город Екатеринбург"</w:t>
      </w:r>
    </w:p>
    <w:p w14:paraId="7135656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14:paraId="2880406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2" w:name="P273"/>
      <w:bookmarkEnd w:id="2"/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ПАСПОРТ</w:t>
      </w:r>
    </w:p>
    <w:p w14:paraId="5B330EA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особо охраняемой природной территории местного значения</w:t>
      </w:r>
    </w:p>
    <w:p w14:paraId="50C6CE3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в муниципальном образовании "город Екатеринбург"</w:t>
      </w:r>
    </w:p>
    <w:p w14:paraId="75E2569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_______________________________________________________</w:t>
      </w:r>
    </w:p>
    <w:p w14:paraId="071FEE2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           (официальное наименование)</w:t>
      </w:r>
    </w:p>
    <w:p w14:paraId="6F0093E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14:paraId="0436EC2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Полное  официальное  название  особо  охраняемой  природной  территории</w:t>
      </w:r>
    </w:p>
    <w:p w14:paraId="4A0F132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местного значения в муниципальном образовании "город Екатеринбург":</w:t>
      </w:r>
    </w:p>
    <w:p w14:paraId="3F5E775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lastRenderedPageBreak/>
        <w:t>___________________________________________________________________________</w:t>
      </w:r>
    </w:p>
    <w:p w14:paraId="26160D7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370F708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Дата,  номер  и наименование решения Екатеринбургской городской Думы, в</w:t>
      </w:r>
    </w:p>
    <w:p w14:paraId="665D1D9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соответствии   с  которым  установлен  статус  особо  охраняемой  природной</w:t>
      </w:r>
    </w:p>
    <w:p w14:paraId="1D454AA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территории   местного   значения   в   муниципальном   образовании   "город</w:t>
      </w:r>
    </w:p>
    <w:p w14:paraId="064DBAD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Екатеринбург":</w:t>
      </w:r>
    </w:p>
    <w:p w14:paraId="6F06941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6A6C0E1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4E65A38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Адрес  (местонахождение) особо охраняемой природной территории местного</w:t>
      </w:r>
    </w:p>
    <w:p w14:paraId="2C3F791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значения в муниципальном образовании "город Екатеринбург": ________________</w:t>
      </w:r>
    </w:p>
    <w:p w14:paraId="1A1440C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1606676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0EB9314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Графическое  </w:t>
      </w:r>
      <w:hyperlink w:anchor="P351">
        <w:r w:rsidRPr="00537950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описание</w:t>
        </w:r>
      </w:hyperlink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местоположения границ особо охраняемой природной</w:t>
      </w:r>
    </w:p>
    <w:p w14:paraId="71A47BB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территории   местного   значения   в   муниципальном   образовании   "город</w:t>
      </w:r>
    </w:p>
    <w:p w14:paraId="4E2AC5D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Екатеринбург" изложено в приложении к настоящему Паспорту.</w:t>
      </w:r>
    </w:p>
    <w:p w14:paraId="59F3AE8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Площадь  особо  охраняемой  природной  территории  местного  значения в</w:t>
      </w:r>
    </w:p>
    <w:p w14:paraId="747B557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муниципальном образовании "город Екатеринбург": __________________________.</w:t>
      </w:r>
    </w:p>
    <w:p w14:paraId="3A89DF8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Краткое   описание   особо  охраняемой  природной  территории  местного</w:t>
      </w:r>
    </w:p>
    <w:p w14:paraId="565184F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значения в муниципальном образовании "город Екатеринбург": ________________</w:t>
      </w:r>
    </w:p>
    <w:p w14:paraId="10674E7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663A681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69B96A3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092DA57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(категория особо охраняемой природной территории местного значения</w:t>
      </w:r>
    </w:p>
    <w:p w14:paraId="3731910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в муниципальном образовании "город Екатеринбург", описание ее границ,</w:t>
      </w:r>
    </w:p>
    <w:p w14:paraId="0394DE3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функциональные зоны и режим их особой охраны, общая характеристика</w:t>
      </w:r>
    </w:p>
    <w:p w14:paraId="011D60F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земель, состав и характеристика зеленых насаждений, водных, почвенных</w:t>
      </w:r>
    </w:p>
    <w:p w14:paraId="5F1E733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и геологических ресурсов, природных объектов, данные о наличии</w:t>
      </w:r>
    </w:p>
    <w:p w14:paraId="2E36223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редких и охраняемых видов растительного и животного мира,</w:t>
      </w:r>
    </w:p>
    <w:p w14:paraId="6DCBE0F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иные сведения)</w:t>
      </w:r>
    </w:p>
    <w:p w14:paraId="4181372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Запрещенные  и  разрешенные  виды  деятельности  и природопользования в</w:t>
      </w:r>
    </w:p>
    <w:p w14:paraId="152E60B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границах   особо   охраняемой  природной  территории  местного  значения  в</w:t>
      </w:r>
    </w:p>
    <w:p w14:paraId="2F40014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муниципальном образовании "город Екатеринбург": ___________________________</w:t>
      </w:r>
    </w:p>
    <w:p w14:paraId="457DC34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04B872E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331BC22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4AF5518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40447FD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Основные  и  вспомогательные  виды разрешенного использования земельных</w:t>
      </w:r>
    </w:p>
    <w:p w14:paraId="1EE8CA2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участков,  расположенных  в  границах особо охраняемой природной территории</w:t>
      </w:r>
    </w:p>
    <w:p w14:paraId="63A0D1E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местного значения в муниципальном образовании "город Екатеринбург": _______</w:t>
      </w:r>
    </w:p>
    <w:p w14:paraId="2BA05AB0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41C3E36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12F7117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Предельные параметры разрешенного строительства, реконструкции объектов</w:t>
      </w:r>
    </w:p>
    <w:p w14:paraId="2B65435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капитального строительства в границах особо охраняемой природной территории</w:t>
      </w:r>
    </w:p>
    <w:p w14:paraId="66D637C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местного значения в муниципальном образовании "город Екатеринбург":</w:t>
      </w:r>
    </w:p>
    <w:p w14:paraId="4326A3D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3C681AB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00D5AD6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Перечень  мер,  необходимых  для  сохранения особо охраняемой природной</w:t>
      </w:r>
    </w:p>
    <w:p w14:paraId="2069465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территории   местного   значения   в   муниципальном   образовании   "город</w:t>
      </w:r>
    </w:p>
    <w:p w14:paraId="01BC6B3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Екатеринбург":</w:t>
      </w:r>
    </w:p>
    <w:p w14:paraId="346A331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69372FE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05363DC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0CEDA12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134C8AD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Паспорт  особо  охраняемой  природной  территории  местного  значения в</w:t>
      </w:r>
    </w:p>
    <w:p w14:paraId="7A7852D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муниципальном образовании "город Екатеринбург" подготовлен ________________</w:t>
      </w:r>
    </w:p>
    <w:p w14:paraId="750F0D6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14:paraId="5D81CF4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14:paraId="57FAC7A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(полное наименование должности, фамилия, имя, отчество</w:t>
      </w:r>
    </w:p>
    <w:p w14:paraId="4ACAA6E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537950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составителя паспорта)</w:t>
      </w:r>
    </w:p>
    <w:p w14:paraId="5B7236E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47B0F1D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6A3BA31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0CECBA9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70BE274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49F5265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Приложение</w:t>
      </w:r>
    </w:p>
    <w:p w14:paraId="5CCC616B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к Паспорту особо охраняемой природной</w:t>
      </w:r>
    </w:p>
    <w:p w14:paraId="27C23E3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территории местного значения</w:t>
      </w:r>
    </w:p>
    <w:p w14:paraId="61D94627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в муниципальном образовании</w:t>
      </w:r>
    </w:p>
    <w:p w14:paraId="67652A4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"город Екатеринбург"</w:t>
      </w:r>
    </w:p>
    <w:p w14:paraId="2F138CAF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1C08D378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3" w:name="P351"/>
      <w:bookmarkEnd w:id="3"/>
      <w:r w:rsidRPr="00537950">
        <w:rPr>
          <w:rFonts w:ascii="Calibri" w:eastAsiaTheme="minorEastAsia" w:hAnsi="Calibri" w:cs="Calibri"/>
          <w:lang w:eastAsia="ru-RU"/>
        </w:rPr>
        <w:t>ГРАФИЧЕСКОЕ ОПИСАНИЕ</w:t>
      </w:r>
    </w:p>
    <w:p w14:paraId="19A5576C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местоположения границ</w:t>
      </w:r>
    </w:p>
    <w:p w14:paraId="77177FE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____________________________________________</w:t>
      </w:r>
    </w:p>
    <w:p w14:paraId="5B91DD0A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(наименование объекта)</w:t>
      </w:r>
    </w:p>
    <w:p w14:paraId="05D99DAE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0882D5E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РАЗДЕЛ 1</w:t>
      </w:r>
    </w:p>
    <w:p w14:paraId="1E54F9E1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1"/>
        <w:gridCol w:w="4025"/>
        <w:gridCol w:w="4150"/>
      </w:tblGrid>
      <w:tr w:rsidR="00537950" w:rsidRPr="00537950" w14:paraId="32CACADE" w14:textId="77777777" w:rsidTr="00EB7410">
        <w:tc>
          <w:tcPr>
            <w:tcW w:w="9016" w:type="dxa"/>
            <w:gridSpan w:val="3"/>
            <w:vAlign w:val="center"/>
          </w:tcPr>
          <w:p w14:paraId="3D02E2F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Сведения об объекте</w:t>
            </w:r>
          </w:p>
        </w:tc>
      </w:tr>
      <w:tr w:rsidR="00537950" w:rsidRPr="00537950" w14:paraId="48D79776" w14:textId="77777777" w:rsidTr="00EB7410">
        <w:tc>
          <w:tcPr>
            <w:tcW w:w="841" w:type="dxa"/>
            <w:vAlign w:val="center"/>
          </w:tcPr>
          <w:p w14:paraId="28D5810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N п/п</w:t>
            </w:r>
          </w:p>
        </w:tc>
        <w:tc>
          <w:tcPr>
            <w:tcW w:w="4025" w:type="dxa"/>
            <w:vAlign w:val="center"/>
          </w:tcPr>
          <w:p w14:paraId="21C32C2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Характеристики объекта</w:t>
            </w:r>
          </w:p>
        </w:tc>
        <w:tc>
          <w:tcPr>
            <w:tcW w:w="4150" w:type="dxa"/>
            <w:vAlign w:val="center"/>
          </w:tcPr>
          <w:p w14:paraId="57829D4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Описание характеристик</w:t>
            </w:r>
          </w:p>
        </w:tc>
      </w:tr>
      <w:tr w:rsidR="00537950" w:rsidRPr="00537950" w14:paraId="6708051F" w14:textId="77777777" w:rsidTr="00EB7410">
        <w:tc>
          <w:tcPr>
            <w:tcW w:w="841" w:type="dxa"/>
            <w:vAlign w:val="center"/>
          </w:tcPr>
          <w:p w14:paraId="11DA635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4025" w:type="dxa"/>
            <w:vAlign w:val="center"/>
          </w:tcPr>
          <w:p w14:paraId="0221891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4150" w:type="dxa"/>
            <w:vAlign w:val="center"/>
          </w:tcPr>
          <w:p w14:paraId="5B94658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</w:tr>
      <w:tr w:rsidR="00537950" w:rsidRPr="00537950" w14:paraId="0A5503E4" w14:textId="77777777" w:rsidTr="00EB7410">
        <w:tc>
          <w:tcPr>
            <w:tcW w:w="841" w:type="dxa"/>
            <w:vAlign w:val="center"/>
          </w:tcPr>
          <w:p w14:paraId="39B96AA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4025" w:type="dxa"/>
            <w:vAlign w:val="center"/>
          </w:tcPr>
          <w:p w14:paraId="193C5957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Местоположение объекта</w:t>
            </w:r>
          </w:p>
        </w:tc>
        <w:tc>
          <w:tcPr>
            <w:tcW w:w="4150" w:type="dxa"/>
            <w:vAlign w:val="center"/>
          </w:tcPr>
          <w:p w14:paraId="3B3C109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4888E451" w14:textId="77777777" w:rsidTr="00EB7410">
        <w:tc>
          <w:tcPr>
            <w:tcW w:w="841" w:type="dxa"/>
            <w:vAlign w:val="center"/>
          </w:tcPr>
          <w:p w14:paraId="7A82FA8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4025" w:type="dxa"/>
            <w:vAlign w:val="center"/>
          </w:tcPr>
          <w:p w14:paraId="0DD2B9F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Площадь объекта +/- величина погрешности определения площади (P +/- Дельта P)</w:t>
            </w:r>
          </w:p>
        </w:tc>
        <w:tc>
          <w:tcPr>
            <w:tcW w:w="4150" w:type="dxa"/>
            <w:vAlign w:val="center"/>
          </w:tcPr>
          <w:p w14:paraId="6834B17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7BAAA76B" w14:textId="77777777" w:rsidTr="00EB7410">
        <w:tc>
          <w:tcPr>
            <w:tcW w:w="841" w:type="dxa"/>
            <w:vAlign w:val="center"/>
          </w:tcPr>
          <w:p w14:paraId="46ABD93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4025" w:type="dxa"/>
            <w:vAlign w:val="center"/>
          </w:tcPr>
          <w:p w14:paraId="49B8A1AB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Иные характеристики объекта</w:t>
            </w:r>
          </w:p>
        </w:tc>
        <w:tc>
          <w:tcPr>
            <w:tcW w:w="4150" w:type="dxa"/>
            <w:vAlign w:val="center"/>
          </w:tcPr>
          <w:p w14:paraId="4B1EE7A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5CE5B05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72AA551D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РАЗДЕЛ 2</w:t>
      </w:r>
    </w:p>
    <w:p w14:paraId="0B902822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907"/>
        <w:gridCol w:w="907"/>
        <w:gridCol w:w="1587"/>
        <w:gridCol w:w="2268"/>
        <w:gridCol w:w="1757"/>
      </w:tblGrid>
      <w:tr w:rsidR="00537950" w:rsidRPr="00537950" w14:paraId="6F1236F6" w14:textId="77777777" w:rsidTr="00EB7410">
        <w:tc>
          <w:tcPr>
            <w:tcW w:w="9070" w:type="dxa"/>
            <w:gridSpan w:val="6"/>
            <w:vAlign w:val="center"/>
          </w:tcPr>
          <w:p w14:paraId="346057B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Сведения о местоположении границ объекта</w:t>
            </w:r>
          </w:p>
        </w:tc>
      </w:tr>
      <w:tr w:rsidR="00537950" w:rsidRPr="00537950" w14:paraId="50C8C95C" w14:textId="77777777" w:rsidTr="00EB7410">
        <w:tc>
          <w:tcPr>
            <w:tcW w:w="9070" w:type="dxa"/>
            <w:gridSpan w:val="6"/>
            <w:vAlign w:val="center"/>
          </w:tcPr>
          <w:p w14:paraId="28D364A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1. Система координат</w:t>
            </w:r>
          </w:p>
        </w:tc>
      </w:tr>
      <w:tr w:rsidR="00537950" w:rsidRPr="00537950" w14:paraId="093D414D" w14:textId="77777777" w:rsidTr="00EB7410">
        <w:tc>
          <w:tcPr>
            <w:tcW w:w="9070" w:type="dxa"/>
            <w:gridSpan w:val="6"/>
            <w:vAlign w:val="center"/>
          </w:tcPr>
          <w:p w14:paraId="41E1A9D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2. Сведения о характерных точках границ объекта</w:t>
            </w:r>
          </w:p>
        </w:tc>
      </w:tr>
      <w:tr w:rsidR="00537950" w:rsidRPr="00537950" w14:paraId="6928D749" w14:textId="77777777" w:rsidTr="00EB7410">
        <w:tc>
          <w:tcPr>
            <w:tcW w:w="1644" w:type="dxa"/>
            <w:vMerge w:val="restart"/>
            <w:vAlign w:val="center"/>
          </w:tcPr>
          <w:p w14:paraId="0DFED03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Обозначение характерных точек границ</w:t>
            </w:r>
          </w:p>
        </w:tc>
        <w:tc>
          <w:tcPr>
            <w:tcW w:w="1814" w:type="dxa"/>
            <w:gridSpan w:val="2"/>
            <w:vAlign w:val="center"/>
          </w:tcPr>
          <w:p w14:paraId="0385712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Координаты, м</w:t>
            </w:r>
          </w:p>
        </w:tc>
        <w:tc>
          <w:tcPr>
            <w:tcW w:w="1587" w:type="dxa"/>
            <w:vMerge w:val="restart"/>
            <w:vAlign w:val="center"/>
          </w:tcPr>
          <w:p w14:paraId="31534D2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2268" w:type="dxa"/>
            <w:vMerge w:val="restart"/>
            <w:vAlign w:val="center"/>
          </w:tcPr>
          <w:p w14:paraId="63C36C1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757" w:type="dxa"/>
            <w:vMerge w:val="restart"/>
            <w:vAlign w:val="center"/>
          </w:tcPr>
          <w:p w14:paraId="5B15AA0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537950" w:rsidRPr="00537950" w14:paraId="75911561" w14:textId="77777777" w:rsidTr="00EB7410">
        <w:tc>
          <w:tcPr>
            <w:tcW w:w="1644" w:type="dxa"/>
            <w:vMerge/>
          </w:tcPr>
          <w:p w14:paraId="5ED7F85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1E5E0B6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907" w:type="dxa"/>
            <w:vAlign w:val="center"/>
          </w:tcPr>
          <w:p w14:paraId="18E7347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Y</w:t>
            </w:r>
          </w:p>
        </w:tc>
        <w:tc>
          <w:tcPr>
            <w:tcW w:w="1587" w:type="dxa"/>
            <w:vMerge/>
          </w:tcPr>
          <w:p w14:paraId="78D3D9B2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Merge/>
          </w:tcPr>
          <w:p w14:paraId="72536B2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Merge/>
          </w:tcPr>
          <w:p w14:paraId="0542FA8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580626A6" w14:textId="77777777" w:rsidTr="00EB7410">
        <w:tc>
          <w:tcPr>
            <w:tcW w:w="1644" w:type="dxa"/>
            <w:vAlign w:val="center"/>
          </w:tcPr>
          <w:p w14:paraId="59EE275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907" w:type="dxa"/>
            <w:vAlign w:val="center"/>
          </w:tcPr>
          <w:p w14:paraId="2069282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907" w:type="dxa"/>
            <w:vAlign w:val="center"/>
          </w:tcPr>
          <w:p w14:paraId="7D3716D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587" w:type="dxa"/>
            <w:vAlign w:val="center"/>
          </w:tcPr>
          <w:p w14:paraId="4573534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14:paraId="744E8E4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1757" w:type="dxa"/>
            <w:vAlign w:val="center"/>
          </w:tcPr>
          <w:p w14:paraId="04B6131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</w:tr>
      <w:tr w:rsidR="00537950" w:rsidRPr="00537950" w14:paraId="117FB9A1" w14:textId="77777777" w:rsidTr="00EB7410">
        <w:tc>
          <w:tcPr>
            <w:tcW w:w="1644" w:type="dxa"/>
            <w:vAlign w:val="center"/>
          </w:tcPr>
          <w:p w14:paraId="7F05A65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16CB30FF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0C2374F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4749EDE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A38CB7F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6FE3CEC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7D23D006" w14:textId="77777777" w:rsidTr="00EB7410">
        <w:tc>
          <w:tcPr>
            <w:tcW w:w="9070" w:type="dxa"/>
            <w:gridSpan w:val="6"/>
            <w:vAlign w:val="center"/>
          </w:tcPr>
          <w:p w14:paraId="6C00FE2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537950" w:rsidRPr="00537950" w14:paraId="70E63AEB" w14:textId="77777777" w:rsidTr="00EB7410">
        <w:tc>
          <w:tcPr>
            <w:tcW w:w="1644" w:type="dxa"/>
            <w:vMerge w:val="restart"/>
            <w:vAlign w:val="center"/>
          </w:tcPr>
          <w:p w14:paraId="61F061B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1814" w:type="dxa"/>
            <w:gridSpan w:val="2"/>
            <w:vAlign w:val="center"/>
          </w:tcPr>
          <w:p w14:paraId="5DE1030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Координаты, м</w:t>
            </w:r>
          </w:p>
        </w:tc>
        <w:tc>
          <w:tcPr>
            <w:tcW w:w="1587" w:type="dxa"/>
            <w:vMerge w:val="restart"/>
            <w:vAlign w:val="center"/>
          </w:tcPr>
          <w:p w14:paraId="1C3E8FDF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2268" w:type="dxa"/>
            <w:vMerge w:val="restart"/>
            <w:vAlign w:val="center"/>
          </w:tcPr>
          <w:p w14:paraId="27220D7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757" w:type="dxa"/>
            <w:vMerge w:val="restart"/>
            <w:vAlign w:val="center"/>
          </w:tcPr>
          <w:p w14:paraId="606A811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537950" w:rsidRPr="00537950" w14:paraId="25F7E4BF" w14:textId="77777777" w:rsidTr="00EB7410">
        <w:tc>
          <w:tcPr>
            <w:tcW w:w="1644" w:type="dxa"/>
            <w:vMerge/>
          </w:tcPr>
          <w:p w14:paraId="4B6F501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086072F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907" w:type="dxa"/>
            <w:vAlign w:val="center"/>
          </w:tcPr>
          <w:p w14:paraId="7727948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Y</w:t>
            </w:r>
          </w:p>
        </w:tc>
        <w:tc>
          <w:tcPr>
            <w:tcW w:w="1587" w:type="dxa"/>
            <w:vMerge/>
          </w:tcPr>
          <w:p w14:paraId="447998E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Merge/>
          </w:tcPr>
          <w:p w14:paraId="07EB564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Merge/>
          </w:tcPr>
          <w:p w14:paraId="6A5A519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4E3CA6C3" w14:textId="77777777" w:rsidTr="00EB7410">
        <w:tc>
          <w:tcPr>
            <w:tcW w:w="1644" w:type="dxa"/>
            <w:vAlign w:val="center"/>
          </w:tcPr>
          <w:p w14:paraId="320F284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lastRenderedPageBreak/>
              <w:t>1</w:t>
            </w:r>
          </w:p>
        </w:tc>
        <w:tc>
          <w:tcPr>
            <w:tcW w:w="907" w:type="dxa"/>
            <w:vAlign w:val="center"/>
          </w:tcPr>
          <w:p w14:paraId="0A895B8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907" w:type="dxa"/>
            <w:vAlign w:val="center"/>
          </w:tcPr>
          <w:p w14:paraId="5288155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1587" w:type="dxa"/>
            <w:vAlign w:val="center"/>
          </w:tcPr>
          <w:p w14:paraId="49A699C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14:paraId="1765F02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1757" w:type="dxa"/>
            <w:vAlign w:val="center"/>
          </w:tcPr>
          <w:p w14:paraId="3CBA32D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</w:tr>
      <w:tr w:rsidR="00537950" w:rsidRPr="00537950" w14:paraId="4716BB92" w14:textId="77777777" w:rsidTr="00EB7410">
        <w:tc>
          <w:tcPr>
            <w:tcW w:w="9070" w:type="dxa"/>
            <w:gridSpan w:val="6"/>
            <w:vAlign w:val="center"/>
          </w:tcPr>
          <w:p w14:paraId="07D6661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Часть N 1</w:t>
            </w:r>
          </w:p>
        </w:tc>
      </w:tr>
      <w:tr w:rsidR="00537950" w:rsidRPr="00537950" w14:paraId="460F034C" w14:textId="77777777" w:rsidTr="00EB7410">
        <w:tc>
          <w:tcPr>
            <w:tcW w:w="1644" w:type="dxa"/>
            <w:vAlign w:val="center"/>
          </w:tcPr>
          <w:p w14:paraId="4E26B39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3DC59D9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613BD152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4EDA0F5B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E8BE45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77C4702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0920C6ED" w14:textId="77777777" w:rsidTr="00EB7410">
        <w:tc>
          <w:tcPr>
            <w:tcW w:w="1644" w:type="dxa"/>
            <w:vAlign w:val="center"/>
          </w:tcPr>
          <w:p w14:paraId="48FE5BF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611A048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3E2C1F3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3DB70E2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2A5A67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17F0BA1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3A83AC88" w14:textId="77777777" w:rsidTr="00EB7410">
        <w:tc>
          <w:tcPr>
            <w:tcW w:w="9070" w:type="dxa"/>
            <w:gridSpan w:val="6"/>
            <w:vAlign w:val="center"/>
          </w:tcPr>
          <w:p w14:paraId="497C242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Часть N 2</w:t>
            </w:r>
          </w:p>
        </w:tc>
      </w:tr>
      <w:tr w:rsidR="00537950" w:rsidRPr="00537950" w14:paraId="73085FB6" w14:textId="77777777" w:rsidTr="00EB7410">
        <w:tc>
          <w:tcPr>
            <w:tcW w:w="1644" w:type="dxa"/>
            <w:vAlign w:val="center"/>
          </w:tcPr>
          <w:p w14:paraId="687EB85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6073DB9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57BD24B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0E35BAE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E4EE0AB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730DC9E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74EC924E" w14:textId="77777777" w:rsidTr="00EB7410">
        <w:tc>
          <w:tcPr>
            <w:tcW w:w="1644" w:type="dxa"/>
            <w:vAlign w:val="center"/>
          </w:tcPr>
          <w:p w14:paraId="234CC86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53B1A21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60A4117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113DE1A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E06E06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38DC426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7D69786A" w14:textId="77777777" w:rsidTr="00EB7410">
        <w:tc>
          <w:tcPr>
            <w:tcW w:w="9070" w:type="dxa"/>
            <w:gridSpan w:val="6"/>
            <w:vAlign w:val="center"/>
          </w:tcPr>
          <w:p w14:paraId="32B5A43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Часть N ...</w:t>
            </w:r>
          </w:p>
        </w:tc>
      </w:tr>
      <w:tr w:rsidR="00537950" w:rsidRPr="00537950" w14:paraId="14E61C47" w14:textId="77777777" w:rsidTr="00EB7410">
        <w:tc>
          <w:tcPr>
            <w:tcW w:w="1644" w:type="dxa"/>
            <w:vAlign w:val="center"/>
          </w:tcPr>
          <w:p w14:paraId="523D81A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1CA4BDC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7710BB9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57F9F40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B12F4A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114165AB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6F59A2B2" w14:textId="77777777" w:rsidTr="00EB7410">
        <w:tc>
          <w:tcPr>
            <w:tcW w:w="1644" w:type="dxa"/>
            <w:vAlign w:val="center"/>
          </w:tcPr>
          <w:p w14:paraId="5AD78A6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19E4D37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7A90DAA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2221773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8E7292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757" w:type="dxa"/>
            <w:vAlign w:val="center"/>
          </w:tcPr>
          <w:p w14:paraId="5722DBD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5CC378B4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1FA7CE9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alibri" w:eastAsiaTheme="minorEastAsia" w:hAnsi="Calibri" w:cs="Calibri"/>
          <w:lang w:eastAsia="ru-RU"/>
        </w:rPr>
      </w:pPr>
      <w:r w:rsidRPr="00537950">
        <w:rPr>
          <w:rFonts w:ascii="Calibri" w:eastAsiaTheme="minorEastAsia" w:hAnsi="Calibri" w:cs="Calibri"/>
          <w:lang w:eastAsia="ru-RU"/>
        </w:rPr>
        <w:t>РАЗДЕЛ 3</w:t>
      </w:r>
    </w:p>
    <w:p w14:paraId="1196E996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1"/>
        <w:gridCol w:w="737"/>
        <w:gridCol w:w="737"/>
        <w:gridCol w:w="818"/>
        <w:gridCol w:w="821"/>
        <w:gridCol w:w="1531"/>
        <w:gridCol w:w="1587"/>
        <w:gridCol w:w="1247"/>
      </w:tblGrid>
      <w:tr w:rsidR="00537950" w:rsidRPr="00537950" w14:paraId="43D25B9B" w14:textId="77777777" w:rsidTr="00EB7410">
        <w:tc>
          <w:tcPr>
            <w:tcW w:w="9019" w:type="dxa"/>
            <w:gridSpan w:val="8"/>
            <w:vAlign w:val="center"/>
          </w:tcPr>
          <w:p w14:paraId="658BEB6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Сведения о местоположении измененных (уточненных) границ объекта</w:t>
            </w:r>
          </w:p>
        </w:tc>
      </w:tr>
      <w:tr w:rsidR="00537950" w:rsidRPr="00537950" w14:paraId="44503C8C" w14:textId="77777777" w:rsidTr="00EB7410">
        <w:tc>
          <w:tcPr>
            <w:tcW w:w="9019" w:type="dxa"/>
            <w:gridSpan w:val="8"/>
            <w:vAlign w:val="center"/>
          </w:tcPr>
          <w:p w14:paraId="781121F2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1. Система координат</w:t>
            </w:r>
          </w:p>
        </w:tc>
      </w:tr>
      <w:tr w:rsidR="00537950" w:rsidRPr="00537950" w14:paraId="1D8B57D8" w14:textId="77777777" w:rsidTr="00EB7410">
        <w:tc>
          <w:tcPr>
            <w:tcW w:w="9019" w:type="dxa"/>
            <w:gridSpan w:val="8"/>
            <w:vAlign w:val="center"/>
          </w:tcPr>
          <w:p w14:paraId="552F959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outlineLvl w:val="4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2. Сведения о характерных точках границ объекта</w:t>
            </w:r>
          </w:p>
        </w:tc>
      </w:tr>
      <w:tr w:rsidR="00537950" w:rsidRPr="00537950" w14:paraId="261C02EC" w14:textId="77777777" w:rsidTr="00EB7410">
        <w:tc>
          <w:tcPr>
            <w:tcW w:w="1541" w:type="dxa"/>
            <w:vMerge w:val="restart"/>
            <w:vAlign w:val="center"/>
          </w:tcPr>
          <w:p w14:paraId="05B5A89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Обозначение характерных точек границ</w:t>
            </w:r>
          </w:p>
        </w:tc>
        <w:tc>
          <w:tcPr>
            <w:tcW w:w="1474" w:type="dxa"/>
            <w:gridSpan w:val="2"/>
            <w:vAlign w:val="center"/>
          </w:tcPr>
          <w:p w14:paraId="2511D917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Существующие координаты, м</w:t>
            </w:r>
          </w:p>
        </w:tc>
        <w:tc>
          <w:tcPr>
            <w:tcW w:w="1639" w:type="dxa"/>
            <w:gridSpan w:val="2"/>
            <w:vAlign w:val="center"/>
          </w:tcPr>
          <w:p w14:paraId="38C2033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Измененные (уточненные) координаты, м</w:t>
            </w:r>
          </w:p>
        </w:tc>
        <w:tc>
          <w:tcPr>
            <w:tcW w:w="1531" w:type="dxa"/>
            <w:vMerge w:val="restart"/>
            <w:vAlign w:val="center"/>
          </w:tcPr>
          <w:p w14:paraId="06028092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587" w:type="dxa"/>
            <w:vMerge w:val="restart"/>
            <w:vAlign w:val="center"/>
          </w:tcPr>
          <w:p w14:paraId="290B12D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247" w:type="dxa"/>
            <w:vMerge w:val="restart"/>
            <w:vAlign w:val="center"/>
          </w:tcPr>
          <w:p w14:paraId="28DFA07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537950" w:rsidRPr="00537950" w14:paraId="76A879DA" w14:textId="77777777" w:rsidTr="00EB7410">
        <w:tc>
          <w:tcPr>
            <w:tcW w:w="1541" w:type="dxa"/>
            <w:vMerge/>
          </w:tcPr>
          <w:p w14:paraId="1BA8DDB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384EA85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737" w:type="dxa"/>
            <w:vAlign w:val="center"/>
          </w:tcPr>
          <w:p w14:paraId="3C9D234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Y</w:t>
            </w:r>
          </w:p>
        </w:tc>
        <w:tc>
          <w:tcPr>
            <w:tcW w:w="818" w:type="dxa"/>
            <w:vAlign w:val="center"/>
          </w:tcPr>
          <w:p w14:paraId="735EC5B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X</w:t>
            </w:r>
          </w:p>
        </w:tc>
        <w:tc>
          <w:tcPr>
            <w:tcW w:w="821" w:type="dxa"/>
            <w:vAlign w:val="center"/>
          </w:tcPr>
          <w:p w14:paraId="15D4BBE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Y</w:t>
            </w:r>
          </w:p>
        </w:tc>
        <w:tc>
          <w:tcPr>
            <w:tcW w:w="1531" w:type="dxa"/>
            <w:vMerge/>
          </w:tcPr>
          <w:p w14:paraId="1D3A4C0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Merge/>
          </w:tcPr>
          <w:p w14:paraId="6083E66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47" w:type="dxa"/>
            <w:vMerge/>
          </w:tcPr>
          <w:p w14:paraId="3F2B2EA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43A84CFE" w14:textId="77777777" w:rsidTr="00EB7410">
        <w:tc>
          <w:tcPr>
            <w:tcW w:w="1541" w:type="dxa"/>
            <w:vAlign w:val="center"/>
          </w:tcPr>
          <w:p w14:paraId="3857963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737" w:type="dxa"/>
            <w:vAlign w:val="center"/>
          </w:tcPr>
          <w:p w14:paraId="132A4C6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737" w:type="dxa"/>
            <w:vAlign w:val="center"/>
          </w:tcPr>
          <w:p w14:paraId="58C169B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818" w:type="dxa"/>
            <w:vAlign w:val="center"/>
          </w:tcPr>
          <w:p w14:paraId="0F00DBE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821" w:type="dxa"/>
            <w:vAlign w:val="center"/>
          </w:tcPr>
          <w:p w14:paraId="2F0131F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1531" w:type="dxa"/>
            <w:vAlign w:val="center"/>
          </w:tcPr>
          <w:p w14:paraId="5BE7A787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1587" w:type="dxa"/>
            <w:vAlign w:val="center"/>
          </w:tcPr>
          <w:p w14:paraId="6112C01B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1247" w:type="dxa"/>
            <w:vAlign w:val="center"/>
          </w:tcPr>
          <w:p w14:paraId="2760B26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</w:tr>
      <w:tr w:rsidR="00537950" w:rsidRPr="00537950" w14:paraId="4D2CE8F7" w14:textId="77777777" w:rsidTr="00EB7410">
        <w:tc>
          <w:tcPr>
            <w:tcW w:w="1541" w:type="dxa"/>
            <w:vAlign w:val="center"/>
          </w:tcPr>
          <w:p w14:paraId="2A9E7BA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1CF96A5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77059F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18" w:type="dxa"/>
            <w:vAlign w:val="center"/>
          </w:tcPr>
          <w:p w14:paraId="1C37A5C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1DDFAFB7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2964D2F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1BFD9B7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6B418F8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3D1C06BE" w14:textId="77777777" w:rsidTr="00EB7410">
        <w:tc>
          <w:tcPr>
            <w:tcW w:w="9019" w:type="dxa"/>
            <w:gridSpan w:val="8"/>
            <w:vAlign w:val="center"/>
          </w:tcPr>
          <w:p w14:paraId="4EF2365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537950" w:rsidRPr="00537950" w14:paraId="405E34DF" w14:textId="77777777" w:rsidTr="00EB7410">
        <w:tc>
          <w:tcPr>
            <w:tcW w:w="9019" w:type="dxa"/>
            <w:gridSpan w:val="8"/>
            <w:vAlign w:val="center"/>
          </w:tcPr>
          <w:p w14:paraId="773B7E0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Часть N 1</w:t>
            </w:r>
          </w:p>
        </w:tc>
      </w:tr>
      <w:tr w:rsidR="00537950" w:rsidRPr="00537950" w14:paraId="621F368E" w14:textId="77777777" w:rsidTr="00EB7410">
        <w:tc>
          <w:tcPr>
            <w:tcW w:w="1541" w:type="dxa"/>
            <w:vAlign w:val="center"/>
          </w:tcPr>
          <w:p w14:paraId="791F2B8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3BD6803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F01764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18" w:type="dxa"/>
            <w:vAlign w:val="center"/>
          </w:tcPr>
          <w:p w14:paraId="66225EE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4F9F7BB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345AE7D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1E7DD9D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5D1AA45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18E47B02" w14:textId="77777777" w:rsidTr="00EB7410">
        <w:tc>
          <w:tcPr>
            <w:tcW w:w="1541" w:type="dxa"/>
            <w:vAlign w:val="center"/>
          </w:tcPr>
          <w:p w14:paraId="627CD21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69944A1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78EA513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18" w:type="dxa"/>
            <w:vAlign w:val="center"/>
          </w:tcPr>
          <w:p w14:paraId="503B233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07C2ECA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5BFD2C7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1AA09A3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1E4A066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5B40983A" w14:textId="77777777" w:rsidTr="00EB7410">
        <w:tc>
          <w:tcPr>
            <w:tcW w:w="9019" w:type="dxa"/>
            <w:gridSpan w:val="8"/>
            <w:vAlign w:val="center"/>
          </w:tcPr>
          <w:p w14:paraId="104FAA2F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Часть N 2</w:t>
            </w:r>
          </w:p>
        </w:tc>
      </w:tr>
      <w:tr w:rsidR="00537950" w:rsidRPr="00537950" w14:paraId="211037C1" w14:textId="77777777" w:rsidTr="00EB7410">
        <w:tc>
          <w:tcPr>
            <w:tcW w:w="1541" w:type="dxa"/>
            <w:vAlign w:val="center"/>
          </w:tcPr>
          <w:p w14:paraId="581CCA07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637F4A07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547E66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18" w:type="dxa"/>
            <w:vAlign w:val="center"/>
          </w:tcPr>
          <w:p w14:paraId="525FD56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418B19F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107056D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40BFAFAC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14C33D3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2F2FE590" w14:textId="77777777" w:rsidTr="00EB7410">
        <w:tc>
          <w:tcPr>
            <w:tcW w:w="1541" w:type="dxa"/>
            <w:vAlign w:val="center"/>
          </w:tcPr>
          <w:p w14:paraId="0637B99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22D86EFD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6426A72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18" w:type="dxa"/>
            <w:vAlign w:val="center"/>
          </w:tcPr>
          <w:p w14:paraId="39E7EC7F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11688FB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735F2A1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24DD90F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630E1B0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542D4884" w14:textId="77777777" w:rsidTr="00EB7410">
        <w:tc>
          <w:tcPr>
            <w:tcW w:w="9019" w:type="dxa"/>
            <w:gridSpan w:val="8"/>
            <w:vAlign w:val="center"/>
          </w:tcPr>
          <w:p w14:paraId="5B868F1E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537950">
              <w:rPr>
                <w:rFonts w:ascii="Calibri" w:eastAsiaTheme="minorEastAsia" w:hAnsi="Calibri" w:cs="Calibri"/>
                <w:lang w:eastAsia="ru-RU"/>
              </w:rPr>
              <w:t>Часть N...</w:t>
            </w:r>
          </w:p>
        </w:tc>
      </w:tr>
      <w:tr w:rsidR="00537950" w:rsidRPr="00537950" w14:paraId="4B2B0F63" w14:textId="77777777" w:rsidTr="00EB7410">
        <w:tc>
          <w:tcPr>
            <w:tcW w:w="1541" w:type="dxa"/>
            <w:vAlign w:val="center"/>
          </w:tcPr>
          <w:p w14:paraId="6843C8E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0B7EC3F9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1930E59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18" w:type="dxa"/>
            <w:vAlign w:val="center"/>
          </w:tcPr>
          <w:p w14:paraId="03E40223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5D32A200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7A7DB70F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43E4AB37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3689450F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537950" w:rsidRPr="00537950" w14:paraId="40123C15" w14:textId="77777777" w:rsidTr="00EB7410">
        <w:tc>
          <w:tcPr>
            <w:tcW w:w="1541" w:type="dxa"/>
            <w:vAlign w:val="center"/>
          </w:tcPr>
          <w:p w14:paraId="4DFA38FB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1368E43B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3A086641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18" w:type="dxa"/>
            <w:vAlign w:val="center"/>
          </w:tcPr>
          <w:p w14:paraId="6F4795A4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21" w:type="dxa"/>
            <w:vAlign w:val="center"/>
          </w:tcPr>
          <w:p w14:paraId="2844A01A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6BBED218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587" w:type="dxa"/>
            <w:vAlign w:val="center"/>
          </w:tcPr>
          <w:p w14:paraId="128EDBF5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0D98F596" w14:textId="77777777" w:rsidR="00537950" w:rsidRPr="00537950" w:rsidRDefault="00537950" w:rsidP="0053795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1697BB23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55F2E875" w14:textId="77777777" w:rsidR="00537950" w:rsidRPr="00537950" w:rsidRDefault="00537950" w:rsidP="005379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14:paraId="62CCB9ED" w14:textId="77777777" w:rsidR="00537950" w:rsidRPr="00537950" w:rsidRDefault="00537950" w:rsidP="00537950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14:paraId="6305A8BD" w14:textId="77777777" w:rsidR="00537950" w:rsidRPr="00537950" w:rsidRDefault="00537950" w:rsidP="00537950">
      <w:pPr>
        <w:rPr>
          <w:rFonts w:eastAsia="Times New Roman" w:cs="Times New Roman"/>
        </w:rPr>
      </w:pPr>
    </w:p>
    <w:p w14:paraId="56EB6ECD" w14:textId="77777777" w:rsidR="002F11EB" w:rsidRDefault="002F11EB"/>
    <w:sectPr w:rsidR="002F11EB" w:rsidSect="00BB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50"/>
    <w:rsid w:val="002F11EB"/>
    <w:rsid w:val="00537950"/>
    <w:rsid w:val="00F21ECF"/>
    <w:rsid w:val="00F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A187"/>
  <w15:chartTrackingRefBased/>
  <w15:docId w15:val="{A2E250AA-3F4F-420B-908F-F1790CFF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79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7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79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393023&amp;dst=100279" TargetMode="External"/><Relationship Id="rId18" Type="http://schemas.openxmlformats.org/officeDocument/2006/relationships/hyperlink" Target="https://login.consultant.ru/link/?req=doc&amp;base=RLAW071&amp;n=393669&amp;dst=100006" TargetMode="External"/><Relationship Id="rId26" Type="http://schemas.openxmlformats.org/officeDocument/2006/relationships/hyperlink" Target="https://login.consultant.ru/link/?req=doc&amp;base=RLAW071&amp;n=393669&amp;dst=100006" TargetMode="External"/><Relationship Id="rId39" Type="http://schemas.openxmlformats.org/officeDocument/2006/relationships/hyperlink" Target="https://login.consultant.ru/link/?req=doc&amp;base=RLAW071&amp;n=393669&amp;dst=100015" TargetMode="External"/><Relationship Id="rId21" Type="http://schemas.openxmlformats.org/officeDocument/2006/relationships/hyperlink" Target="https://login.consultant.ru/link/?req=doc&amp;base=LAW&amp;n=481407&amp;dst=100031" TargetMode="External"/><Relationship Id="rId34" Type="http://schemas.openxmlformats.org/officeDocument/2006/relationships/hyperlink" Target="https://login.consultant.ru/link/?req=doc&amp;base=RLAW071&amp;n=316871&amp;dst=100006" TargetMode="External"/><Relationship Id="rId42" Type="http://schemas.openxmlformats.org/officeDocument/2006/relationships/hyperlink" Target="https://login.consultant.ru/link/?req=doc&amp;base=RLAW071&amp;n=393669&amp;dst=100017" TargetMode="External"/><Relationship Id="rId47" Type="http://schemas.openxmlformats.org/officeDocument/2006/relationships/hyperlink" Target="https://login.consultant.ru/link/?req=doc&amp;base=RLAW071&amp;n=393669&amp;dst=100023" TargetMode="External"/><Relationship Id="rId50" Type="http://schemas.openxmlformats.org/officeDocument/2006/relationships/hyperlink" Target="https://login.consultant.ru/link/?req=doc&amp;base=RLAW071&amp;n=316871&amp;dst=10001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1&amp;n=184434&amp;dst=100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1&amp;n=316871&amp;dst=100006" TargetMode="External"/><Relationship Id="rId29" Type="http://schemas.openxmlformats.org/officeDocument/2006/relationships/hyperlink" Target="https://login.consultant.ru/link/?req=doc&amp;base=RLAW071&amp;n=393669&amp;dst=100008" TargetMode="External"/><Relationship Id="rId11" Type="http://schemas.openxmlformats.org/officeDocument/2006/relationships/hyperlink" Target="https://login.consultant.ru/link/?req=doc&amp;base=LAW&amp;n=481447" TargetMode="External"/><Relationship Id="rId24" Type="http://schemas.openxmlformats.org/officeDocument/2006/relationships/hyperlink" Target="https://login.consultant.ru/link/?req=doc&amp;base=LAW&amp;n=480999" TargetMode="External"/><Relationship Id="rId32" Type="http://schemas.openxmlformats.org/officeDocument/2006/relationships/hyperlink" Target="https://login.consultant.ru/link/?req=doc&amp;base=RLAW071&amp;n=393669&amp;dst=100010" TargetMode="External"/><Relationship Id="rId37" Type="http://schemas.openxmlformats.org/officeDocument/2006/relationships/hyperlink" Target="https://login.consultant.ru/link/?req=doc&amp;base=RLAW071&amp;n=393669&amp;dst=100014" TargetMode="External"/><Relationship Id="rId40" Type="http://schemas.openxmlformats.org/officeDocument/2006/relationships/hyperlink" Target="https://login.consultant.ru/link/?req=doc&amp;base=RLAW071&amp;n=393669&amp;dst=100016" TargetMode="External"/><Relationship Id="rId45" Type="http://schemas.openxmlformats.org/officeDocument/2006/relationships/hyperlink" Target="https://login.consultant.ru/link/?req=doc&amp;base=RLAW071&amp;n=393669&amp;dst=100019" TargetMode="External"/><Relationship Id="rId53" Type="http://schemas.openxmlformats.org/officeDocument/2006/relationships/hyperlink" Target="https://login.consultant.ru/link/?req=doc&amp;base=RLAW071&amp;n=362558&amp;dst=100008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71&amp;n=393669&amp;dst=100005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RLAW071&amp;n=393669&amp;dst=100010" TargetMode="External"/><Relationship Id="rId44" Type="http://schemas.openxmlformats.org/officeDocument/2006/relationships/hyperlink" Target="https://login.consultant.ru/link/?req=doc&amp;base=RLAW071&amp;n=362558&amp;dst=100006" TargetMode="External"/><Relationship Id="rId52" Type="http://schemas.openxmlformats.org/officeDocument/2006/relationships/hyperlink" Target="https://login.consultant.ru/link/?req=doc&amp;base=RLAW071&amp;n=393669&amp;dst=100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62558&amp;dst=100005" TargetMode="External"/><Relationship Id="rId14" Type="http://schemas.openxmlformats.org/officeDocument/2006/relationships/hyperlink" Target="https://login.consultant.ru/link/?req=doc&amp;base=RLAW071&amp;n=394591&amp;dst=100256" TargetMode="External"/><Relationship Id="rId22" Type="http://schemas.openxmlformats.org/officeDocument/2006/relationships/hyperlink" Target="https://login.consultant.ru/link/?req=doc&amp;base=LAW&amp;n=484877" TargetMode="External"/><Relationship Id="rId27" Type="http://schemas.openxmlformats.org/officeDocument/2006/relationships/hyperlink" Target="https://login.consultant.ru/link/?req=doc&amp;base=RLAW071&amp;n=393669&amp;dst=100007" TargetMode="External"/><Relationship Id="rId30" Type="http://schemas.openxmlformats.org/officeDocument/2006/relationships/hyperlink" Target="https://login.consultant.ru/link/?req=doc&amp;base=RLAW071&amp;n=393669&amp;dst=100009" TargetMode="External"/><Relationship Id="rId35" Type="http://schemas.openxmlformats.org/officeDocument/2006/relationships/hyperlink" Target="https://login.consultant.ru/link/?req=doc&amp;base=RLAW071&amp;n=393669&amp;dst=100011" TargetMode="External"/><Relationship Id="rId43" Type="http://schemas.openxmlformats.org/officeDocument/2006/relationships/hyperlink" Target="https://login.consultant.ru/link/?req=doc&amp;base=LAW&amp;n=427528" TargetMode="External"/><Relationship Id="rId48" Type="http://schemas.openxmlformats.org/officeDocument/2006/relationships/hyperlink" Target="https://login.consultant.ru/link/?req=doc&amp;base=RLAW071&amp;n=316871&amp;dst=100007" TargetMode="External"/><Relationship Id="rId8" Type="http://schemas.openxmlformats.org/officeDocument/2006/relationships/hyperlink" Target="https://login.consultant.ru/link/?req=doc&amp;base=RLAW071&amp;n=316871&amp;dst=100005" TargetMode="External"/><Relationship Id="rId51" Type="http://schemas.openxmlformats.org/officeDocument/2006/relationships/hyperlink" Target="https://login.consultant.ru/link/?req=doc&amp;base=RLAW071&amp;n=393669&amp;dst=100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1407&amp;dst=100031" TargetMode="External"/><Relationship Id="rId17" Type="http://schemas.openxmlformats.org/officeDocument/2006/relationships/hyperlink" Target="https://login.consultant.ru/link/?req=doc&amp;base=RLAW071&amp;n=362558&amp;dst=100006" TargetMode="External"/><Relationship Id="rId25" Type="http://schemas.openxmlformats.org/officeDocument/2006/relationships/hyperlink" Target="https://login.consultant.ru/link/?req=doc&amp;base=RLAW071&amp;n=393023&amp;dst=100279" TargetMode="External"/><Relationship Id="rId33" Type="http://schemas.openxmlformats.org/officeDocument/2006/relationships/hyperlink" Target="https://login.consultant.ru/link/?req=doc&amp;base=RLAW071&amp;n=393669&amp;dst=100010" TargetMode="External"/><Relationship Id="rId38" Type="http://schemas.openxmlformats.org/officeDocument/2006/relationships/hyperlink" Target="https://login.consultant.ru/link/?req=doc&amp;base=RLAW071&amp;n=393669&amp;dst=100015" TargetMode="External"/><Relationship Id="rId46" Type="http://schemas.openxmlformats.org/officeDocument/2006/relationships/hyperlink" Target="https://login.consultant.ru/link/?req=doc&amp;base=RLAW071&amp;n=393669&amp;dst=100021" TargetMode="External"/><Relationship Id="rId20" Type="http://schemas.openxmlformats.org/officeDocument/2006/relationships/hyperlink" Target="https://login.consultant.ru/link/?req=doc&amp;base=LAW&amp;n=501324" TargetMode="External"/><Relationship Id="rId41" Type="http://schemas.openxmlformats.org/officeDocument/2006/relationships/hyperlink" Target="https://login.consultant.ru/link/?req=doc&amp;base=RLAW071&amp;n=316871&amp;dst=100007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71&amp;n=80494&amp;dst=100005" TargetMode="External"/><Relationship Id="rId15" Type="http://schemas.openxmlformats.org/officeDocument/2006/relationships/hyperlink" Target="https://login.consultant.ru/link/?req=doc&amp;base=RLAW071&amp;n=184434&amp;dst=100005" TargetMode="External"/><Relationship Id="rId23" Type="http://schemas.openxmlformats.org/officeDocument/2006/relationships/hyperlink" Target="https://login.consultant.ru/link/?req=doc&amp;base=LAW&amp;n=481447" TargetMode="External"/><Relationship Id="rId28" Type="http://schemas.openxmlformats.org/officeDocument/2006/relationships/hyperlink" Target="https://login.consultant.ru/link/?req=doc&amp;base=RLAW071&amp;n=393669&amp;dst=100009" TargetMode="External"/><Relationship Id="rId36" Type="http://schemas.openxmlformats.org/officeDocument/2006/relationships/hyperlink" Target="https://login.consultant.ru/link/?req=doc&amp;base=RLAW071&amp;n=393669&amp;dst=100013" TargetMode="External"/><Relationship Id="rId49" Type="http://schemas.openxmlformats.org/officeDocument/2006/relationships/hyperlink" Target="https://login.consultant.ru/link/?req=doc&amp;base=RLAW071&amp;n=393669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FE7D-FA95-4CD6-8881-621ADD63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5685</Words>
  <Characters>32410</Characters>
  <Application>Microsoft Office Word</Application>
  <DocSecurity>0</DocSecurity>
  <Lines>270</Lines>
  <Paragraphs>76</Paragraphs>
  <ScaleCrop>false</ScaleCrop>
  <Company/>
  <LinksUpToDate>false</LinksUpToDate>
  <CharactersWithSpaces>38019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Василькина Екатерина Николаевна</dc:creator>
  <cp:keywords/>
  <dc:description/>
  <cp:lastModifiedBy>Василькина Екатерина Николаевна</cp:lastModifiedBy>
  <cp:revision>1</cp:revision>
  <dcterms:created xsi:type="dcterms:W3CDTF">2025-06-10T06:28:00Z</dcterms:created>
  <dcterms:modified xsi:type="dcterms:W3CDTF">2025-06-10T06:29:00Z</dcterms:modified>
</cp:coreProperties>
</file>