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EC" w:rsidRPr="0040494E" w:rsidRDefault="005869EC" w:rsidP="005869EC">
      <w:pPr>
        <w:jc w:val="center"/>
        <w:rPr>
          <w:rFonts w:ascii="Liberation Serif" w:hAnsi="Liberation Serif" w:cs="Liberation Serif"/>
          <w:sz w:val="28"/>
          <w:szCs w:val="28"/>
        </w:rPr>
      </w:pPr>
      <w:r w:rsidRPr="0040494E">
        <w:rPr>
          <w:rFonts w:ascii="Liberation Serif" w:hAnsi="Liberation Serif" w:cs="Liberation Serif"/>
          <w:noProof/>
          <w:sz w:val="27"/>
          <w:szCs w:val="27"/>
        </w:rPr>
        <w:drawing>
          <wp:inline distT="0" distB="0" distL="0" distR="0">
            <wp:extent cx="477520" cy="741680"/>
            <wp:effectExtent l="19050" t="0" r="0" b="0"/>
            <wp:docPr id="6"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7" cstate="print"/>
                    <a:srcRect/>
                    <a:stretch>
                      <a:fillRect/>
                    </a:stretch>
                  </pic:blipFill>
                  <pic:spPr bwMode="auto">
                    <a:xfrm>
                      <a:off x="0" y="0"/>
                      <a:ext cx="477520" cy="741680"/>
                    </a:xfrm>
                    <a:prstGeom prst="rect">
                      <a:avLst/>
                    </a:prstGeom>
                    <a:noFill/>
                    <a:ln w="9525">
                      <a:noFill/>
                      <a:miter lim="800000"/>
                      <a:headEnd/>
                      <a:tailEnd/>
                    </a:ln>
                  </pic:spPr>
                </pic:pic>
              </a:graphicData>
            </a:graphic>
          </wp:inline>
        </w:drawing>
      </w:r>
    </w:p>
    <w:p w:rsidR="005869EC" w:rsidRPr="0040494E" w:rsidRDefault="005869EC" w:rsidP="005869EC">
      <w:pPr>
        <w:jc w:val="center"/>
        <w:rPr>
          <w:rFonts w:ascii="Liberation Serif" w:hAnsi="Liberation Serif" w:cs="Liberation Serif"/>
          <w:b/>
          <w:sz w:val="28"/>
          <w:szCs w:val="28"/>
        </w:rPr>
      </w:pPr>
    </w:p>
    <w:p w:rsidR="005869EC" w:rsidRPr="0040494E" w:rsidRDefault="005869EC" w:rsidP="005869EC">
      <w:pPr>
        <w:jc w:val="center"/>
        <w:rPr>
          <w:rFonts w:ascii="Liberation Serif" w:hAnsi="Liberation Serif" w:cs="Liberation Serif"/>
          <w:b/>
          <w:sz w:val="28"/>
          <w:szCs w:val="28"/>
        </w:rPr>
      </w:pPr>
      <w:r w:rsidRPr="0040494E">
        <w:rPr>
          <w:rFonts w:ascii="Liberation Serif" w:hAnsi="Liberation Serif" w:cs="Liberation Serif"/>
          <w:b/>
          <w:sz w:val="28"/>
          <w:szCs w:val="28"/>
        </w:rPr>
        <w:t xml:space="preserve">ДУМА </w:t>
      </w:r>
      <w:r>
        <w:rPr>
          <w:rFonts w:ascii="Liberation Serif" w:hAnsi="Liberation Serif" w:cs="Liberation Serif"/>
          <w:b/>
          <w:sz w:val="28"/>
          <w:szCs w:val="28"/>
        </w:rPr>
        <w:t>МУНИЦИПАЛЬНОГО ОКРУГА ГОРНОУРАЛЬСКИЙ СВЕРДЛОВСКОЙ ОБЛАСТИ</w:t>
      </w:r>
    </w:p>
    <w:p w:rsidR="005869EC" w:rsidRPr="0040494E" w:rsidRDefault="005869EC" w:rsidP="005869EC">
      <w:pPr>
        <w:jc w:val="center"/>
        <w:rPr>
          <w:rFonts w:ascii="Liberation Serif" w:hAnsi="Liberation Serif" w:cs="Liberation Serif"/>
          <w:b/>
          <w:sz w:val="16"/>
          <w:szCs w:val="16"/>
        </w:rPr>
      </w:pPr>
    </w:p>
    <w:p w:rsidR="005869EC" w:rsidRPr="0040494E" w:rsidRDefault="005869EC" w:rsidP="005869EC">
      <w:pPr>
        <w:jc w:val="center"/>
        <w:rPr>
          <w:rFonts w:ascii="Liberation Serif" w:hAnsi="Liberation Serif" w:cs="Liberation Serif"/>
          <w:b/>
        </w:rPr>
      </w:pPr>
      <w:r>
        <w:rPr>
          <w:rFonts w:ascii="Liberation Serif" w:hAnsi="Liberation Serif" w:cs="Liberation Serif"/>
          <w:b/>
        </w:rPr>
        <w:t>ВОСЬМОЙ</w:t>
      </w:r>
      <w:r w:rsidRPr="0040494E">
        <w:rPr>
          <w:rFonts w:ascii="Liberation Serif" w:hAnsi="Liberation Serif" w:cs="Liberation Serif"/>
          <w:b/>
        </w:rPr>
        <w:t xml:space="preserve">  СОЗЫВ</w:t>
      </w:r>
    </w:p>
    <w:p w:rsidR="0024259A" w:rsidRPr="00857B7A" w:rsidRDefault="0024259A" w:rsidP="0024259A">
      <w:pPr>
        <w:jc w:val="center"/>
        <w:rPr>
          <w:rFonts w:ascii="Liberation Serif" w:hAnsi="Liberation Serif" w:cs="Liberation Serif"/>
          <w:b/>
        </w:rPr>
      </w:pPr>
      <w:r>
        <w:rPr>
          <w:rFonts w:ascii="Liberation Serif" w:hAnsi="Liberation Serif" w:cs="Liberation Serif"/>
          <w:b/>
        </w:rPr>
        <w:t>СОРОК  ПЕРВОЕ</w:t>
      </w:r>
      <w:r w:rsidRPr="00857B7A">
        <w:rPr>
          <w:rFonts w:ascii="Liberation Serif" w:hAnsi="Liberation Serif" w:cs="Liberation Serif"/>
          <w:b/>
        </w:rPr>
        <w:t xml:space="preserve">  ЗАСЕДАНИЕ</w:t>
      </w:r>
    </w:p>
    <w:p w:rsidR="005869EC" w:rsidRPr="0040494E" w:rsidRDefault="005869EC" w:rsidP="005869EC">
      <w:pPr>
        <w:jc w:val="center"/>
        <w:rPr>
          <w:rFonts w:ascii="Liberation Serif" w:hAnsi="Liberation Serif" w:cs="Liberation Serif"/>
          <w:b/>
        </w:rPr>
      </w:pPr>
    </w:p>
    <w:p w:rsidR="005869EC" w:rsidRPr="0040494E" w:rsidRDefault="005869EC" w:rsidP="005869EC">
      <w:pPr>
        <w:jc w:val="center"/>
        <w:rPr>
          <w:rFonts w:ascii="Liberation Serif" w:hAnsi="Liberation Serif" w:cs="Liberation Serif"/>
          <w:b/>
          <w:spacing w:val="50"/>
          <w:sz w:val="32"/>
          <w:szCs w:val="32"/>
        </w:rPr>
      </w:pPr>
      <w:r w:rsidRPr="0040494E">
        <w:rPr>
          <w:rFonts w:ascii="Liberation Serif" w:hAnsi="Liberation Serif" w:cs="Liberation Serif"/>
          <w:b/>
          <w:spacing w:val="50"/>
          <w:sz w:val="32"/>
          <w:szCs w:val="32"/>
        </w:rPr>
        <w:t>РЕШЕНИЕ</w:t>
      </w:r>
    </w:p>
    <w:p w:rsidR="005869EC" w:rsidRPr="0040494E" w:rsidRDefault="00956EAC" w:rsidP="005869EC">
      <w:pPr>
        <w:jc w:val="center"/>
        <w:rPr>
          <w:rFonts w:ascii="Liberation Serif" w:hAnsi="Liberation Serif" w:cs="Liberation Serif"/>
          <w:sz w:val="23"/>
          <w:szCs w:val="23"/>
        </w:rPr>
      </w:pPr>
      <w:r>
        <w:rPr>
          <w:rFonts w:ascii="Liberation Serif" w:hAnsi="Liberation Serif" w:cs="Liberation Serif"/>
          <w:noProof/>
          <w:sz w:val="23"/>
          <w:szCs w:val="23"/>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6057900" cy="0"/>
                <wp:effectExtent l="33655" t="29845" r="33020" b="368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32B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" strokeweight="4.5pt">
                <v:stroke linestyle="thickThin"/>
              </v:line>
            </w:pict>
          </mc:Fallback>
        </mc:AlternateContent>
      </w:r>
    </w:p>
    <w:p w:rsidR="00B15E01" w:rsidRDefault="00B15E01" w:rsidP="00B15E01">
      <w:pPr>
        <w:jc w:val="both"/>
        <w:rPr>
          <w:rFonts w:ascii="Liberation Serif" w:hAnsi="Liberation Serif" w:cs="Liberation Serif"/>
        </w:rPr>
      </w:pPr>
      <w:r>
        <w:rPr>
          <w:rFonts w:ascii="Liberation Serif" w:hAnsi="Liberation Serif" w:cs="Liberation Serif"/>
        </w:rPr>
        <w:t>от 27.03.2025</w:t>
      </w:r>
      <w:r>
        <w:rPr>
          <w:rFonts w:ascii="Liberation Serif" w:hAnsi="Liberation Serif" w:cs="Liberation Serif"/>
        </w:rPr>
        <w:tab/>
        <w:t xml:space="preserve"> </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 41/6</w:t>
      </w:r>
    </w:p>
    <w:p w:rsidR="005869EC" w:rsidRPr="0040494E" w:rsidRDefault="005869EC" w:rsidP="005869EC">
      <w:pPr>
        <w:jc w:val="center"/>
        <w:rPr>
          <w:rFonts w:ascii="Liberation Serif" w:hAnsi="Liberation Serif" w:cs="Liberation Serif"/>
        </w:rPr>
      </w:pPr>
      <w:r w:rsidRPr="0040494E">
        <w:rPr>
          <w:rFonts w:ascii="Liberation Serif" w:hAnsi="Liberation Serif" w:cs="Liberation Serif"/>
        </w:rPr>
        <w:t>г. Нижний Тагил</w:t>
      </w:r>
    </w:p>
    <w:p w:rsidR="0024259A" w:rsidRDefault="0024259A" w:rsidP="005869EC">
      <w:pPr>
        <w:pStyle w:val="Standard"/>
        <w:jc w:val="center"/>
        <w:rPr>
          <w:rFonts w:cs="Liberation Serif"/>
          <w:b/>
          <w:bCs/>
          <w:i/>
          <w:iCs/>
          <w:lang w:val="ru-RU"/>
        </w:rPr>
      </w:pPr>
    </w:p>
    <w:p w:rsidR="005869EC" w:rsidRPr="002F0C25" w:rsidRDefault="005869EC" w:rsidP="005869EC">
      <w:pPr>
        <w:pStyle w:val="Standard"/>
        <w:jc w:val="center"/>
        <w:rPr>
          <w:rFonts w:cs="Liberation Serif"/>
          <w:b/>
          <w:bCs/>
          <w:i/>
          <w:iCs/>
          <w:sz w:val="25"/>
          <w:szCs w:val="25"/>
          <w:lang w:val="ru-RU"/>
        </w:rPr>
      </w:pPr>
      <w:r w:rsidRPr="002F0C25">
        <w:rPr>
          <w:rFonts w:cs="Liberation Serif"/>
          <w:b/>
          <w:bCs/>
          <w:i/>
          <w:iCs/>
          <w:sz w:val="25"/>
          <w:szCs w:val="25"/>
          <w:lang w:val="ru-RU"/>
        </w:rPr>
        <w:t xml:space="preserve">Об утверждении Положения о муниципальном лесном контроле </w:t>
      </w:r>
    </w:p>
    <w:p w:rsidR="005869EC" w:rsidRPr="002F0C25" w:rsidRDefault="005869EC" w:rsidP="005869EC">
      <w:pPr>
        <w:pStyle w:val="Standard"/>
        <w:jc w:val="center"/>
        <w:rPr>
          <w:rFonts w:cs="Liberation Serif"/>
          <w:sz w:val="25"/>
          <w:szCs w:val="25"/>
          <w:lang w:val="ru-RU"/>
        </w:rPr>
      </w:pPr>
      <w:r w:rsidRPr="002F0C25">
        <w:rPr>
          <w:rFonts w:cs="Liberation Serif"/>
          <w:b/>
          <w:bCs/>
          <w:i/>
          <w:iCs/>
          <w:sz w:val="25"/>
          <w:szCs w:val="25"/>
          <w:lang w:val="ru-RU"/>
        </w:rPr>
        <w:t xml:space="preserve">на территории </w:t>
      </w:r>
      <w:r w:rsidRPr="002F0C25">
        <w:rPr>
          <w:rFonts w:cs="Liberation Serif"/>
          <w:b/>
          <w:i/>
          <w:sz w:val="25"/>
          <w:szCs w:val="25"/>
          <w:lang w:val="ru-RU"/>
        </w:rPr>
        <w:t>муниципального округа Горноуральский Свердловской области</w:t>
      </w:r>
      <w:bookmarkStart w:id="0" w:name="_GoBack"/>
      <w:bookmarkEnd w:id="0"/>
    </w:p>
    <w:p w:rsidR="005869EC" w:rsidRPr="002F0C25" w:rsidRDefault="005869EC" w:rsidP="005869EC">
      <w:pPr>
        <w:jc w:val="both"/>
        <w:rPr>
          <w:rFonts w:ascii="Liberation Serif" w:hAnsi="Liberation Serif" w:cs="Liberation Serif"/>
          <w:sz w:val="25"/>
          <w:szCs w:val="25"/>
        </w:rPr>
      </w:pPr>
    </w:p>
    <w:p w:rsidR="005869EC" w:rsidRPr="002F0C25" w:rsidRDefault="005869EC" w:rsidP="005869EC">
      <w:pPr>
        <w:pStyle w:val="Standard"/>
        <w:spacing w:line="216" w:lineRule="auto"/>
        <w:ind w:firstLine="709"/>
        <w:jc w:val="both"/>
        <w:rPr>
          <w:rFonts w:cs="Liberation Serif"/>
          <w:sz w:val="25"/>
          <w:szCs w:val="25"/>
          <w:lang w:val="ru-RU"/>
        </w:rPr>
      </w:pPr>
      <w:r w:rsidRPr="002F0C25">
        <w:rPr>
          <w:rFonts w:cs="Liberation Serif"/>
          <w:sz w:val="25"/>
          <w:szCs w:val="25"/>
          <w:lang w:val="ru-RU"/>
        </w:rPr>
        <w:t xml:space="preserve">В соответствии со статьей 16 Федерального закона от 6 октября 2003 года № 131-ФЗ </w:t>
      </w:r>
      <w:r w:rsidR="000711C0">
        <w:rPr>
          <w:rFonts w:cs="Liberation Serif"/>
          <w:sz w:val="25"/>
          <w:szCs w:val="25"/>
          <w:lang w:val="ru-RU"/>
        </w:rPr>
        <w:t xml:space="preserve">  </w:t>
      </w:r>
      <w:r w:rsidRPr="002F0C25">
        <w:rPr>
          <w:rFonts w:cs="Liberation Serif"/>
          <w:sz w:val="25"/>
          <w:szCs w:val="25"/>
          <w:lang w:val="ru-RU"/>
        </w:rPr>
        <w:t>«Об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округа Горноуральский Свердловской области, и в связи с протестом Нижнетагильской межрайонной природоохранной прокуратуры от 07.03.2025 № 02-04-2025, Дума муниципального округа</w:t>
      </w:r>
    </w:p>
    <w:p w:rsidR="005869EC" w:rsidRPr="002F0C25" w:rsidRDefault="005869EC" w:rsidP="005869EC">
      <w:pPr>
        <w:pStyle w:val="Standard"/>
        <w:jc w:val="both"/>
        <w:rPr>
          <w:rFonts w:cs="Liberation Serif"/>
          <w:b/>
          <w:sz w:val="25"/>
          <w:szCs w:val="25"/>
          <w:lang w:val="ru-RU"/>
        </w:rPr>
      </w:pPr>
      <w:r w:rsidRPr="002F0C25">
        <w:rPr>
          <w:rFonts w:cs="Liberation Serif"/>
          <w:b/>
          <w:sz w:val="25"/>
          <w:szCs w:val="25"/>
          <w:lang w:val="ru-RU"/>
        </w:rPr>
        <w:t>РЕШИЛА:</w:t>
      </w:r>
    </w:p>
    <w:p w:rsidR="005869EC" w:rsidRPr="002F0C25" w:rsidRDefault="005869EC" w:rsidP="005869EC">
      <w:pPr>
        <w:pStyle w:val="Standard"/>
        <w:tabs>
          <w:tab w:val="left" w:pos="709"/>
        </w:tabs>
        <w:jc w:val="both"/>
        <w:rPr>
          <w:rFonts w:cs="Liberation Serif"/>
          <w:sz w:val="25"/>
          <w:szCs w:val="25"/>
          <w:lang w:val="ru-RU"/>
        </w:rPr>
      </w:pPr>
      <w:r w:rsidRPr="002F0C25">
        <w:rPr>
          <w:rFonts w:cs="Liberation Serif"/>
          <w:sz w:val="25"/>
          <w:szCs w:val="25"/>
          <w:lang w:val="ru-RU"/>
        </w:rPr>
        <w:tab/>
        <w:t>1. Утвердить Положение о муниципальном лесном контроле на территории муниципального округа Горноуральский Свердловской области (прилагается).</w:t>
      </w:r>
    </w:p>
    <w:p w:rsidR="005869EC" w:rsidRPr="002F0C25" w:rsidRDefault="005869EC" w:rsidP="005869EC">
      <w:pPr>
        <w:pStyle w:val="a6"/>
        <w:tabs>
          <w:tab w:val="left" w:pos="0"/>
        </w:tabs>
        <w:spacing w:after="0" w:line="240" w:lineRule="auto"/>
        <w:ind w:left="0"/>
        <w:jc w:val="both"/>
        <w:rPr>
          <w:rFonts w:ascii="Liberation Serif" w:hAnsi="Liberation Serif" w:cs="Liberation Serif"/>
          <w:sz w:val="25"/>
          <w:szCs w:val="25"/>
        </w:rPr>
      </w:pPr>
      <w:r w:rsidRPr="002F0C25">
        <w:rPr>
          <w:rFonts w:ascii="Liberation Serif" w:hAnsi="Liberation Serif" w:cs="Liberation Serif"/>
          <w:sz w:val="25"/>
          <w:szCs w:val="25"/>
        </w:rPr>
        <w:tab/>
        <w:t xml:space="preserve">2. Признать утратившим силу Решение Думы муниципального округа Горноуральский Свердловской области от 26.10.2023 № 17/4 «Об утверждении Положения о муниципальном лесном контроле на территории Горноуральского городского округа» с </w:t>
      </w:r>
      <w:r w:rsidR="0024259A" w:rsidRPr="002F0C25">
        <w:rPr>
          <w:rFonts w:ascii="Liberation Serif" w:hAnsi="Liberation Serif" w:cs="Liberation Serif"/>
          <w:sz w:val="25"/>
          <w:szCs w:val="25"/>
        </w:rPr>
        <w:t>изменением от 29.08.2024 № 30/9.</w:t>
      </w:r>
    </w:p>
    <w:p w:rsidR="005869EC" w:rsidRPr="002F0C25" w:rsidRDefault="005869EC" w:rsidP="005869EC">
      <w:pPr>
        <w:tabs>
          <w:tab w:val="left" w:pos="0"/>
        </w:tabs>
        <w:jc w:val="both"/>
        <w:rPr>
          <w:rFonts w:ascii="Liberation Serif" w:hAnsi="Liberation Serif" w:cs="Liberation Serif"/>
          <w:sz w:val="25"/>
          <w:szCs w:val="25"/>
        </w:rPr>
      </w:pPr>
      <w:r w:rsidRPr="002F0C25">
        <w:rPr>
          <w:rFonts w:ascii="Liberation Serif" w:hAnsi="Liberation Serif" w:cs="Liberation Serif"/>
          <w:sz w:val="25"/>
          <w:szCs w:val="25"/>
        </w:rPr>
        <w:tab/>
        <w:t>3. Настоящее Решение вступает в силу после его официального опубликования.</w:t>
      </w:r>
    </w:p>
    <w:p w:rsidR="005869EC" w:rsidRPr="002F0C25" w:rsidRDefault="005869EC" w:rsidP="005869EC">
      <w:pPr>
        <w:tabs>
          <w:tab w:val="left" w:pos="0"/>
        </w:tabs>
        <w:jc w:val="both"/>
        <w:rPr>
          <w:rFonts w:ascii="Liberation Serif" w:hAnsi="Liberation Serif" w:cs="Liberation Serif"/>
          <w:sz w:val="25"/>
          <w:szCs w:val="25"/>
        </w:rPr>
      </w:pPr>
      <w:r w:rsidRPr="002F0C25">
        <w:rPr>
          <w:rFonts w:ascii="Liberation Serif" w:hAnsi="Liberation Serif" w:cs="Liberation Serif"/>
          <w:sz w:val="25"/>
          <w:szCs w:val="25"/>
        </w:rPr>
        <w:tab/>
        <w:t>4. Опубликовать настоящее Решение в установленном порядке и разместить на официальном сайте муниципального округа Горноуральский Свердловской области</w:t>
      </w:r>
      <w:r w:rsidRPr="002F0C25">
        <w:rPr>
          <w:rStyle w:val="a7"/>
          <w:rFonts w:ascii="Liberation Serif" w:eastAsiaTheme="minorEastAsia" w:hAnsi="Liberation Serif" w:cs="Liberation Serif"/>
          <w:sz w:val="25"/>
          <w:szCs w:val="25"/>
        </w:rPr>
        <w:t>.</w:t>
      </w:r>
    </w:p>
    <w:p w:rsidR="005869EC" w:rsidRPr="002F0C25" w:rsidRDefault="005869EC" w:rsidP="005869EC">
      <w:pPr>
        <w:tabs>
          <w:tab w:val="left" w:pos="851"/>
          <w:tab w:val="left" w:pos="1134"/>
          <w:tab w:val="left" w:pos="1418"/>
        </w:tabs>
        <w:ind w:firstLine="709"/>
        <w:jc w:val="both"/>
        <w:rPr>
          <w:rFonts w:ascii="Liberation Serif" w:hAnsi="Liberation Serif" w:cs="Liberation Serif"/>
          <w:sz w:val="25"/>
          <w:szCs w:val="25"/>
        </w:rPr>
      </w:pPr>
      <w:r w:rsidRPr="002F0C25">
        <w:rPr>
          <w:rFonts w:ascii="Liberation Serif" w:hAnsi="Liberation Serif" w:cs="Liberation Serif"/>
          <w:sz w:val="25"/>
          <w:szCs w:val="25"/>
        </w:rPr>
        <w:t>5. Контроль за выполнением настоящего Решения возложить на постоянную депутатскую комиссию по жилищно-коммунальному хозяйству, природопользованию и охране окружающей среды (Черняев В.Н.).</w:t>
      </w:r>
    </w:p>
    <w:p w:rsidR="0024259A" w:rsidRPr="002F0C25" w:rsidRDefault="0024259A" w:rsidP="005869EC">
      <w:pPr>
        <w:jc w:val="both"/>
        <w:rPr>
          <w:rFonts w:ascii="Liberation Serif" w:hAnsi="Liberation Serif" w:cs="Liberation Serif"/>
          <w:sz w:val="25"/>
          <w:szCs w:val="25"/>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5869EC" w:rsidRPr="002F0C25" w:rsidTr="00A049AC">
        <w:tc>
          <w:tcPr>
            <w:tcW w:w="6062" w:type="dxa"/>
          </w:tcPr>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 xml:space="preserve">Председатель </w:t>
            </w:r>
          </w:p>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 xml:space="preserve">Думы муниципального </w:t>
            </w:r>
          </w:p>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 xml:space="preserve">округа Горноуральский </w:t>
            </w:r>
          </w:p>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Свердловской области</w:t>
            </w:r>
          </w:p>
          <w:p w:rsidR="005869EC" w:rsidRPr="002F0C25" w:rsidRDefault="005869EC" w:rsidP="0024259A">
            <w:pPr>
              <w:rPr>
                <w:rFonts w:ascii="Liberation Serif" w:hAnsi="Liberation Serif" w:cs="Liberation Serif"/>
                <w:sz w:val="25"/>
                <w:szCs w:val="25"/>
              </w:rPr>
            </w:pPr>
          </w:p>
          <w:p w:rsidR="005869EC" w:rsidRPr="002F0C25" w:rsidRDefault="005869EC" w:rsidP="0024259A">
            <w:pPr>
              <w:rPr>
                <w:rFonts w:ascii="Liberation Serif" w:hAnsi="Liberation Serif" w:cs="Liberation Serif"/>
                <w:sz w:val="25"/>
                <w:szCs w:val="25"/>
              </w:rPr>
            </w:pPr>
          </w:p>
          <w:p w:rsidR="005869EC" w:rsidRDefault="005869EC" w:rsidP="0024259A">
            <w:pPr>
              <w:rPr>
                <w:rFonts w:ascii="Liberation Serif" w:hAnsi="Liberation Serif" w:cs="Liberation Serif"/>
                <w:sz w:val="25"/>
                <w:szCs w:val="25"/>
              </w:rPr>
            </w:pPr>
          </w:p>
          <w:p w:rsidR="00A049AC" w:rsidRPr="002F0C25" w:rsidRDefault="00A049AC" w:rsidP="0024259A">
            <w:pPr>
              <w:rPr>
                <w:rFonts w:ascii="Liberation Serif" w:hAnsi="Liberation Serif" w:cs="Liberation Serif"/>
                <w:sz w:val="25"/>
                <w:szCs w:val="25"/>
              </w:rPr>
            </w:pPr>
          </w:p>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В.В. Доможиров</w:t>
            </w:r>
          </w:p>
        </w:tc>
        <w:tc>
          <w:tcPr>
            <w:tcW w:w="4252" w:type="dxa"/>
          </w:tcPr>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 xml:space="preserve">Исполняющий полномочия главы муниципального округа Горноуральский Свердловской области </w:t>
            </w:r>
          </w:p>
          <w:p w:rsidR="005869EC" w:rsidRPr="002F0C25" w:rsidRDefault="005869EC" w:rsidP="0024259A">
            <w:pPr>
              <w:rPr>
                <w:rFonts w:ascii="Liberation Serif" w:hAnsi="Liberation Serif" w:cs="Liberation Serif"/>
                <w:sz w:val="25"/>
                <w:szCs w:val="25"/>
              </w:rPr>
            </w:pPr>
          </w:p>
          <w:p w:rsidR="005869EC" w:rsidRPr="002F0C25" w:rsidRDefault="005869EC" w:rsidP="0024259A">
            <w:pPr>
              <w:rPr>
                <w:rFonts w:ascii="Liberation Serif" w:hAnsi="Liberation Serif" w:cs="Liberation Serif"/>
                <w:sz w:val="25"/>
                <w:szCs w:val="25"/>
              </w:rPr>
            </w:pPr>
          </w:p>
          <w:p w:rsidR="005869EC" w:rsidRDefault="005869EC" w:rsidP="0024259A">
            <w:pPr>
              <w:rPr>
                <w:rFonts w:ascii="Liberation Serif" w:hAnsi="Liberation Serif" w:cs="Liberation Serif"/>
                <w:sz w:val="25"/>
                <w:szCs w:val="25"/>
              </w:rPr>
            </w:pPr>
          </w:p>
          <w:p w:rsidR="00A049AC" w:rsidRPr="002F0C25" w:rsidRDefault="00A049AC" w:rsidP="0024259A">
            <w:pPr>
              <w:rPr>
                <w:rFonts w:ascii="Liberation Serif" w:hAnsi="Liberation Serif" w:cs="Liberation Serif"/>
                <w:sz w:val="25"/>
                <w:szCs w:val="25"/>
              </w:rPr>
            </w:pPr>
          </w:p>
          <w:p w:rsidR="005869EC" w:rsidRPr="002F0C25" w:rsidRDefault="005869EC" w:rsidP="0024259A">
            <w:pPr>
              <w:rPr>
                <w:rFonts w:ascii="Liberation Serif" w:hAnsi="Liberation Serif" w:cs="Liberation Serif"/>
                <w:sz w:val="25"/>
                <w:szCs w:val="25"/>
              </w:rPr>
            </w:pPr>
            <w:r w:rsidRPr="002F0C25">
              <w:rPr>
                <w:rFonts w:ascii="Liberation Serif" w:hAnsi="Liberation Serif" w:cs="Liberation Serif"/>
                <w:sz w:val="25"/>
                <w:szCs w:val="25"/>
              </w:rPr>
              <w:t xml:space="preserve">А.Л. Гудач </w:t>
            </w:r>
          </w:p>
        </w:tc>
      </w:tr>
    </w:tbl>
    <w:p w:rsidR="005869EC" w:rsidRDefault="005869EC"/>
    <w:p w:rsidR="005869EC" w:rsidRDefault="005869EC">
      <w:pPr>
        <w:spacing w:after="200" w:line="276" w:lineRule="auto"/>
      </w:pPr>
      <w:r>
        <w:br w:type="page"/>
      </w:r>
    </w:p>
    <w:tbl>
      <w:tblPr>
        <w:tblW w:w="13156" w:type="dxa"/>
        <w:tblInd w:w="93" w:type="dxa"/>
        <w:tblCellMar>
          <w:left w:w="10" w:type="dxa"/>
          <w:right w:w="10" w:type="dxa"/>
        </w:tblCellMar>
        <w:tblLook w:val="0000" w:firstRow="0" w:lastRow="0" w:firstColumn="0" w:lastColumn="0" w:noHBand="0" w:noVBand="0"/>
      </w:tblPr>
      <w:tblGrid>
        <w:gridCol w:w="10221"/>
        <w:gridCol w:w="2935"/>
      </w:tblGrid>
      <w:tr w:rsidR="005869EC" w:rsidRPr="00DB2B47" w:rsidTr="00DE62C4">
        <w:trPr>
          <w:trHeight w:val="300"/>
        </w:trPr>
        <w:tc>
          <w:tcPr>
            <w:tcW w:w="10221" w:type="dxa"/>
            <w:shd w:val="clear" w:color="auto" w:fill="auto"/>
            <w:noWrap/>
            <w:tcMar>
              <w:top w:w="0" w:type="dxa"/>
              <w:left w:w="108" w:type="dxa"/>
              <w:bottom w:w="0" w:type="dxa"/>
              <w:right w:w="108" w:type="dxa"/>
            </w:tcMar>
            <w:vAlign w:val="bottom"/>
          </w:tcPr>
          <w:p w:rsidR="005869EC" w:rsidRDefault="005869EC" w:rsidP="0024259A">
            <w:pPr>
              <w:rPr>
                <w:rFonts w:ascii="Liberation Serif" w:hAnsi="Liberation Serif" w:cs="Liberation Serif"/>
                <w:sz w:val="28"/>
              </w:rPr>
            </w:pPr>
          </w:p>
          <w:p w:rsidR="005869EC" w:rsidRPr="00DB2B47" w:rsidRDefault="005869EC" w:rsidP="0024259A">
            <w:pPr>
              <w:ind w:left="4869"/>
              <w:jc w:val="right"/>
              <w:rPr>
                <w:rFonts w:ascii="Liberation Serif" w:hAnsi="Liberation Serif" w:cs="Liberation Serif"/>
                <w:sz w:val="28"/>
              </w:rPr>
            </w:pPr>
            <w:r w:rsidRPr="00DB2B47">
              <w:rPr>
                <w:rFonts w:ascii="Liberation Serif" w:hAnsi="Liberation Serif" w:cs="Liberation Serif"/>
                <w:sz w:val="28"/>
              </w:rPr>
              <w:t>УТВЕРЖДЕНО</w:t>
            </w:r>
          </w:p>
        </w:tc>
        <w:tc>
          <w:tcPr>
            <w:tcW w:w="2935" w:type="dxa"/>
            <w:shd w:val="clear" w:color="auto" w:fill="auto"/>
            <w:noWrap/>
            <w:tcMar>
              <w:top w:w="0" w:type="dxa"/>
              <w:left w:w="108" w:type="dxa"/>
              <w:bottom w:w="0" w:type="dxa"/>
              <w:right w:w="108" w:type="dxa"/>
            </w:tcMar>
            <w:vAlign w:val="bottom"/>
          </w:tcPr>
          <w:p w:rsidR="005869EC" w:rsidRPr="00DB2B47" w:rsidRDefault="005869EC" w:rsidP="0024259A">
            <w:pPr>
              <w:ind w:left="4585"/>
              <w:jc w:val="right"/>
              <w:rPr>
                <w:rFonts w:ascii="Liberation Serif" w:hAnsi="Liberation Serif" w:cs="Liberation Serif"/>
                <w:sz w:val="28"/>
                <w:szCs w:val="20"/>
              </w:rPr>
            </w:pPr>
          </w:p>
        </w:tc>
      </w:tr>
      <w:tr w:rsidR="005869EC" w:rsidRPr="00DB2B47" w:rsidTr="00DE62C4">
        <w:trPr>
          <w:trHeight w:val="300"/>
        </w:trPr>
        <w:tc>
          <w:tcPr>
            <w:tcW w:w="10221" w:type="dxa"/>
            <w:shd w:val="clear" w:color="auto" w:fill="auto"/>
            <w:noWrap/>
            <w:tcMar>
              <w:top w:w="0" w:type="dxa"/>
              <w:left w:w="108" w:type="dxa"/>
              <w:bottom w:w="0" w:type="dxa"/>
              <w:right w:w="108" w:type="dxa"/>
            </w:tcMar>
            <w:vAlign w:val="bottom"/>
          </w:tcPr>
          <w:p w:rsidR="005869EC" w:rsidRPr="00DB2B47" w:rsidRDefault="005869EC" w:rsidP="0024259A">
            <w:pPr>
              <w:ind w:left="4869"/>
              <w:jc w:val="right"/>
              <w:rPr>
                <w:rFonts w:ascii="Liberation Serif" w:hAnsi="Liberation Serif" w:cs="Liberation Serif"/>
                <w:sz w:val="28"/>
              </w:rPr>
            </w:pPr>
            <w:r w:rsidRPr="00DB2B47">
              <w:rPr>
                <w:rFonts w:ascii="Liberation Serif" w:hAnsi="Liberation Serif" w:cs="Liberation Serif"/>
                <w:sz w:val="28"/>
              </w:rPr>
              <w:t xml:space="preserve">Решением Думы </w:t>
            </w:r>
          </w:p>
          <w:p w:rsidR="005869EC" w:rsidRPr="00DB2B47" w:rsidRDefault="005869EC" w:rsidP="0024259A">
            <w:pPr>
              <w:ind w:left="4869"/>
              <w:jc w:val="right"/>
              <w:rPr>
                <w:rFonts w:ascii="Liberation Serif" w:hAnsi="Liberation Serif" w:cs="Liberation Serif"/>
                <w:sz w:val="28"/>
              </w:rPr>
            </w:pPr>
            <w:r w:rsidRPr="00DB2B47">
              <w:rPr>
                <w:rFonts w:ascii="Liberation Serif" w:hAnsi="Liberation Serif" w:cs="Liberation Serif"/>
                <w:sz w:val="28"/>
              </w:rPr>
              <w:t xml:space="preserve">муниципального округа Горноуральский </w:t>
            </w:r>
          </w:p>
          <w:p w:rsidR="005869EC" w:rsidRPr="00DB2B47" w:rsidRDefault="005869EC" w:rsidP="0024259A">
            <w:pPr>
              <w:ind w:left="4869"/>
              <w:jc w:val="right"/>
              <w:rPr>
                <w:rFonts w:ascii="Liberation Serif" w:hAnsi="Liberation Serif" w:cs="Liberation Serif"/>
                <w:sz w:val="28"/>
              </w:rPr>
            </w:pPr>
            <w:r w:rsidRPr="00DB2B47">
              <w:rPr>
                <w:rFonts w:ascii="Liberation Serif" w:hAnsi="Liberation Serif" w:cs="Liberation Serif"/>
                <w:sz w:val="28"/>
              </w:rPr>
              <w:t>Свердловской области</w:t>
            </w:r>
          </w:p>
          <w:p w:rsidR="005869EC" w:rsidRPr="00DB2B47" w:rsidRDefault="00B15E01" w:rsidP="0024259A">
            <w:pPr>
              <w:ind w:left="4869"/>
              <w:jc w:val="right"/>
              <w:rPr>
                <w:rFonts w:ascii="Liberation Serif" w:hAnsi="Liberation Serif" w:cs="Liberation Serif"/>
                <w:sz w:val="28"/>
              </w:rPr>
            </w:pPr>
            <w:r>
              <w:rPr>
                <w:rFonts w:ascii="Liberation Serif" w:hAnsi="Liberation Serif" w:cs="Liberation Serif"/>
                <w:sz w:val="28"/>
              </w:rPr>
              <w:t xml:space="preserve">от 27.03.2025 </w:t>
            </w:r>
            <w:r w:rsidR="005869EC" w:rsidRPr="00DB2B47">
              <w:rPr>
                <w:rFonts w:ascii="Liberation Serif" w:hAnsi="Liberation Serif" w:cs="Liberation Serif"/>
                <w:sz w:val="28"/>
              </w:rPr>
              <w:t xml:space="preserve"> № </w:t>
            </w:r>
            <w:r>
              <w:rPr>
                <w:rFonts w:ascii="Liberation Serif" w:hAnsi="Liberation Serif" w:cs="Liberation Serif"/>
                <w:sz w:val="28"/>
              </w:rPr>
              <w:t>41/6</w:t>
            </w:r>
          </w:p>
        </w:tc>
        <w:tc>
          <w:tcPr>
            <w:tcW w:w="2935" w:type="dxa"/>
            <w:shd w:val="clear" w:color="auto" w:fill="auto"/>
            <w:noWrap/>
            <w:tcMar>
              <w:top w:w="0" w:type="dxa"/>
              <w:left w:w="108" w:type="dxa"/>
              <w:bottom w:w="0" w:type="dxa"/>
              <w:right w:w="108" w:type="dxa"/>
            </w:tcMar>
            <w:vAlign w:val="bottom"/>
          </w:tcPr>
          <w:p w:rsidR="005869EC" w:rsidRPr="00DB2B47" w:rsidRDefault="005869EC" w:rsidP="0024259A">
            <w:pPr>
              <w:ind w:left="4585"/>
              <w:jc w:val="right"/>
              <w:rPr>
                <w:rFonts w:ascii="Liberation Serif" w:hAnsi="Liberation Serif" w:cs="Liberation Serif"/>
                <w:sz w:val="28"/>
                <w:szCs w:val="20"/>
              </w:rPr>
            </w:pPr>
          </w:p>
        </w:tc>
      </w:tr>
    </w:tbl>
    <w:p w:rsidR="005869EC" w:rsidRPr="00DB2B47" w:rsidRDefault="005869EC" w:rsidP="005869EC">
      <w:pPr>
        <w:pStyle w:val="pt-consplustitle"/>
        <w:spacing w:before="0" w:after="0"/>
        <w:jc w:val="center"/>
        <w:rPr>
          <w:rStyle w:val="pt-a0"/>
          <w:rFonts w:ascii="Liberation Serif" w:hAnsi="Liberation Serif" w:cs="Liberation Serif"/>
          <w:b/>
          <w:sz w:val="28"/>
          <w:szCs w:val="28"/>
        </w:rPr>
      </w:pPr>
    </w:p>
    <w:p w:rsidR="005869EC" w:rsidRPr="00DB2B47" w:rsidRDefault="005869EC" w:rsidP="005869EC">
      <w:pPr>
        <w:pStyle w:val="pt-consplustitle"/>
        <w:spacing w:before="0" w:after="0"/>
        <w:jc w:val="center"/>
        <w:rPr>
          <w:rFonts w:ascii="Liberation Serif" w:hAnsi="Liberation Serif" w:cs="Liberation Serif"/>
        </w:rPr>
      </w:pPr>
      <w:r w:rsidRPr="00DB2B47">
        <w:rPr>
          <w:rStyle w:val="pt-a0"/>
          <w:rFonts w:ascii="Liberation Serif" w:hAnsi="Liberation Serif" w:cs="Liberation Serif"/>
          <w:b/>
          <w:sz w:val="28"/>
          <w:szCs w:val="28"/>
        </w:rPr>
        <w:t xml:space="preserve">ПОЛОЖЕНИЕ </w:t>
      </w:r>
    </w:p>
    <w:p w:rsidR="005869EC" w:rsidRPr="00DB2B47" w:rsidRDefault="005869EC" w:rsidP="005869EC">
      <w:pPr>
        <w:pStyle w:val="pt-consplustitle"/>
        <w:spacing w:before="0" w:after="0"/>
        <w:jc w:val="center"/>
        <w:rPr>
          <w:rFonts w:ascii="Liberation Serif" w:hAnsi="Liberation Serif" w:cs="Liberation Serif"/>
        </w:rPr>
      </w:pPr>
      <w:r w:rsidRPr="00DB2B47">
        <w:rPr>
          <w:rStyle w:val="pt-a0"/>
          <w:rFonts w:ascii="Liberation Serif" w:hAnsi="Liberation Serif" w:cs="Liberation Serif"/>
          <w:b/>
          <w:sz w:val="28"/>
          <w:szCs w:val="28"/>
        </w:rPr>
        <w:t>О МУНИЦИПАЛЬНОМ ЛЕСНОМ КОНТРОЛЕ</w:t>
      </w:r>
    </w:p>
    <w:p w:rsidR="005869EC" w:rsidRPr="00DB2B47" w:rsidRDefault="005869EC" w:rsidP="005869EC">
      <w:pPr>
        <w:pStyle w:val="pt-consplustitle"/>
        <w:spacing w:before="0" w:after="0"/>
        <w:jc w:val="center"/>
        <w:rPr>
          <w:rFonts w:ascii="Liberation Serif" w:hAnsi="Liberation Serif" w:cs="Liberation Serif"/>
        </w:rPr>
      </w:pPr>
      <w:r w:rsidRPr="00DB2B47">
        <w:rPr>
          <w:rStyle w:val="pt-a0"/>
          <w:rFonts w:ascii="Liberation Serif" w:hAnsi="Liberation Serif" w:cs="Liberation Serif"/>
          <w:b/>
          <w:sz w:val="28"/>
          <w:szCs w:val="28"/>
        </w:rPr>
        <w:t>НА ТЕРРИТОРИИ МУНИЦИПАЛЬНОГО ОКРУГА ГОРНОУРАЛЬСКИЙ СВЕРДЛОВСКОЙ ОБЛАСТИ</w:t>
      </w:r>
    </w:p>
    <w:p w:rsidR="005869EC" w:rsidRPr="00DB2B47" w:rsidRDefault="005869EC" w:rsidP="005869EC">
      <w:pPr>
        <w:pStyle w:val="pt-consplustitle"/>
        <w:spacing w:before="0" w:after="0"/>
        <w:jc w:val="center"/>
        <w:rPr>
          <w:rFonts w:ascii="Liberation Serif" w:hAnsi="Liberation Serif" w:cs="Liberation Serif"/>
          <w:sz w:val="28"/>
          <w:szCs w:val="28"/>
        </w:rPr>
      </w:pPr>
    </w:p>
    <w:p w:rsidR="005869EC" w:rsidRPr="00DB2B47" w:rsidRDefault="005869EC" w:rsidP="005869EC">
      <w:pPr>
        <w:pStyle w:val="pt-a-000014"/>
        <w:spacing w:before="0" w:after="0"/>
        <w:jc w:val="center"/>
        <w:rPr>
          <w:rFonts w:ascii="Liberation Serif" w:hAnsi="Liberation Serif" w:cs="Liberation Serif"/>
        </w:rPr>
      </w:pPr>
      <w:r w:rsidRPr="00DB2B47">
        <w:rPr>
          <w:rFonts w:ascii="Liberation Serif" w:hAnsi="Liberation Serif" w:cs="Liberation Serif"/>
          <w:b/>
          <w:bCs/>
          <w:sz w:val="28"/>
          <w:szCs w:val="28"/>
        </w:rPr>
        <w:t>РАЗДЕЛ</w:t>
      </w:r>
      <w:r w:rsidRPr="00DB2B47">
        <w:rPr>
          <w:rStyle w:val="pt-a0"/>
          <w:rFonts w:ascii="Liberation Serif" w:hAnsi="Liberation Serif" w:cs="Liberation Serif"/>
          <w:b/>
          <w:sz w:val="28"/>
          <w:szCs w:val="28"/>
        </w:rPr>
        <w:t xml:space="preserve"> 1. Общие положения</w:t>
      </w:r>
    </w:p>
    <w:p w:rsidR="005869EC" w:rsidRPr="00DB2B47" w:rsidRDefault="005869EC" w:rsidP="005869EC">
      <w:pPr>
        <w:pStyle w:val="pt-a-000014"/>
        <w:spacing w:before="0" w:after="0"/>
        <w:ind w:left="1429"/>
        <w:rPr>
          <w:rFonts w:ascii="Liberation Serif" w:hAnsi="Liberation Serif" w:cs="Liberation Serif"/>
          <w:sz w:val="28"/>
          <w:szCs w:val="28"/>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1. </w:t>
      </w:r>
      <w:r w:rsidRPr="00DB2B47">
        <w:rPr>
          <w:rStyle w:val="pt-a0-000004"/>
          <w:rFonts w:ascii="Liberation Serif" w:hAnsi="Liberation Serif" w:cs="Liberation Serif"/>
          <w:sz w:val="28"/>
          <w:szCs w:val="28"/>
        </w:rPr>
        <w:t>Настоящее Положение устанавливает порядок организации и осуществления муниципального лесного контроля.</w:t>
      </w:r>
    </w:p>
    <w:p w:rsidR="005869EC" w:rsidRPr="00DB2B47"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000003"/>
          <w:rFonts w:ascii="Liberation Serif" w:hAnsi="Liberation Serif" w:cs="Liberation Serif"/>
          <w:sz w:val="28"/>
          <w:szCs w:val="28"/>
        </w:rPr>
        <w:t>2. </w:t>
      </w:r>
      <w:r w:rsidRPr="00DB2B47">
        <w:rPr>
          <w:rStyle w:val="pt-a0-000004"/>
          <w:rFonts w:ascii="Liberation Serif" w:hAnsi="Liberation Serif" w:cs="Liberation Serif"/>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F67E91" w:rsidRDefault="005869EC" w:rsidP="005869EC">
      <w:pPr>
        <w:pStyle w:val="pt-000002"/>
        <w:spacing w:before="0" w:after="0"/>
        <w:ind w:firstLine="709"/>
        <w:jc w:val="both"/>
        <w:rPr>
          <w:rFonts w:ascii="Liberation Serif" w:hAnsi="Liberation Serif" w:cs="Liberation Serif"/>
          <w:sz w:val="28"/>
          <w:szCs w:val="28"/>
        </w:rPr>
      </w:pPr>
      <w:r w:rsidRPr="00DB2B47">
        <w:rPr>
          <w:rFonts w:ascii="Liberation Serif" w:hAnsi="Liberation Serif" w:cs="Liberation Serif"/>
          <w:sz w:val="28"/>
          <w:szCs w:val="28"/>
        </w:rPr>
        <w:t xml:space="preserve">3. </w:t>
      </w:r>
      <w:r w:rsidR="00F67E91" w:rsidRPr="00F56FB7">
        <w:rPr>
          <w:rFonts w:ascii="Liberation Serif" w:hAnsi="Liberation Serif" w:cs="Liberation Serif"/>
          <w:sz w:val="28"/>
          <w:szCs w:val="28"/>
        </w:rPr>
        <w:t xml:space="preserve">Муниципальный лесной контроль на территории муниципального округа Горноуральский Свердловской области осуществляет </w:t>
      </w:r>
      <w:r w:rsidR="00F67E91" w:rsidRPr="00F56FB7">
        <w:rPr>
          <w:rFonts w:ascii="Liberation Serif" w:hAnsi="Liberation Serif" w:cs="Liberation Serif"/>
          <w:bCs/>
          <w:sz w:val="28"/>
          <w:szCs w:val="36"/>
        </w:rPr>
        <w:t>администрация муниципального округа Горноуральский Свердловской области</w:t>
      </w:r>
      <w:r w:rsidR="00F67E91" w:rsidRPr="00F56FB7">
        <w:rPr>
          <w:rFonts w:ascii="Liberation Serif" w:hAnsi="Liberation Serif" w:cs="Liberation Serif"/>
          <w:sz w:val="28"/>
          <w:szCs w:val="28"/>
        </w:rPr>
        <w:t xml:space="preserve"> в лице главы муниципального округа Горноуральский Свердловской области, заместителя главы администрации по жилищно-коммунальному хозяйству и благоустройству, начальника отдела жилищно-коммунального хозяйства и благоустройства и его подчиненных (далее – </w:t>
      </w:r>
      <w:r w:rsidR="00F67E91" w:rsidRPr="00F56FB7">
        <w:rPr>
          <w:rFonts w:ascii="Liberation Serif" w:eastAsia="Calibri" w:hAnsi="Liberation Serif" w:cs="Liberation Serif"/>
          <w:sz w:val="28"/>
          <w:szCs w:val="28"/>
        </w:rPr>
        <w:t>органы муниципального контроля,</w:t>
      </w:r>
      <w:r w:rsidR="00F67E91" w:rsidRPr="00F56FB7">
        <w:rPr>
          <w:rFonts w:ascii="Liberation Serif" w:hAnsi="Liberation Serif" w:cs="Liberation Serif"/>
          <w:sz w:val="28"/>
          <w:szCs w:val="28"/>
        </w:rPr>
        <w:t xml:space="preserve"> контрольный орган).</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4. </w:t>
      </w:r>
      <w:r w:rsidRPr="00DB2B47">
        <w:rPr>
          <w:rFonts w:ascii="Liberation Serif" w:hAnsi="Liberation Serif" w:cs="Liberation Serif"/>
          <w:sz w:val="28"/>
          <w:szCs w:val="28"/>
        </w:rPr>
        <w:t xml:space="preserve">Контролируемыми лицами являются как организации, так и граждане осуществляющие деятельность </w:t>
      </w:r>
      <w:r w:rsidRPr="00DB2B47">
        <w:rPr>
          <w:rStyle w:val="pt-a0-000004"/>
          <w:rFonts w:ascii="Liberation Serif" w:hAnsi="Liberation Serif" w:cs="Liberation Serif"/>
          <w:sz w:val="28"/>
          <w:szCs w:val="28"/>
        </w:rPr>
        <w:t>в сфере лесного хозяйства</w:t>
      </w:r>
      <w:r w:rsidRPr="00DB2B47">
        <w:rPr>
          <w:rFonts w:ascii="Liberation Serif" w:hAnsi="Liberation Serif" w:cs="Liberation Serif"/>
        </w:rPr>
        <w:t>.</w:t>
      </w:r>
    </w:p>
    <w:p w:rsidR="005869EC" w:rsidRPr="00DB2B47" w:rsidRDefault="005869EC" w:rsidP="005869EC">
      <w:pPr>
        <w:autoSpaceDE w:val="0"/>
        <w:ind w:firstLine="708"/>
        <w:jc w:val="both"/>
        <w:rPr>
          <w:rFonts w:ascii="Liberation Serif" w:hAnsi="Liberation Serif" w:cs="Liberation Serif"/>
        </w:rPr>
      </w:pPr>
      <w:r w:rsidRPr="00DB2B47">
        <w:rPr>
          <w:rStyle w:val="pt-000003"/>
          <w:rFonts w:ascii="Liberation Serif" w:hAnsi="Liberation Serif" w:cs="Liberation Serif"/>
          <w:sz w:val="28"/>
          <w:szCs w:val="28"/>
        </w:rPr>
        <w:t>5. </w:t>
      </w:r>
      <w:r w:rsidRPr="00DB2B47">
        <w:rPr>
          <w:rFonts w:ascii="Liberation Serif" w:hAnsi="Liberation Serif" w:cs="Liberation Serif"/>
          <w:sz w:val="28"/>
          <w:szCs w:val="28"/>
          <w:shd w:val="clear" w:color="auto" w:fill="FFFFFF"/>
        </w:rPr>
        <w:t xml:space="preserve">Решение о проведении </w:t>
      </w:r>
      <w:r w:rsidRPr="00DB2B47">
        <w:rPr>
          <w:rFonts w:ascii="Liberation Serif" w:hAnsi="Liberation Serif" w:cs="Liberation Serif"/>
          <w:sz w:val="28"/>
          <w:szCs w:val="28"/>
        </w:rPr>
        <w:t>контрольных мероприятий принимается главой муниципального округа Горноуральский Свердловской области.</w:t>
      </w:r>
    </w:p>
    <w:p w:rsidR="005869EC" w:rsidRPr="00DB2B47" w:rsidRDefault="005869EC" w:rsidP="005869EC">
      <w:pPr>
        <w:autoSpaceDE w:val="0"/>
        <w:ind w:firstLine="708"/>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 xml:space="preserve">6. Перечень нормативных правовых актов (их отдельных положений) </w:t>
      </w:r>
      <w:r w:rsidRPr="00DB2B47">
        <w:rPr>
          <w:rFonts w:ascii="Liberation Serif" w:hAnsi="Liberation Serif" w:cs="Liberation Serif"/>
          <w:sz w:val="28"/>
          <w:szCs w:val="28"/>
        </w:rPr>
        <w:t>муниципального округа Горноуральский Свердловской области</w:t>
      </w:r>
      <w:r w:rsidRPr="00DB2B47">
        <w:rPr>
          <w:rStyle w:val="pt-a0-000004"/>
          <w:rFonts w:ascii="Liberation Serif" w:hAnsi="Liberation Serif" w:cs="Liberation Serif"/>
          <w:sz w:val="28"/>
          <w:szCs w:val="28"/>
        </w:rPr>
        <w:t xml:space="preserve">, содержащих обязательные требования, оценка соблюдения которых осуществляется в рамках муниципального лесного контроля, утверждается постановлением администрации </w:t>
      </w:r>
      <w:r w:rsidRPr="00DB2B47">
        <w:rPr>
          <w:rFonts w:ascii="Liberation Serif" w:hAnsi="Liberation Serif" w:cs="Liberation Serif"/>
          <w:sz w:val="28"/>
          <w:szCs w:val="28"/>
        </w:rPr>
        <w:t>муниципального округа Горноуральский Свердловской области</w:t>
      </w:r>
      <w:r w:rsidRPr="00DB2B47">
        <w:rPr>
          <w:rStyle w:val="pt-a0-000004"/>
          <w:rFonts w:ascii="Liberation Serif" w:hAnsi="Liberation Serif" w:cs="Liberation Serif"/>
          <w:sz w:val="28"/>
          <w:szCs w:val="28"/>
        </w:rPr>
        <w:t>, согласно компетенции.</w:t>
      </w:r>
    </w:p>
    <w:p w:rsidR="005869EC" w:rsidRPr="00DB2B47" w:rsidRDefault="005869EC" w:rsidP="005869EC">
      <w:pPr>
        <w:autoSpaceDE w:val="0"/>
        <w:ind w:firstLine="708"/>
        <w:jc w:val="both"/>
        <w:rPr>
          <w:rFonts w:ascii="Liberation Serif" w:hAnsi="Liberation Serif" w:cs="Liberation Serif"/>
        </w:rPr>
      </w:pPr>
      <w:r w:rsidRPr="00DB2B47">
        <w:rPr>
          <w:rStyle w:val="pt-a0-000004"/>
          <w:rFonts w:ascii="Liberation Serif" w:hAnsi="Liberation Serif" w:cs="Liberation Serif"/>
          <w:sz w:val="28"/>
          <w:szCs w:val="28"/>
        </w:rPr>
        <w:lastRenderedPageBreak/>
        <w:t xml:space="preserve">Перечень и тексты нормативных правовых актов размещаются                                   и поддерживаются в актуальном состоянии на официальных сайтах контрольных органов в сети «Интернет» </w:t>
      </w:r>
      <w:r w:rsidRPr="00DB2B47">
        <w:rPr>
          <w:rFonts w:ascii="Liberation Serif" w:hAnsi="Liberation Serif" w:cs="Liberation Serif"/>
          <w:sz w:val="28"/>
          <w:szCs w:val="28"/>
        </w:rPr>
        <w:t>(https://grgo.ru/)</w:t>
      </w:r>
      <w:r w:rsidRPr="00DB2B47">
        <w:rPr>
          <w:rStyle w:val="pt-a0-000004"/>
          <w:rFonts w:ascii="Liberation Serif" w:hAnsi="Liberation Serif" w:cs="Liberation Serif"/>
          <w:sz w:val="28"/>
          <w:szCs w:val="28"/>
        </w:rPr>
        <w:t>.</w:t>
      </w:r>
    </w:p>
    <w:p w:rsidR="005869EC" w:rsidRPr="00DB2B47" w:rsidRDefault="005869EC" w:rsidP="005869EC">
      <w:pPr>
        <w:pStyle w:val="pt-000002"/>
        <w:spacing w:before="0" w:after="0"/>
        <w:ind w:firstLine="709"/>
        <w:jc w:val="both"/>
        <w:rPr>
          <w:rFonts w:ascii="Liberation Serif" w:hAnsi="Liberation Serif" w:cs="Liberation Serif"/>
          <w:sz w:val="28"/>
          <w:szCs w:val="28"/>
        </w:rPr>
      </w:pPr>
      <w:r w:rsidRPr="00DB2B47">
        <w:rPr>
          <w:rStyle w:val="pt-000003"/>
          <w:rFonts w:ascii="Liberation Serif" w:hAnsi="Liberation Serif" w:cs="Liberation Serif"/>
          <w:sz w:val="28"/>
          <w:szCs w:val="28"/>
        </w:rPr>
        <w:t>7. </w:t>
      </w:r>
      <w:r w:rsidRPr="00DB2B47">
        <w:rPr>
          <w:rStyle w:val="pt-a0-000004"/>
          <w:rFonts w:ascii="Liberation Serif" w:hAnsi="Liberation Serif" w:cs="Liberation Serif"/>
          <w:sz w:val="28"/>
          <w:szCs w:val="28"/>
        </w:rP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Закон № 248-ФЗ).</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8. </w:t>
      </w:r>
      <w:r w:rsidRPr="00DB2B47">
        <w:rPr>
          <w:rFonts w:ascii="Liberation Serif" w:hAnsi="Liberation Serif" w:cs="Liberation Serif"/>
          <w:sz w:val="28"/>
          <w:szCs w:val="28"/>
        </w:rPr>
        <w:t>Осуществление муниципального лесного контроля финансируется за счет средств бюджета муниципального образования.</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9. </w:t>
      </w:r>
      <w:r w:rsidRPr="00DB2B47">
        <w:rPr>
          <w:rStyle w:val="pt-a0-000004"/>
          <w:rFonts w:ascii="Liberation Serif" w:hAnsi="Liberation Serif" w:cs="Liberation Serif"/>
          <w:sz w:val="28"/>
          <w:szCs w:val="28"/>
        </w:rPr>
        <w:t>Объектами муниципального лесного контроля являются (далее – объекты контроля):</w:t>
      </w:r>
    </w:p>
    <w:p w:rsidR="005869EC" w:rsidRPr="00DB2B47"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том числе: использование лесов, охрана лесов, защита лесов, воспроизводство лесов и лесоразведение;</w:t>
      </w:r>
    </w:p>
    <w:p w:rsidR="005869EC" w:rsidRPr="00DB2B47"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69EC" w:rsidRPr="00DB2B47"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в том числе: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 xml:space="preserve"> 10. </w:t>
      </w:r>
      <w:r w:rsidRPr="00DB2B47">
        <w:rPr>
          <w:rStyle w:val="pt-a0-000004"/>
          <w:rFonts w:ascii="Liberation Serif" w:hAnsi="Liberation Serif" w:cs="Liberation Serif"/>
          <w:sz w:val="28"/>
          <w:szCs w:val="28"/>
        </w:rPr>
        <w:t xml:space="preserve">Учет объектов контроля осуществляется путем внесения сведений                     об объектах контроля в информационные системы контрольных органов, создаваемые в соответствии с требованиями статьи 17 Закон № 248-ФЗ, не позднее </w:t>
      </w:r>
      <w:r>
        <w:rPr>
          <w:rStyle w:val="pt-a0-000004"/>
          <w:rFonts w:ascii="Liberation Serif" w:hAnsi="Liberation Serif" w:cs="Liberation Serif"/>
          <w:sz w:val="28"/>
          <w:szCs w:val="28"/>
        </w:rPr>
        <w:t xml:space="preserve">            </w:t>
      </w:r>
      <w:r w:rsidRPr="00DB2B47">
        <w:rPr>
          <w:rStyle w:val="pt-a0-000004"/>
          <w:rFonts w:ascii="Liberation Serif" w:hAnsi="Liberation Serif" w:cs="Liberation Serif"/>
          <w:sz w:val="28"/>
          <w:szCs w:val="28"/>
        </w:rPr>
        <w:t>2 дней со дня поступления таких сведений.</w:t>
      </w:r>
    </w:p>
    <w:p w:rsidR="005869EC" w:rsidRDefault="005869EC" w:rsidP="005869EC">
      <w:pPr>
        <w:pStyle w:val="pt-consplusnormal-000012"/>
        <w:spacing w:before="0" w:after="0"/>
        <w:ind w:firstLine="709"/>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При сборе, обработке, анализе и учете сведений об объектах контроля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8469B3" w:rsidRPr="00DB2B47" w:rsidRDefault="008469B3" w:rsidP="005869EC">
      <w:pPr>
        <w:pStyle w:val="pt-consplusnormal-000012"/>
        <w:spacing w:before="0" w:after="0"/>
        <w:ind w:firstLine="709"/>
        <w:jc w:val="both"/>
        <w:rPr>
          <w:rFonts w:ascii="Liberation Serif" w:hAnsi="Liberation Serif" w:cs="Liberation Serif"/>
        </w:rPr>
      </w:pPr>
    </w:p>
    <w:p w:rsidR="005869EC" w:rsidRDefault="005869EC" w:rsidP="005869EC">
      <w:pPr>
        <w:pStyle w:val="pt-a-000021"/>
        <w:spacing w:before="0" w:after="0"/>
        <w:ind w:firstLine="709"/>
        <w:jc w:val="both"/>
        <w:rPr>
          <w:rFonts w:ascii="Liberation Serif" w:hAnsi="Liberation Serif" w:cs="Liberation Serif"/>
        </w:rPr>
      </w:pPr>
    </w:p>
    <w:p w:rsidR="00C4285D" w:rsidRDefault="00C4285D" w:rsidP="005869EC">
      <w:pPr>
        <w:pStyle w:val="pt-a-000021"/>
        <w:spacing w:before="0" w:after="0"/>
        <w:ind w:firstLine="709"/>
        <w:jc w:val="both"/>
        <w:rPr>
          <w:rFonts w:ascii="Liberation Serif" w:hAnsi="Liberation Serif" w:cs="Liberation Serif"/>
        </w:rPr>
      </w:pPr>
    </w:p>
    <w:p w:rsidR="00C4285D" w:rsidRPr="00DB2B47" w:rsidRDefault="00C4285D" w:rsidP="005869EC">
      <w:pPr>
        <w:pStyle w:val="pt-a-000021"/>
        <w:spacing w:before="0" w:after="0"/>
        <w:ind w:firstLine="709"/>
        <w:jc w:val="both"/>
        <w:rPr>
          <w:rFonts w:ascii="Liberation Serif" w:hAnsi="Liberation Serif" w:cs="Liberation Serif"/>
        </w:rPr>
      </w:pPr>
    </w:p>
    <w:p w:rsidR="005869EC" w:rsidRPr="00DB2B47" w:rsidRDefault="005869EC" w:rsidP="005869EC">
      <w:pPr>
        <w:pStyle w:val="pt-a-000021"/>
        <w:spacing w:before="0" w:after="0"/>
        <w:jc w:val="center"/>
        <w:rPr>
          <w:rStyle w:val="pt-a0"/>
          <w:rFonts w:ascii="Liberation Serif" w:hAnsi="Liberation Serif" w:cs="Liberation Serif"/>
          <w:b/>
          <w:sz w:val="28"/>
          <w:szCs w:val="28"/>
        </w:rPr>
      </w:pPr>
      <w:r w:rsidRPr="00DB2B47">
        <w:rPr>
          <w:rStyle w:val="pt-a0"/>
          <w:rFonts w:ascii="Liberation Serif" w:hAnsi="Liberation Serif" w:cs="Liberation Serif"/>
          <w:b/>
          <w:sz w:val="28"/>
          <w:szCs w:val="28"/>
        </w:rPr>
        <w:lastRenderedPageBreak/>
        <w:t xml:space="preserve">РАЗДЕЛ 2. Управление рисками причинения вреда (ущерба) </w:t>
      </w:r>
      <w:r w:rsidRPr="00DB2B47">
        <w:rPr>
          <w:rStyle w:val="pt-a0-000022"/>
          <w:rFonts w:ascii="Liberation Serif" w:hAnsi="Liberation Serif" w:cs="Liberation Serif"/>
          <w:b/>
          <w:sz w:val="28"/>
          <w:szCs w:val="28"/>
          <w:cs/>
        </w:rPr>
        <w:t>‎</w:t>
      </w:r>
      <w:r w:rsidRPr="00DB2B47">
        <w:rPr>
          <w:rStyle w:val="pt-a0"/>
          <w:rFonts w:ascii="Liberation Serif" w:hAnsi="Liberation Serif" w:cs="Liberation Serif"/>
          <w:b/>
          <w:sz w:val="28"/>
          <w:szCs w:val="28"/>
        </w:rPr>
        <w:t xml:space="preserve">охраняемым законом ценностям при осуществлении </w:t>
      </w:r>
      <w:r w:rsidRPr="00DB2B47">
        <w:rPr>
          <w:rStyle w:val="pt-a0-000022"/>
          <w:rFonts w:ascii="Liberation Serif" w:hAnsi="Liberation Serif" w:cs="Liberation Serif"/>
          <w:b/>
          <w:sz w:val="28"/>
          <w:szCs w:val="28"/>
          <w:cs/>
        </w:rPr>
        <w:t>‎</w:t>
      </w:r>
      <w:r w:rsidRPr="00DB2B47">
        <w:rPr>
          <w:rStyle w:val="pt-a0"/>
          <w:rFonts w:ascii="Liberation Serif" w:hAnsi="Liberation Serif" w:cs="Liberation Serif"/>
          <w:b/>
          <w:sz w:val="28"/>
          <w:szCs w:val="28"/>
        </w:rPr>
        <w:t>муниципального лесного контроля</w:t>
      </w:r>
    </w:p>
    <w:p w:rsidR="005869EC" w:rsidRPr="00DB2B47" w:rsidRDefault="005869EC" w:rsidP="005869EC">
      <w:pPr>
        <w:pStyle w:val="pt-a-000021"/>
        <w:spacing w:before="0" w:after="0"/>
        <w:ind w:firstLine="709"/>
        <w:jc w:val="center"/>
        <w:rPr>
          <w:rFonts w:ascii="Liberation Serif" w:hAnsi="Liberation Serif" w:cs="Liberation Serif"/>
        </w:rPr>
      </w:pPr>
    </w:p>
    <w:p w:rsidR="005869EC" w:rsidRPr="00DB2B47"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000003"/>
          <w:rFonts w:ascii="Liberation Serif" w:hAnsi="Liberation Serif" w:cs="Liberation Serif"/>
          <w:sz w:val="28"/>
          <w:szCs w:val="28"/>
        </w:rPr>
        <w:t>11. </w:t>
      </w:r>
      <w:r w:rsidRPr="00DB2B47">
        <w:rPr>
          <w:rStyle w:val="pt-a0-000004"/>
          <w:rFonts w:ascii="Liberation Serif" w:hAnsi="Liberation Serif" w:cs="Liberation Serif"/>
          <w:sz w:val="28"/>
          <w:szCs w:val="28"/>
        </w:rPr>
        <w:t>При осуществлении муниципального лесного контроля применяется система оценки и управления рисками.</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12. Контрольные органы при осуществлении муниципального лесного контроля относят поднадзорные объекты к одной из следующих категорий риска причинения вреда (ущерба) (далее – категории риска):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значительный риск;</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умеренный риск;</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низкий риск.</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13. </w:t>
      </w:r>
      <w:r w:rsidRPr="00DB2B47">
        <w:rPr>
          <w:rStyle w:val="pt-a0-000004"/>
          <w:rFonts w:ascii="Liberation Serif" w:hAnsi="Liberation Serif" w:cs="Liberation Serif"/>
          <w:sz w:val="28"/>
          <w:szCs w:val="28"/>
        </w:rPr>
        <w:t>Критериями отнесения объекта контроля к категории риска является: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для значительного риска – установление в течение 2 лет, предшествующих моменту отнесения контрольным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для умеренного риска – привлечение в течение 2 лет, предшествующих моменту отнесения контрольным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rsidR="005869EC" w:rsidRPr="00DB2B47" w:rsidRDefault="005869EC" w:rsidP="005869EC">
      <w:pPr>
        <w:pStyle w:val="pt-000005"/>
        <w:spacing w:before="0" w:after="0"/>
        <w:ind w:firstLine="709"/>
        <w:jc w:val="both"/>
        <w:rPr>
          <w:rStyle w:val="pt-a0-000004"/>
          <w:rFonts w:ascii="Liberation Serif" w:hAnsi="Liberation Serif" w:cs="Liberation Serif"/>
          <w:sz w:val="28"/>
          <w:szCs w:val="28"/>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для низкого риска – отсутствие обстоятельств, предусмотренных для значительного и умеренного риска.</w:t>
      </w:r>
    </w:p>
    <w:p w:rsidR="005869EC" w:rsidRPr="00DB2B47" w:rsidRDefault="005869EC" w:rsidP="005869EC">
      <w:pPr>
        <w:pStyle w:val="pt-a-000015"/>
        <w:spacing w:before="0" w:after="0"/>
        <w:ind w:firstLine="709"/>
        <w:jc w:val="both"/>
        <w:rPr>
          <w:rFonts w:ascii="Liberation Serif" w:hAnsi="Liberation Serif" w:cs="Liberation Serif"/>
          <w:sz w:val="28"/>
          <w:szCs w:val="28"/>
        </w:rPr>
      </w:pPr>
      <w:r w:rsidRPr="00DB2B47">
        <w:rPr>
          <w:rFonts w:ascii="Liberation Serif" w:hAnsi="Liberation Serif" w:cs="Liberation Serif"/>
          <w:sz w:val="28"/>
          <w:szCs w:val="28"/>
        </w:rPr>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2 к настоящему Положению).</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14. </w:t>
      </w:r>
      <w:r w:rsidRPr="00DB2B47">
        <w:rPr>
          <w:rStyle w:val="pt-a0-000004"/>
          <w:rFonts w:ascii="Liberation Serif" w:hAnsi="Liberation Serif" w:cs="Liberation Serif"/>
          <w:sz w:val="28"/>
          <w:szCs w:val="28"/>
        </w:rPr>
        <w:t>Отнесение объекта контроля к категории риска и изменение присвоенной категории риска осуществляется решением руководителя контрольного органа                       по месту нахождения объекта контроля.</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lastRenderedPageBreak/>
        <w:t>15. </w:t>
      </w:r>
      <w:r w:rsidRPr="00DB2B47">
        <w:rPr>
          <w:rStyle w:val="pt-a0-000004"/>
          <w:rFonts w:ascii="Liberation Serif" w:hAnsi="Liberation Serif" w:cs="Liberation Serif"/>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16. </w:t>
      </w:r>
      <w:r w:rsidRPr="00DB2B47">
        <w:rPr>
          <w:rStyle w:val="pt-a0-000004"/>
          <w:rFonts w:ascii="Liberation Serif" w:hAnsi="Liberation Serif" w:cs="Liberation Serif"/>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17. </w:t>
      </w:r>
      <w:r w:rsidRPr="00DB2B47">
        <w:rPr>
          <w:rStyle w:val="pt-a0-000004"/>
          <w:rFonts w:ascii="Liberation Serif" w:hAnsi="Liberation Serif" w:cs="Liberation Serif"/>
          <w:sz w:val="28"/>
          <w:szCs w:val="28"/>
        </w:rPr>
        <w:t>Контролируемое лицо вправе подать в орган муниципального контроля: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запрос о присвоении ему категории риска;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18. </w:t>
      </w:r>
      <w:r w:rsidRPr="00DB2B47">
        <w:rPr>
          <w:rStyle w:val="pt-a0-000004"/>
          <w:rFonts w:ascii="Liberation Serif" w:hAnsi="Liberation Serif" w:cs="Liberation Serif"/>
          <w:sz w:val="28"/>
          <w:szCs w:val="28"/>
        </w:rPr>
        <w:t>По запросу контролируемого лица орган муниципального контроля,                       в течение 5 рабочих дней с момента получения запроса принимает решение                           и в течении 10 рабочих дней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19. </w:t>
      </w:r>
      <w:r w:rsidRPr="00DB2B47">
        <w:rPr>
          <w:rStyle w:val="pt-a0-000004"/>
          <w:rFonts w:ascii="Liberation Serif" w:hAnsi="Liberation Serif" w:cs="Liberation Serif"/>
          <w:sz w:val="28"/>
          <w:szCs w:val="28"/>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8469B3" w:rsidRPr="00F56FB7" w:rsidRDefault="008469B3" w:rsidP="008469B3">
      <w:pPr>
        <w:pStyle w:val="pt-a-000015"/>
        <w:spacing w:before="0" w:after="0"/>
        <w:ind w:firstLine="709"/>
        <w:jc w:val="both"/>
        <w:rPr>
          <w:rFonts w:ascii="Liberation Serif" w:hAnsi="Liberation Serif" w:cs="Liberation Serif"/>
        </w:rPr>
      </w:pPr>
      <w:r w:rsidRPr="00F56FB7">
        <w:rPr>
          <w:rStyle w:val="pt-a0-000004"/>
          <w:rFonts w:ascii="Liberation Serif" w:hAnsi="Liberation Serif" w:cs="Liberation Serif"/>
          <w:sz w:val="28"/>
          <w:szCs w:val="28"/>
        </w:rPr>
        <w:t>- в отношении объектов контроля значительного риска – один раз в три года одно из видов мероприятий из числа указанных в пункте 32 настоящего Положения;</w:t>
      </w:r>
    </w:p>
    <w:p w:rsidR="008469B3" w:rsidRPr="00F56FB7" w:rsidRDefault="008469B3" w:rsidP="008469B3">
      <w:pPr>
        <w:pStyle w:val="pt-a-000015"/>
        <w:spacing w:before="0" w:after="0"/>
        <w:ind w:firstLine="709"/>
        <w:jc w:val="both"/>
        <w:rPr>
          <w:rFonts w:ascii="Liberation Serif" w:hAnsi="Liberation Serif" w:cs="Liberation Serif"/>
        </w:rPr>
      </w:pPr>
      <w:r w:rsidRPr="00F56FB7">
        <w:rPr>
          <w:rStyle w:val="pt-a0-000004"/>
          <w:rFonts w:ascii="Liberation Serif" w:hAnsi="Liberation Serif" w:cs="Liberation Serif"/>
          <w:sz w:val="28"/>
          <w:szCs w:val="28"/>
        </w:rPr>
        <w:t>- в отношении объектов контроля умеренного риска – один раз в четыре года одно из видов мероприятий из числа указанных в пункте 32 настоящего Положения;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 - в отношении объектов контроля низкого риска плановые контрольные мероприятия не проводятся.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20. В случае,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rsidR="005869EC" w:rsidRPr="00DB2B47" w:rsidRDefault="005869EC" w:rsidP="005869EC">
      <w:pPr>
        <w:pStyle w:val="pt-a-000021"/>
        <w:spacing w:before="0" w:after="0"/>
        <w:ind w:firstLine="709"/>
        <w:jc w:val="both"/>
        <w:rPr>
          <w:rFonts w:ascii="Liberation Serif" w:hAnsi="Liberation Serif" w:cs="Liberation Serif"/>
        </w:rPr>
      </w:pPr>
    </w:p>
    <w:p w:rsidR="005869EC" w:rsidRPr="00DB2B47" w:rsidRDefault="005869EC" w:rsidP="005869EC">
      <w:pPr>
        <w:pStyle w:val="pt-a-000021"/>
        <w:spacing w:before="0" w:after="0"/>
        <w:jc w:val="center"/>
        <w:rPr>
          <w:rStyle w:val="pt-a0-000022"/>
          <w:rFonts w:ascii="Liberation Serif" w:hAnsi="Liberation Serif" w:cs="Liberation Serif"/>
          <w:b/>
          <w:sz w:val="28"/>
          <w:szCs w:val="28"/>
          <w:cs/>
        </w:rPr>
      </w:pPr>
      <w:r w:rsidRPr="00DB2B47">
        <w:rPr>
          <w:rStyle w:val="pt-a0"/>
          <w:rFonts w:ascii="Liberation Serif" w:hAnsi="Liberation Serif" w:cs="Liberation Serif"/>
          <w:b/>
          <w:sz w:val="28"/>
          <w:szCs w:val="28"/>
        </w:rPr>
        <w:t xml:space="preserve">РАЗДЕЛ 3. Профилактика рисков причинения вреда (ущерба) </w:t>
      </w:r>
    </w:p>
    <w:p w:rsidR="005869EC" w:rsidRPr="00DB2B47" w:rsidRDefault="005869EC" w:rsidP="005869EC">
      <w:pPr>
        <w:pStyle w:val="pt-a-000021"/>
        <w:spacing w:before="0" w:after="0"/>
        <w:jc w:val="center"/>
        <w:rPr>
          <w:rStyle w:val="pt-a0"/>
          <w:rFonts w:ascii="Liberation Serif" w:hAnsi="Liberation Serif" w:cs="Liberation Serif"/>
          <w:b/>
          <w:sz w:val="28"/>
          <w:szCs w:val="28"/>
        </w:rPr>
      </w:pPr>
      <w:r w:rsidRPr="00DB2B47">
        <w:rPr>
          <w:rStyle w:val="pt-a0"/>
          <w:rFonts w:ascii="Liberation Serif" w:hAnsi="Liberation Serif" w:cs="Liberation Serif"/>
          <w:b/>
          <w:sz w:val="28"/>
          <w:szCs w:val="28"/>
        </w:rPr>
        <w:t>охраняемым законом ценностям</w:t>
      </w:r>
    </w:p>
    <w:p w:rsidR="005869EC" w:rsidRPr="00DB2B47" w:rsidRDefault="005869EC" w:rsidP="005869EC">
      <w:pPr>
        <w:pStyle w:val="pt-a-000021"/>
        <w:spacing w:before="0" w:after="0"/>
        <w:ind w:firstLine="709"/>
        <w:jc w:val="center"/>
        <w:rPr>
          <w:rFonts w:ascii="Liberation Serif" w:hAnsi="Liberation Serif" w:cs="Liberation Serif"/>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21. </w:t>
      </w:r>
      <w:r w:rsidRPr="00DB2B47">
        <w:rPr>
          <w:rStyle w:val="pt-a0-000004"/>
          <w:rFonts w:ascii="Liberation Serif" w:hAnsi="Liberation Serif" w:cs="Liberation Serif"/>
          <w:sz w:val="28"/>
          <w:szCs w:val="28"/>
        </w:rPr>
        <w:t>При осуществлении муниципального лесного контроля могут проводиться следующие виды профилактических мероприятий:</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информирование;</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обобщение правоприменительной практики;</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объявление предостережения;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4) </w:t>
      </w:r>
      <w:r w:rsidRPr="00DB2B47">
        <w:rPr>
          <w:rStyle w:val="pt-a0-000004"/>
          <w:rFonts w:ascii="Liberation Serif" w:hAnsi="Liberation Serif" w:cs="Liberation Serif"/>
          <w:sz w:val="28"/>
          <w:szCs w:val="28"/>
        </w:rPr>
        <w:t>консультирование;</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5) </w:t>
      </w:r>
      <w:r w:rsidRPr="00DB2B47">
        <w:rPr>
          <w:rStyle w:val="pt-a0-000004"/>
          <w:rFonts w:ascii="Liberation Serif" w:hAnsi="Liberation Serif" w:cs="Liberation Serif"/>
          <w:sz w:val="28"/>
          <w:szCs w:val="28"/>
        </w:rPr>
        <w:t>профилактический визит.</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22. </w:t>
      </w:r>
      <w:r w:rsidRPr="00DB2B47">
        <w:rPr>
          <w:rStyle w:val="pt-a0-000004"/>
          <w:rFonts w:ascii="Liberation Serif" w:hAnsi="Liberation Serif" w:cs="Liberation Serif"/>
          <w:sz w:val="28"/>
          <w:szCs w:val="28"/>
        </w:rPr>
        <w:t xml:space="preserve">Информирование осуществляется посредством размещения соответствующих сведений на официальных сайтах контрольных органов в сети «Интернет» </w:t>
      </w:r>
      <w:r w:rsidRPr="00DB2B47">
        <w:rPr>
          <w:rFonts w:ascii="Liberation Serif" w:hAnsi="Liberation Serif" w:cs="Liberation Serif"/>
          <w:sz w:val="28"/>
          <w:szCs w:val="28"/>
        </w:rPr>
        <w:t>(https://grgo.ru/)</w:t>
      </w:r>
      <w:r w:rsidRPr="00DB2B47">
        <w:rPr>
          <w:rStyle w:val="pt-a0-000004"/>
          <w:rFonts w:ascii="Liberation Serif" w:hAnsi="Liberation Serif" w:cs="Liberation Serif"/>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869EC" w:rsidRPr="00DB2B47" w:rsidRDefault="005869EC" w:rsidP="005869EC">
      <w:pPr>
        <w:pStyle w:val="pt-000017"/>
        <w:spacing w:before="0" w:after="0"/>
        <w:ind w:firstLine="709"/>
        <w:jc w:val="both"/>
        <w:rPr>
          <w:rFonts w:ascii="Liberation Serif" w:hAnsi="Liberation Serif" w:cs="Liberation Serif"/>
          <w:sz w:val="28"/>
          <w:szCs w:val="28"/>
        </w:rPr>
      </w:pPr>
      <w:r w:rsidRPr="00DB2B47">
        <w:rPr>
          <w:rStyle w:val="pt-000003"/>
          <w:rFonts w:ascii="Liberation Serif" w:hAnsi="Liberation Serif" w:cs="Liberation Serif"/>
          <w:sz w:val="28"/>
          <w:szCs w:val="28"/>
        </w:rPr>
        <w:lastRenderedPageBreak/>
        <w:t>23. </w:t>
      </w:r>
      <w:r w:rsidRPr="00DB2B47">
        <w:rPr>
          <w:rStyle w:val="pt-a0-000004"/>
          <w:rFonts w:ascii="Liberation Serif" w:hAnsi="Liberation Serif" w:cs="Liberation Serif"/>
          <w:sz w:val="28"/>
          <w:szCs w:val="28"/>
        </w:rPr>
        <w:t xml:space="preserve">Обобщение правоприменительной практики осуществляется посредством подготовки контрольным органом ежегодного доклада </w:t>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(далее – доклад                                  о правоприменительной практике), который утверждается распоряжениями руководителей контрольных органов и ежегодно до 1 апреля года, следующего                 за отчетным, размещается на официальных сайтах контрольных органов в сети «Интернет»</w:t>
      </w:r>
      <w:r w:rsidRPr="00DB2B47">
        <w:rPr>
          <w:rFonts w:ascii="Liberation Serif" w:hAnsi="Liberation Serif" w:cs="Liberation Serif"/>
          <w:sz w:val="28"/>
          <w:szCs w:val="28"/>
        </w:rPr>
        <w:t>(https://grgo.ru/)</w:t>
      </w:r>
      <w:r w:rsidRPr="00DB2B47">
        <w:rPr>
          <w:rStyle w:val="pt-a0-000004"/>
          <w:rFonts w:ascii="Liberation Serif" w:hAnsi="Liberation Serif" w:cs="Liberation Serif"/>
          <w:sz w:val="28"/>
          <w:szCs w:val="28"/>
        </w:rPr>
        <w:t>.</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24. </w:t>
      </w:r>
      <w:r w:rsidRPr="00DB2B47">
        <w:rPr>
          <w:rStyle w:val="pt-a0-000004"/>
          <w:rFonts w:ascii="Liberation Serif" w:hAnsi="Liberation Serif" w:cs="Liberation Serif"/>
          <w:sz w:val="28"/>
          <w:szCs w:val="28"/>
        </w:rPr>
        <w:t>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Учет предостережений осуществляется контрольным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25. </w:t>
      </w:r>
      <w:r w:rsidRPr="00DB2B47">
        <w:rPr>
          <w:rStyle w:val="pt-a0-000004"/>
          <w:rFonts w:ascii="Liberation Serif" w:hAnsi="Liberation Serif" w:cs="Liberation Serif"/>
          <w:sz w:val="28"/>
          <w:szCs w:val="28"/>
        </w:rPr>
        <w:t>Контролируемое лицо в течение 15 календарных дней с момента получения предостережения вправе подать в контрольный орган, объявивший предостережение, возражение в отношении указанного предостережения, содержащее следующие сведения:</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-наименование контрольного органа, в который направляется возражение;</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-идентификационный номер налогоплательщика - юридического лица, индивидуального предпринимателя, гражданина;</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-дату и номер предостережения;</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-доводы, на основании которых контролируемое лицо не согласно                                 с объявленным предостережением;</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-дату получения предостережения контролируемым лицом;</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-личную подпись и дату.</w:t>
      </w:r>
    </w:p>
    <w:p w:rsidR="005869EC" w:rsidRPr="00DB2B47" w:rsidRDefault="005869EC" w:rsidP="005869EC">
      <w:pPr>
        <w:pStyle w:val="pt-consplusnormal-00001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w:t>
      </w:r>
      <w:r w:rsidRPr="00DB2B47">
        <w:rPr>
          <w:rStyle w:val="pt-a0-000004"/>
          <w:rFonts w:ascii="Liberation Serif" w:hAnsi="Liberation Serif" w:cs="Liberation Serif"/>
          <w:sz w:val="28"/>
          <w:szCs w:val="28"/>
        </w:rPr>
        <w:lastRenderedPageBreak/>
        <w:t>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26. </w:t>
      </w:r>
      <w:r w:rsidRPr="00DB2B47">
        <w:rPr>
          <w:rStyle w:val="pt-a0-000004"/>
          <w:rFonts w:ascii="Liberation Serif" w:hAnsi="Liberation Serif" w:cs="Liberation Serif"/>
          <w:sz w:val="28"/>
          <w:szCs w:val="28"/>
        </w:rPr>
        <w:t>Органы муниципального контроля в течение 30 календарных дней со дня регистрации возражения:</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 направляют письменный ответ по существу поставленных в возражении вопросов.</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Повторно направленные возражения по тем же основаниям                                        не рассматриваются органом муниципального контроля.</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27. </w:t>
      </w:r>
      <w:r w:rsidRPr="00DB2B47">
        <w:rPr>
          <w:rStyle w:val="pt-a0-000004"/>
          <w:rFonts w:ascii="Liberation Serif" w:hAnsi="Liberation Serif" w:cs="Liberation Serif"/>
          <w:sz w:val="28"/>
          <w:szCs w:val="28"/>
        </w:rPr>
        <w:t>По результатам рассмотрения возражения орган муниципального контроля принимает одно из следующих решений:</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1) удовлетворяет возражение в форме отмены объявленного предостережения;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2) отказывает в удовлетворении возражения.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Мотивированный ответ о результатах рассмотрения возражения орган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28. </w:t>
      </w:r>
      <w:r w:rsidRPr="00DB2B47">
        <w:rPr>
          <w:rStyle w:val="pt-a0-000004"/>
          <w:rFonts w:ascii="Liberation Serif" w:hAnsi="Liberation Serif" w:cs="Liberation Serif"/>
          <w:sz w:val="28"/>
          <w:szCs w:val="28"/>
        </w:rPr>
        <w:t>Консультирование осуществляется по обращениям контролируемых лиц                и их представителей.</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Консультирование осуществляется без взимания платы.</w:t>
      </w:r>
    </w:p>
    <w:p w:rsidR="005869EC" w:rsidRPr="00DB2B47" w:rsidRDefault="005869EC" w:rsidP="005869EC">
      <w:pPr>
        <w:autoSpaceDE w:val="0"/>
        <w:autoSpaceDN w:val="0"/>
        <w:adjustRightInd w:val="0"/>
        <w:jc w:val="both"/>
        <w:rPr>
          <w:rFonts w:ascii="Liberation Serif" w:eastAsiaTheme="minorHAnsi" w:hAnsi="Liberation Serif" w:cs="Liberation Serif"/>
          <w:sz w:val="28"/>
          <w:szCs w:val="28"/>
          <w:lang w:eastAsia="en-US"/>
        </w:rPr>
      </w:pPr>
      <w:r w:rsidRPr="00DB2B47">
        <w:rPr>
          <w:rStyle w:val="pt-a0-000004"/>
          <w:rFonts w:ascii="Liberation Serif" w:hAnsi="Liberation Serif" w:cs="Liberation Serif"/>
          <w:sz w:val="28"/>
          <w:szCs w:val="28"/>
        </w:rPr>
        <w:t xml:space="preserve">Консультирование может осуществляться должностными лицами органа муниципального контроля по телефону, </w:t>
      </w:r>
      <w:r w:rsidRPr="00DB2B47">
        <w:rPr>
          <w:rFonts w:ascii="Liberation Serif" w:eastAsiaTheme="minorHAnsi" w:hAnsi="Liberation Serif" w:cs="Liberation Serif"/>
          <w:sz w:val="28"/>
          <w:szCs w:val="28"/>
          <w:lang w:eastAsia="en-US"/>
        </w:rPr>
        <w:t>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 Консультирование осуществляется по следующим вопросам:</w:t>
      </w:r>
    </w:p>
    <w:p w:rsidR="005869EC" w:rsidRPr="00DB2B47" w:rsidRDefault="005869EC" w:rsidP="005869EC">
      <w:pPr>
        <w:pStyle w:val="pt-consplusnormal-00001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5869EC" w:rsidRPr="00DB2B47" w:rsidRDefault="005869EC" w:rsidP="005869EC">
      <w:pPr>
        <w:pStyle w:val="pt-consplusnormal-00001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-разъяснение положений нормативных правовых актов, регламентирующих порядок осуществления муниципального лесного контроля;</w:t>
      </w:r>
    </w:p>
    <w:p w:rsidR="005869EC" w:rsidRPr="00DB2B47" w:rsidRDefault="005869EC" w:rsidP="005869EC">
      <w:pPr>
        <w:pStyle w:val="pt-consplusnormal-00001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-порядок обжалования решений контрольных органов, действий (бездействия) должностных лиц органа муниципального контроля.</w:t>
      </w:r>
    </w:p>
    <w:p w:rsidR="005869EC" w:rsidRPr="00DB2B47" w:rsidRDefault="005869EC" w:rsidP="005869EC">
      <w:pPr>
        <w:pStyle w:val="pt-consplusnormal-000012"/>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По однотипным обращениям контролируемых лиц и их представителей                     по указанным вопросам, консультирование осуществляется </w:t>
      </w:r>
      <w:r w:rsidRPr="00DB2B47">
        <w:rPr>
          <w:rStyle w:val="pt-a0-000019"/>
          <w:rFonts w:ascii="Liberation Serif" w:hAnsi="Liberation Serif" w:cs="Liberation Serif"/>
          <w:sz w:val="28"/>
          <w:szCs w:val="28"/>
        </w:rPr>
        <w:t xml:space="preserve">посредством размещения      на официальном сайте контрольного органа в сети «Интернет» </w:t>
      </w:r>
      <w:r w:rsidRPr="00DB2B47">
        <w:rPr>
          <w:rFonts w:ascii="Liberation Serif" w:hAnsi="Liberation Serif" w:cs="Liberation Serif"/>
          <w:sz w:val="28"/>
          <w:szCs w:val="28"/>
        </w:rPr>
        <w:lastRenderedPageBreak/>
        <w:t>(</w:t>
      </w:r>
      <w:hyperlink r:id="rId8" w:history="1">
        <w:r w:rsidRPr="00DB2B47">
          <w:rPr>
            <w:rStyle w:val="aa"/>
            <w:rFonts w:ascii="Liberation Serif" w:hAnsi="Liberation Serif" w:cs="Liberation Serif"/>
            <w:color w:val="auto"/>
            <w:sz w:val="28"/>
            <w:szCs w:val="28"/>
          </w:rPr>
          <w:t>https://grgo.ru/</w:t>
        </w:r>
      </w:hyperlink>
      <w:r w:rsidRPr="00DB2B47">
        <w:rPr>
          <w:rFonts w:ascii="Liberation Serif" w:hAnsi="Liberation Serif" w:cs="Liberation Serif"/>
          <w:sz w:val="28"/>
          <w:szCs w:val="28"/>
        </w:rPr>
        <w:t>)</w:t>
      </w:r>
      <w:r w:rsidRPr="00DB2B47">
        <w:rPr>
          <w:rStyle w:val="pt-a0-000019"/>
          <w:rFonts w:ascii="Liberation Serif" w:hAnsi="Liberation Serif" w:cs="Liberation Serif"/>
          <w:sz w:val="28"/>
          <w:szCs w:val="28"/>
        </w:rPr>
        <w:t xml:space="preserve">письменного разъяснения, подписанного уполномоченным должностным лицом </w:t>
      </w:r>
      <w:r w:rsidRPr="00DB2B47">
        <w:rPr>
          <w:rStyle w:val="pt-a0-000004"/>
          <w:rFonts w:ascii="Liberation Serif" w:hAnsi="Liberation Serif" w:cs="Liberation Serif"/>
          <w:sz w:val="28"/>
          <w:szCs w:val="28"/>
        </w:rPr>
        <w:t>контрольного</w:t>
      </w:r>
      <w:r w:rsidRPr="00DB2B47">
        <w:rPr>
          <w:rStyle w:val="pt-a0-000019"/>
          <w:rFonts w:ascii="Liberation Serif" w:hAnsi="Liberation Serif" w:cs="Liberation Serif"/>
          <w:sz w:val="28"/>
          <w:szCs w:val="28"/>
        </w:rPr>
        <w:t xml:space="preserve"> органа</w:t>
      </w:r>
      <w:r w:rsidRPr="00DB2B47">
        <w:rPr>
          <w:rStyle w:val="pt-a0-000004"/>
          <w:rFonts w:ascii="Liberation Serif" w:hAnsi="Liberation Serif" w:cs="Liberation Serif"/>
          <w:sz w:val="28"/>
          <w:szCs w:val="28"/>
        </w:rPr>
        <w:t>.</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Номера контактных телефонов для консультирования, график и место проведения личного приема в целях консультирования размещаются                                    на официальных сайтах органа муниципального контроля в сети «Интернет» </w:t>
      </w:r>
      <w:r w:rsidRPr="00DB2B47">
        <w:rPr>
          <w:rFonts w:ascii="Liberation Serif" w:hAnsi="Liberation Serif" w:cs="Liberation Serif"/>
          <w:sz w:val="28"/>
          <w:szCs w:val="28"/>
        </w:rPr>
        <w:t>(https://grgo.ru/)</w:t>
      </w:r>
      <w:r w:rsidRPr="00DB2B47">
        <w:rPr>
          <w:rStyle w:val="pt-a0-000004"/>
          <w:rFonts w:ascii="Liberation Serif" w:hAnsi="Liberation Serif" w:cs="Liberation Serif"/>
          <w:sz w:val="28"/>
          <w:szCs w:val="28"/>
        </w:rPr>
        <w:t>.</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Время консультирования при личном обращении составляет 10 минут.</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Срок ожидания в очереди при личном обращении контролируемых лиц                    не должен превышать 15 минут.</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Законом                      № 248-ФЗ.</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Учет консультирований осуществляется контрольным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29. </w:t>
      </w:r>
      <w:r w:rsidRPr="00DB2B47">
        <w:rPr>
          <w:rStyle w:val="pt-a0-000004"/>
          <w:rFonts w:ascii="Liberation Serif" w:hAnsi="Liberation Serif" w:cs="Liberation Serif"/>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w:t>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о его полномочиях, а также об особенностях организации и осуществления муниципального контроля, проводимого в отношении объекта контроля.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Профилактический визит проводится в порядке и объеме, определенном статьей 52 Закона № 248-ФЗ.</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ходе профилактического визита может осуществляться консультирование контролируемого лица в порядке, установленном пунктом 28 настоящего Положения, а также статьей 50 Закона № 248-ФЗ.</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lastRenderedPageBreak/>
        <w:t>Профилактический визит проводится по согласованию с контролируемым лицом.</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Обязательный профилактический визит проводится в отношении:</w:t>
      </w:r>
    </w:p>
    <w:p w:rsidR="005869EC" w:rsidRPr="00DB2B47" w:rsidRDefault="005869EC" w:rsidP="005869EC">
      <w:pPr>
        <w:pStyle w:val="pt-a-000018"/>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1) объектов контроля, отнесенных к категории значительного риска;</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2) контролируемых лиц, впервые приступающих к осуществлению использования лесов и (или) лесных участков, части лесных участков.</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 проведении обязательного профилактического визита контролируемое лицо уведомляется органом муниципального контроля не позднее чем за 5рабочих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Закона № 248-ФЗ.</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3 рабочих дня.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Срок проведения профилактического визита (обязательного профилактического визита) не может превышать 1 рабочий день.</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Профилактический визит (обязательный профилактический визит) может проводится до начала проведения плановой проверки, но не менее чем за 20 рабочих дней до начала проведения плановой проверки.</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869EC" w:rsidRPr="00DB2B47" w:rsidRDefault="005869EC" w:rsidP="005869EC">
      <w:pPr>
        <w:pStyle w:val="pt-consplusnormal-000024"/>
        <w:spacing w:before="0" w:after="0"/>
        <w:ind w:firstLine="709"/>
        <w:jc w:val="both"/>
        <w:rPr>
          <w:rFonts w:ascii="Liberation Serif" w:hAnsi="Liberation Serif" w:cs="Liberation Serif"/>
          <w:sz w:val="28"/>
          <w:szCs w:val="28"/>
        </w:rPr>
      </w:pPr>
    </w:p>
    <w:p w:rsidR="005869EC" w:rsidRPr="00DB2B47" w:rsidRDefault="005869EC" w:rsidP="005869EC">
      <w:pPr>
        <w:pStyle w:val="pt-a-000021"/>
        <w:spacing w:before="0" w:after="0"/>
        <w:jc w:val="center"/>
        <w:rPr>
          <w:rStyle w:val="pt-a0"/>
          <w:rFonts w:ascii="Liberation Serif" w:hAnsi="Liberation Serif" w:cs="Liberation Serif"/>
          <w:b/>
          <w:sz w:val="28"/>
          <w:szCs w:val="28"/>
        </w:rPr>
      </w:pPr>
      <w:r w:rsidRPr="00DB2B47">
        <w:rPr>
          <w:rStyle w:val="pt-a0"/>
          <w:rFonts w:ascii="Liberation Serif" w:hAnsi="Liberation Serif" w:cs="Liberation Serif"/>
          <w:b/>
          <w:sz w:val="28"/>
          <w:szCs w:val="28"/>
        </w:rPr>
        <w:t>Раздел 4. Осуществление муниципального лесного контроля</w:t>
      </w:r>
    </w:p>
    <w:p w:rsidR="005869EC" w:rsidRPr="00DB2B47" w:rsidRDefault="005869EC" w:rsidP="005869EC">
      <w:pPr>
        <w:pStyle w:val="pt-a-000021"/>
        <w:spacing w:before="0" w:after="0"/>
        <w:ind w:firstLine="709"/>
        <w:jc w:val="center"/>
        <w:rPr>
          <w:rFonts w:ascii="Liberation Serif" w:hAnsi="Liberation Serif" w:cs="Liberation Serif"/>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 xml:space="preserve">30.  </w:t>
      </w:r>
      <w:r w:rsidRPr="00DB2B47">
        <w:rPr>
          <w:rStyle w:val="pt-a0-000004"/>
          <w:rFonts w:ascii="Liberation Serif" w:hAnsi="Liberation Serif" w:cs="Liberation Serif"/>
          <w:sz w:val="28"/>
          <w:szCs w:val="28"/>
        </w:rPr>
        <w:t>Контрольные органы осуществляют муниципальный лесной контроль посредством проведения: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профилактических мероприятий;</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контрольных мероприятий, проводимых с взаимодействием                                      с контролируемым лицом;</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контрольных мероприятий, проводимых без взаимодействия                                       с контролируемым лицом.</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Права контролируемого лица при осуществлении муниципального контроля закреплены статье 36 Закона № 248-ФЗ.</w:t>
      </w:r>
    </w:p>
    <w:p w:rsidR="005869EC" w:rsidRDefault="005869EC" w:rsidP="005869EC">
      <w:pPr>
        <w:pStyle w:val="pt-000002"/>
        <w:spacing w:before="0" w:after="0"/>
        <w:ind w:firstLine="709"/>
        <w:jc w:val="both"/>
        <w:rPr>
          <w:rStyle w:val="pt-a0-000004"/>
          <w:rFonts w:ascii="Liberation Serif" w:hAnsi="Liberation Serif" w:cs="Liberation Serif"/>
          <w:sz w:val="28"/>
          <w:szCs w:val="28"/>
        </w:rPr>
      </w:pPr>
      <w:r w:rsidRPr="00DB2B47">
        <w:rPr>
          <w:rStyle w:val="pt-000003"/>
          <w:rFonts w:ascii="Liberation Serif" w:hAnsi="Liberation Serif" w:cs="Liberation Serif"/>
          <w:sz w:val="28"/>
          <w:szCs w:val="28"/>
        </w:rPr>
        <w:t>31. </w:t>
      </w:r>
      <w:r w:rsidRPr="00DB2B47">
        <w:rPr>
          <w:rStyle w:val="pt-a0-000004"/>
          <w:rFonts w:ascii="Liberation Serif" w:hAnsi="Liberation Serif" w:cs="Liberation Serif"/>
          <w:sz w:val="28"/>
          <w:szCs w:val="28"/>
        </w:rPr>
        <w:t>Контрольные  мероприятия проводятся в плановой и внеплановой форме.</w:t>
      </w:r>
    </w:p>
    <w:p w:rsidR="000711C0" w:rsidRPr="00DB2B47" w:rsidRDefault="000711C0" w:rsidP="005869EC">
      <w:pPr>
        <w:pStyle w:val="pt-000002"/>
        <w:spacing w:before="0" w:after="0"/>
        <w:ind w:firstLine="709"/>
        <w:jc w:val="both"/>
        <w:rPr>
          <w:rFonts w:ascii="Liberation Serif" w:hAnsi="Liberation Serif" w:cs="Liberation Serif"/>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32. </w:t>
      </w:r>
      <w:r w:rsidRPr="00DB2B47">
        <w:rPr>
          <w:rStyle w:val="pt-a0-000004"/>
          <w:rFonts w:ascii="Liberation Serif" w:hAnsi="Liberation Serif" w:cs="Liberation Serif"/>
          <w:sz w:val="28"/>
          <w:szCs w:val="28"/>
        </w:rPr>
        <w:t>В плановой форме проводятся: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инспекционный визит;</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рейдовый осмотр;</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документарная проверка;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4) </w:t>
      </w:r>
      <w:r w:rsidRPr="00DB2B47">
        <w:rPr>
          <w:rStyle w:val="pt-a0-000004"/>
          <w:rFonts w:ascii="Liberation Serif" w:hAnsi="Liberation Serif" w:cs="Liberation Serif"/>
          <w:sz w:val="28"/>
          <w:szCs w:val="28"/>
        </w:rPr>
        <w:t>выездная проверка.</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33. </w:t>
      </w:r>
      <w:r w:rsidRPr="00DB2B47">
        <w:rPr>
          <w:rStyle w:val="pt-a0-000004"/>
          <w:rFonts w:ascii="Liberation Serif" w:hAnsi="Liberation Serif" w:cs="Liberation Serif"/>
          <w:sz w:val="28"/>
          <w:szCs w:val="28"/>
        </w:rPr>
        <w:t>Во внеплановой форме проводятся:</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lastRenderedPageBreak/>
        <w:t>1) </w:t>
      </w:r>
      <w:r w:rsidRPr="00DB2B47">
        <w:rPr>
          <w:rStyle w:val="pt-a0-000004"/>
          <w:rFonts w:ascii="Liberation Serif" w:hAnsi="Liberation Serif" w:cs="Liberation Serif"/>
          <w:sz w:val="28"/>
          <w:szCs w:val="28"/>
        </w:rPr>
        <w:t>инспекционный визит;</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рейдовый осмотр;</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выездная проверка;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4) </w:t>
      </w:r>
      <w:r w:rsidRPr="00DB2B47">
        <w:rPr>
          <w:rStyle w:val="pt-a0-000004"/>
          <w:rFonts w:ascii="Liberation Serif" w:hAnsi="Liberation Serif" w:cs="Liberation Serif"/>
          <w:sz w:val="28"/>
          <w:szCs w:val="28"/>
        </w:rPr>
        <w:t>наблюдение за соблюдением обязательных требований (мониторинг безопасности);</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 xml:space="preserve">5) </w:t>
      </w:r>
      <w:r w:rsidRPr="00DB2B47">
        <w:rPr>
          <w:rStyle w:val="pt-a0-000004"/>
          <w:rFonts w:ascii="Liberation Serif" w:hAnsi="Liberation Serif" w:cs="Liberation Serif"/>
          <w:sz w:val="28"/>
          <w:szCs w:val="28"/>
        </w:rPr>
        <w:t>выездное обследование.</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34. </w:t>
      </w:r>
      <w:r w:rsidRPr="00DB2B47">
        <w:rPr>
          <w:rStyle w:val="pt-a0-000004"/>
          <w:rFonts w:ascii="Liberation Serif" w:hAnsi="Liberation Serif" w:cs="Liberation Serif"/>
          <w:sz w:val="28"/>
          <w:szCs w:val="28"/>
        </w:rPr>
        <w:t>Плановые контрольные мероприятия проводятся на основании плана проведения плановых контрольных мероприятий на очередной календарный год, согласованного с органами прокуратуры Пригородного района, и внесенного                          в единый реестр контрольных (надзорных) мероприятий.</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35. </w:t>
      </w:r>
      <w:r w:rsidRPr="00DB2B47">
        <w:rPr>
          <w:rStyle w:val="pt-a0-000004"/>
          <w:rFonts w:ascii="Liberation Serif" w:hAnsi="Liberation Serif" w:cs="Liberation Serif"/>
          <w:sz w:val="28"/>
          <w:szCs w:val="28"/>
        </w:rPr>
        <w:t>В план проведения плановых контрольных мероприятий включаются следующие виды плановых контрольных мероприятий:</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1) </w:t>
      </w:r>
      <w:r w:rsidRPr="00DB2B47">
        <w:rPr>
          <w:rStyle w:val="pt-a0-000004"/>
          <w:rFonts w:ascii="Liberation Serif" w:hAnsi="Liberation Serif" w:cs="Liberation Serif"/>
          <w:sz w:val="28"/>
          <w:szCs w:val="28"/>
        </w:rPr>
        <w:t>документарная поверка;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2) </w:t>
      </w:r>
      <w:r w:rsidRPr="00DB2B47">
        <w:rPr>
          <w:rStyle w:val="pt-a0-000004"/>
          <w:rFonts w:ascii="Liberation Serif" w:hAnsi="Liberation Serif" w:cs="Liberation Serif"/>
          <w:sz w:val="28"/>
          <w:szCs w:val="28"/>
        </w:rPr>
        <w:t>выездная проверка;</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3) </w:t>
      </w:r>
      <w:r w:rsidRPr="00DB2B47">
        <w:rPr>
          <w:rStyle w:val="pt-a0-000004"/>
          <w:rFonts w:ascii="Liberation Serif" w:hAnsi="Liberation Serif" w:cs="Liberation Serif"/>
          <w:sz w:val="28"/>
          <w:szCs w:val="28"/>
        </w:rPr>
        <w:t>инспекционный визит;</w:t>
      </w:r>
    </w:p>
    <w:p w:rsidR="005869EC" w:rsidRPr="00DB2B47" w:rsidRDefault="005869EC" w:rsidP="005869EC">
      <w:pPr>
        <w:pStyle w:val="pt-000005"/>
        <w:spacing w:before="0" w:after="0"/>
        <w:ind w:firstLine="709"/>
        <w:jc w:val="both"/>
        <w:rPr>
          <w:rFonts w:ascii="Liberation Serif" w:hAnsi="Liberation Serif" w:cs="Liberation Serif"/>
        </w:rPr>
      </w:pPr>
      <w:r w:rsidRPr="00DB2B47">
        <w:rPr>
          <w:rStyle w:val="pt-000006"/>
          <w:rFonts w:ascii="Liberation Serif" w:hAnsi="Liberation Serif" w:cs="Liberation Serif"/>
          <w:sz w:val="28"/>
          <w:szCs w:val="28"/>
        </w:rPr>
        <w:t>4) </w:t>
      </w:r>
      <w:r w:rsidRPr="00DB2B47">
        <w:rPr>
          <w:rStyle w:val="pt-a0-000004"/>
          <w:rFonts w:ascii="Liberation Serif" w:hAnsi="Liberation Serif" w:cs="Liberation Serif"/>
          <w:sz w:val="28"/>
          <w:szCs w:val="28"/>
        </w:rPr>
        <w:t>рейдовый осмотр.</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36. </w:t>
      </w:r>
      <w:r w:rsidRPr="00DB2B47">
        <w:rPr>
          <w:rStyle w:val="pt-a0-000004"/>
          <w:rFonts w:ascii="Liberation Serif" w:hAnsi="Liberation Serif" w:cs="Liberation Serif"/>
          <w:sz w:val="28"/>
          <w:szCs w:val="28"/>
        </w:rPr>
        <w:t>В рамках осуществления муниципального лесного контроля при взаимодействии с контролируемым лицом проводятся следующие контрольные  мероприятия: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1) </w:t>
      </w:r>
      <w:r w:rsidRPr="00DB2B47">
        <w:rPr>
          <w:rStyle w:val="pt-a0-000004"/>
          <w:rFonts w:ascii="Liberation Serif" w:hAnsi="Liberation Serif" w:cs="Liberation Serif"/>
          <w:sz w:val="28"/>
          <w:szCs w:val="28"/>
        </w:rPr>
        <w:t>инспекционный визит, в ходе которого могут совершаться следующие контрольные действия: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-осмотр;</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-опрос;</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-инструментальное обследование;</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-получение письменных объяснений.</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Инспекционный визит проводится в порядке и объеме, определенном</w:t>
      </w:r>
      <w:r w:rsidRPr="00DB2B47">
        <w:rPr>
          <w:rFonts w:ascii="Liberation Serif" w:hAnsi="Liberation Serif" w:cs="Liberation Serif"/>
          <w:sz w:val="28"/>
          <w:szCs w:val="28"/>
        </w:rPr>
        <w:br/>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статьей 70 Закона № 248-ФЗ;</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2) </w:t>
      </w:r>
      <w:r w:rsidRPr="00DB2B47">
        <w:rPr>
          <w:rStyle w:val="pt-a0-000004"/>
          <w:rFonts w:ascii="Liberation Serif" w:hAnsi="Liberation Serif" w:cs="Liberation Serif"/>
          <w:sz w:val="28"/>
          <w:szCs w:val="28"/>
        </w:rPr>
        <w:t>рейдовый осмотр, в ходе которого могут совершаться следующие контрольные  действия: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-осмотр;</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-досмотр;</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-опрос;</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-инструментальное обследование;</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-получение письменных объяснений;</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-истребование документов.</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Рейдовый осмотр проводится в порядке и объеме, определенном</w:t>
      </w:r>
      <w:r w:rsidRPr="00DB2B47">
        <w:rPr>
          <w:rFonts w:ascii="Liberation Serif" w:hAnsi="Liberation Serif" w:cs="Liberation Serif"/>
          <w:sz w:val="28"/>
          <w:szCs w:val="28"/>
        </w:rPr>
        <w:br/>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статьей 71 Закона № 248-ФЗ;</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3) </w:t>
      </w:r>
      <w:r w:rsidRPr="00DB2B47">
        <w:rPr>
          <w:rStyle w:val="pt-a0-000004"/>
          <w:rFonts w:ascii="Liberation Serif" w:hAnsi="Liberation Serif" w:cs="Liberation Serif"/>
          <w:sz w:val="28"/>
          <w:szCs w:val="28"/>
        </w:rPr>
        <w:t>документарная проверка, в ходе которой могут совершаться следующие контрольные действия: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-получение письменных объяснений;</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-истребование документов.</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Документарная проверка проводится в порядке и объеме, определенном</w:t>
      </w:r>
      <w:r w:rsidRPr="00DB2B47">
        <w:rPr>
          <w:rFonts w:ascii="Liberation Serif" w:hAnsi="Liberation Serif" w:cs="Liberation Serif"/>
          <w:sz w:val="28"/>
          <w:szCs w:val="28"/>
        </w:rPr>
        <w:br/>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статьей 72 Закона № 248-ФЗ;</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4) </w:t>
      </w:r>
      <w:r w:rsidRPr="00DB2B47">
        <w:rPr>
          <w:rStyle w:val="pt-a0-000004"/>
          <w:rFonts w:ascii="Liberation Serif" w:hAnsi="Liberation Serif" w:cs="Liberation Serif"/>
          <w:sz w:val="28"/>
          <w:szCs w:val="28"/>
        </w:rPr>
        <w:t>выездная проверка, в ходе которой могут совершаться следующие контрольные действия: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lastRenderedPageBreak/>
        <w:t>-осмотр;</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-досмотр;</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-опрос;</w:t>
      </w:r>
    </w:p>
    <w:p w:rsidR="005869EC" w:rsidRPr="00DB2B47" w:rsidRDefault="005869EC" w:rsidP="005869EC">
      <w:pPr>
        <w:pStyle w:val="pt-a3"/>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-испытание;</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-экспертиза;</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-отбор проб (образцов);</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-инструментальное обследование;</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-получение письменных объяснений;</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-истребование документов.</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37. </w:t>
      </w:r>
      <w:r w:rsidRPr="00DB2B47">
        <w:rPr>
          <w:rStyle w:val="pt-a0-000004"/>
          <w:rFonts w:ascii="Liberation Serif" w:hAnsi="Liberation Serif" w:cs="Liberation Serif"/>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w:t>
      </w:r>
      <w:r w:rsidRPr="00DB2B47">
        <w:rPr>
          <w:rFonts w:ascii="Liberation Serif" w:hAnsi="Liberation Serif" w:cs="Liberation Serif"/>
          <w:sz w:val="28"/>
          <w:szCs w:val="28"/>
        </w:rPr>
        <w:br/>
      </w:r>
      <w:r w:rsidRPr="00DB2B47">
        <w:rPr>
          <w:rStyle w:val="pt-a0-000007"/>
          <w:rFonts w:ascii="Liberation Serif" w:hAnsi="Liberation Serif" w:cs="Liberation Serif"/>
          <w:sz w:val="28"/>
          <w:szCs w:val="28"/>
          <w:cs/>
        </w:rPr>
        <w:t>‎</w:t>
      </w:r>
      <w:r w:rsidRPr="00DB2B47">
        <w:rPr>
          <w:rStyle w:val="pt-a0-000004"/>
          <w:rFonts w:ascii="Liberation Serif" w:hAnsi="Liberation Serif" w:cs="Liberation Serif"/>
          <w:sz w:val="28"/>
          <w:szCs w:val="28"/>
        </w:rPr>
        <w:t>статьей 73 Закона № 248-ФЗ.</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Ограничение проведения выездных проверок в отношении объектов контроля, отнесенных к определенным в соответствии с пунктом 13 настоящего Положения категориям риска причинения вреда (ущерба) охраняемым законом ценностям, не предусматривается.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Срок проведения выездной проверки не может превышать десять рабочих дней.</w:t>
      </w:r>
    </w:p>
    <w:p w:rsidR="005869EC" w:rsidRPr="00DB2B47" w:rsidRDefault="005869EC" w:rsidP="005869EC">
      <w:pPr>
        <w:pStyle w:val="pt-a-00002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rsidR="005869EC" w:rsidRPr="00DB2B47" w:rsidRDefault="005869EC" w:rsidP="005869EC">
      <w:pPr>
        <w:pStyle w:val="pt-a-000015"/>
        <w:spacing w:before="0" w:after="0"/>
        <w:ind w:firstLine="709"/>
        <w:jc w:val="both"/>
        <w:rPr>
          <w:rFonts w:ascii="Liberation Serif" w:hAnsi="Liberation Serif" w:cs="Liberation Serif"/>
          <w:sz w:val="28"/>
          <w:szCs w:val="28"/>
        </w:rPr>
      </w:pPr>
      <w:r w:rsidRPr="00DB2B47">
        <w:rPr>
          <w:rStyle w:val="pt-a0-000004"/>
          <w:rFonts w:ascii="Liberation Serif" w:hAnsi="Liberation Serif" w:cs="Liberation Serif"/>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38. </w:t>
      </w:r>
      <w:r w:rsidRPr="00DB2B47">
        <w:rPr>
          <w:rStyle w:val="pt-a0-000004"/>
          <w:rFonts w:ascii="Liberation Serif" w:hAnsi="Liberation Serif" w:cs="Liberation Serif"/>
          <w:sz w:val="28"/>
          <w:szCs w:val="28"/>
        </w:rPr>
        <w:t>Отбор проб (образцов) осуществляется непосредственно в ходе проведения контрольного мероприятия должностным лицом, его проводящим, или экспертом (специалистом), привлеченным к проведению контрольного мероприятия.</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39. </w:t>
      </w:r>
      <w:r w:rsidRPr="00DB2B47">
        <w:rPr>
          <w:rStyle w:val="pt-a0-000004"/>
          <w:rFonts w:ascii="Liberation Serif" w:hAnsi="Liberation Serif" w:cs="Liberation Serif"/>
          <w:sz w:val="28"/>
          <w:szCs w:val="28"/>
        </w:rPr>
        <w:t>Проведение досмотра при осуществлении контрольных мероприятий                      в отсутствие контролируемого лица или его представителя не допускается.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5869EC" w:rsidRPr="00DB2B47" w:rsidRDefault="005869EC" w:rsidP="005869EC">
      <w:pPr>
        <w:autoSpaceDE w:val="0"/>
        <w:autoSpaceDN w:val="0"/>
        <w:adjustRightInd w:val="0"/>
        <w:ind w:firstLine="708"/>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lastRenderedPageBreak/>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9" w:history="1">
        <w:r w:rsidRPr="00DB2B47">
          <w:rPr>
            <w:rFonts w:ascii="Liberation Serif" w:eastAsiaTheme="minorHAnsi" w:hAnsi="Liberation Serif" w:cs="Liberation Serif"/>
            <w:sz w:val="28"/>
            <w:szCs w:val="28"/>
            <w:lang w:eastAsia="en-US"/>
          </w:rPr>
          <w:t>частями 4</w:t>
        </w:r>
      </w:hyperlink>
      <w:r w:rsidRPr="00DB2B47">
        <w:rPr>
          <w:rFonts w:ascii="Liberation Serif" w:eastAsiaTheme="minorHAnsi" w:hAnsi="Liberation Serif" w:cs="Liberation Serif"/>
          <w:sz w:val="28"/>
          <w:szCs w:val="28"/>
          <w:lang w:eastAsia="en-US"/>
        </w:rPr>
        <w:t xml:space="preserve"> и </w:t>
      </w:r>
      <w:hyperlink r:id="rId10" w:history="1">
        <w:r w:rsidRPr="00DB2B47">
          <w:rPr>
            <w:rFonts w:ascii="Liberation Serif" w:eastAsiaTheme="minorHAnsi" w:hAnsi="Liberation Serif" w:cs="Liberation Serif"/>
            <w:sz w:val="28"/>
            <w:szCs w:val="28"/>
            <w:lang w:eastAsia="en-US"/>
          </w:rPr>
          <w:t>5 статьи 21</w:t>
        </w:r>
      </w:hyperlink>
      <w:r w:rsidRPr="00DB2B47">
        <w:rPr>
          <w:rFonts w:ascii="Liberation Serif" w:eastAsiaTheme="minorHAnsi" w:hAnsi="Liberation Serif" w:cs="Liberation Serif"/>
          <w:sz w:val="28"/>
          <w:szCs w:val="28"/>
          <w:lang w:eastAsia="en-US"/>
        </w:rPr>
        <w:t xml:space="preserve"> Закона №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869EC" w:rsidRPr="00DB2B47" w:rsidRDefault="005869EC" w:rsidP="005869EC">
      <w:pPr>
        <w:ind w:firstLine="709"/>
        <w:jc w:val="both"/>
        <w:rPr>
          <w:rFonts w:ascii="Liberation Serif" w:hAnsi="Liberation Serif" w:cs="Liberation Serif"/>
          <w:sz w:val="28"/>
          <w:szCs w:val="28"/>
        </w:rPr>
      </w:pPr>
      <w:r w:rsidRPr="00DB2B47">
        <w:rPr>
          <w:rFonts w:ascii="Liberation Serif" w:hAnsi="Liberation Serif" w:cs="Liberation Serif"/>
          <w:sz w:val="28"/>
          <w:szCs w:val="28"/>
        </w:rPr>
        <w:t xml:space="preserve"> 39.1.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5869EC" w:rsidRPr="00DB2B47" w:rsidRDefault="005869EC" w:rsidP="005869EC">
      <w:pPr>
        <w:ind w:firstLine="709"/>
        <w:jc w:val="both"/>
        <w:rPr>
          <w:rFonts w:ascii="Liberation Serif" w:hAnsi="Liberation Serif" w:cs="Liberation Serif"/>
          <w:sz w:val="28"/>
          <w:szCs w:val="28"/>
        </w:rPr>
      </w:pPr>
      <w:r w:rsidRPr="00DB2B47">
        <w:rPr>
          <w:rFonts w:ascii="Liberation Serif" w:hAnsi="Liberation Serif" w:cs="Liberation Serif"/>
          <w:sz w:val="28"/>
          <w:szCs w:val="28"/>
        </w:rPr>
        <w:t xml:space="preserve">Проверочные листы подлежат обязательному применению при осуществлении следующих плановых контрольных мероприятий: </w:t>
      </w:r>
    </w:p>
    <w:p w:rsidR="005869EC" w:rsidRPr="00DB2B47" w:rsidRDefault="005869EC" w:rsidP="005869EC">
      <w:pPr>
        <w:ind w:firstLine="709"/>
        <w:jc w:val="both"/>
        <w:rPr>
          <w:rFonts w:ascii="Liberation Serif" w:hAnsi="Liberation Serif" w:cs="Liberation Serif"/>
          <w:sz w:val="28"/>
          <w:szCs w:val="28"/>
        </w:rPr>
      </w:pPr>
      <w:r w:rsidRPr="00DB2B47">
        <w:rPr>
          <w:rFonts w:ascii="Liberation Serif" w:hAnsi="Liberation Serif" w:cs="Liberation Serif"/>
          <w:sz w:val="28"/>
          <w:szCs w:val="28"/>
        </w:rPr>
        <w:t xml:space="preserve">а) рейдовый осмотр; </w:t>
      </w:r>
    </w:p>
    <w:p w:rsidR="005869EC" w:rsidRPr="00DB2B47" w:rsidRDefault="005869EC" w:rsidP="005869EC">
      <w:pPr>
        <w:ind w:firstLine="709"/>
        <w:jc w:val="both"/>
        <w:rPr>
          <w:rFonts w:ascii="Liberation Serif" w:hAnsi="Liberation Serif" w:cs="Liberation Serif"/>
          <w:sz w:val="28"/>
          <w:szCs w:val="28"/>
        </w:rPr>
      </w:pPr>
      <w:r w:rsidRPr="00DB2B47">
        <w:rPr>
          <w:rFonts w:ascii="Liberation Serif" w:hAnsi="Liberation Serif" w:cs="Liberation Serif"/>
          <w:sz w:val="28"/>
          <w:szCs w:val="28"/>
        </w:rPr>
        <w:t>б) выездная проверка.</w:t>
      </w:r>
    </w:p>
    <w:p w:rsidR="005869EC" w:rsidRPr="00DB2B47" w:rsidRDefault="005869EC" w:rsidP="005869EC">
      <w:pPr>
        <w:pStyle w:val="pt-000002"/>
        <w:spacing w:before="0" w:after="0"/>
        <w:ind w:firstLine="709"/>
        <w:jc w:val="both"/>
        <w:rPr>
          <w:rFonts w:ascii="Liberation Serif" w:hAnsi="Liberation Serif" w:cs="Liberation Serif"/>
          <w:sz w:val="28"/>
          <w:szCs w:val="28"/>
        </w:rPr>
      </w:pPr>
      <w:r w:rsidRPr="00DB2B47">
        <w:rPr>
          <w:rFonts w:ascii="Liberation Serif" w:hAnsi="Liberation Serif" w:cs="Liberation Serif"/>
          <w:sz w:val="28"/>
          <w:szCs w:val="28"/>
        </w:rPr>
        <w:t>Форма проверочного листа указана в приложении № 3 к настоящему Положению (прилагается).</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40. </w:t>
      </w:r>
      <w:r w:rsidRPr="00DB2B47">
        <w:rPr>
          <w:rStyle w:val="pt-a0-000004"/>
          <w:rFonts w:ascii="Liberation Serif" w:hAnsi="Liberation Serif" w:cs="Liberation Serif"/>
          <w:sz w:val="28"/>
          <w:szCs w:val="28"/>
        </w:rPr>
        <w:t>Без взаимодействия с контролируемым лицом проводятся следующие контрольные мероприятия:</w:t>
      </w:r>
    </w:p>
    <w:p w:rsidR="005869EC" w:rsidRPr="00DB2B47" w:rsidRDefault="005869EC" w:rsidP="005869EC">
      <w:pPr>
        <w:pStyle w:val="pt-consplusnormal-000025"/>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1) </w:t>
      </w:r>
      <w:r w:rsidRPr="00DB2B47">
        <w:rPr>
          <w:rStyle w:val="pt-a0-000004"/>
          <w:rFonts w:ascii="Liberation Serif" w:hAnsi="Liberation Serif" w:cs="Liberation Serif"/>
          <w:sz w:val="28"/>
          <w:szCs w:val="28"/>
        </w:rPr>
        <w:t>наблюдение за соблюдением обязательных требований.</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Наблюдение за соблюдением обязательных требований проводится в порядке и объеме, определенном статьей 74 Закона № 248-ФЗ;</w:t>
      </w:r>
    </w:p>
    <w:p w:rsidR="005869EC" w:rsidRPr="00DB2B47" w:rsidRDefault="005869EC" w:rsidP="005869EC">
      <w:pPr>
        <w:pStyle w:val="pt-consplusnormal-000025"/>
        <w:tabs>
          <w:tab w:val="left" w:pos="4656"/>
        </w:tabs>
        <w:spacing w:before="0" w:after="0"/>
        <w:ind w:firstLine="709"/>
        <w:jc w:val="both"/>
        <w:rPr>
          <w:rFonts w:ascii="Liberation Serif" w:hAnsi="Liberation Serif" w:cs="Liberation Serif"/>
        </w:rPr>
      </w:pPr>
      <w:r w:rsidRPr="00DB2B47">
        <w:rPr>
          <w:rStyle w:val="pt-a0-000026"/>
          <w:rFonts w:ascii="Liberation Serif" w:hAnsi="Liberation Serif" w:cs="Liberation Serif"/>
          <w:sz w:val="28"/>
          <w:szCs w:val="28"/>
        </w:rPr>
        <w:t>2) </w:t>
      </w:r>
      <w:r w:rsidRPr="00DB2B47">
        <w:rPr>
          <w:rStyle w:val="pt-a0-000004"/>
          <w:rFonts w:ascii="Liberation Serif" w:hAnsi="Liberation Serif" w:cs="Liberation Serif"/>
          <w:sz w:val="28"/>
          <w:szCs w:val="28"/>
        </w:rPr>
        <w:t>выездное обследование.</w:t>
      </w:r>
      <w:r w:rsidRPr="00DB2B47">
        <w:rPr>
          <w:rStyle w:val="pt-a0-000004"/>
          <w:rFonts w:ascii="Liberation Serif" w:hAnsi="Liberation Serif" w:cs="Liberation Serif"/>
          <w:sz w:val="28"/>
          <w:szCs w:val="28"/>
        </w:rPr>
        <w:tab/>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Выездное обследование проводится в порядке и объеме, определенном статьей 75 Закона № 248-ФЗ.</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41. </w:t>
      </w:r>
      <w:r w:rsidRPr="00DB2B47">
        <w:rPr>
          <w:rStyle w:val="pt-a0-000004"/>
          <w:rFonts w:ascii="Liberation Serif" w:hAnsi="Liberation Serif" w:cs="Liberation Serif"/>
          <w:sz w:val="28"/>
          <w:szCs w:val="28"/>
        </w:rPr>
        <w:t>Организация проведения внеплановых контрольных мероприятий осуществляется по основаниям и в порядке, предусмотренном статьей 66 Закона                 № 248-ФЗ.</w:t>
      </w:r>
    </w:p>
    <w:p w:rsidR="005869EC" w:rsidRPr="00DB2B47" w:rsidRDefault="005869EC" w:rsidP="005869EC">
      <w:pPr>
        <w:pStyle w:val="pt-a-000015"/>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5869EC" w:rsidRPr="00DB2B47" w:rsidRDefault="005869EC" w:rsidP="005869EC">
      <w:pPr>
        <w:pStyle w:val="pt-000017"/>
        <w:spacing w:before="0" w:after="0"/>
        <w:ind w:firstLine="709"/>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11" w:history="1">
        <w:r w:rsidRPr="00DB2B47">
          <w:rPr>
            <w:rStyle w:val="pt-a0-000004"/>
            <w:rFonts w:ascii="Liberation Serif" w:hAnsi="Liberation Serif" w:cs="Liberation Serif"/>
            <w:sz w:val="28"/>
            <w:szCs w:val="28"/>
          </w:rPr>
          <w:t>статьи 60</w:t>
        </w:r>
      </w:hyperlink>
      <w:r w:rsidRPr="00DB2B47">
        <w:rPr>
          <w:rStyle w:val="pt-a0-000004"/>
          <w:rFonts w:ascii="Liberation Serif" w:hAnsi="Liberation Serif" w:cs="Liberation Serif"/>
          <w:sz w:val="28"/>
          <w:szCs w:val="28"/>
        </w:rPr>
        <w:t xml:space="preserve"> Закона № 248-ФЗ;</w:t>
      </w:r>
    </w:p>
    <w:p w:rsidR="005869EC" w:rsidRPr="00DB2B47" w:rsidRDefault="005869EC" w:rsidP="005869EC">
      <w:pPr>
        <w:pStyle w:val="pt-000017"/>
        <w:spacing w:before="0" w:after="0"/>
        <w:ind w:firstLine="709"/>
        <w:jc w:val="both"/>
        <w:rPr>
          <w:rFonts w:ascii="Liberation Serif" w:eastAsiaTheme="minorHAnsi" w:hAnsi="Liberation Serif" w:cs="Liberation Serif"/>
          <w:sz w:val="28"/>
          <w:szCs w:val="28"/>
          <w:lang w:eastAsia="en-US"/>
        </w:rPr>
      </w:pPr>
      <w:r w:rsidRPr="00DB2B47">
        <w:rPr>
          <w:rStyle w:val="pt-a0-000004"/>
          <w:rFonts w:ascii="Liberation Serif" w:hAnsi="Liberation Serif" w:cs="Liberation Serif"/>
          <w:sz w:val="28"/>
          <w:szCs w:val="28"/>
        </w:rPr>
        <w:t>2) поручение Президента Российской Федерации, поручение Правительства Российской Федерации (в</w:t>
      </w:r>
      <w:r w:rsidRPr="00DB2B47">
        <w:rPr>
          <w:rFonts w:ascii="Liberation Serif" w:eastAsiaTheme="minorHAnsi" w:hAnsi="Liberation Serif" w:cs="Liberation Serif"/>
          <w:sz w:val="28"/>
          <w:szCs w:val="28"/>
          <w:lang w:eastAsia="en-US"/>
        </w:rPr>
        <w:t xml:space="preserve"> том числе в отношении видов федерального </w:t>
      </w:r>
      <w:r w:rsidRPr="00DB2B47">
        <w:rPr>
          <w:rFonts w:ascii="Liberation Serif" w:eastAsiaTheme="minorHAnsi" w:hAnsi="Liberation Serif" w:cs="Liberation Serif"/>
          <w:sz w:val="28"/>
          <w:szCs w:val="28"/>
          <w:lang w:eastAsia="en-US"/>
        </w:rPr>
        <w:lastRenderedPageBreak/>
        <w:t>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DB2B47">
          <w:rPr>
            <w:rFonts w:ascii="Liberation Serif" w:eastAsiaTheme="minorHAnsi" w:hAnsi="Liberation Serif" w:cs="Liberation Serif"/>
            <w:sz w:val="28"/>
            <w:szCs w:val="28"/>
            <w:lang w:eastAsia="en-US"/>
          </w:rPr>
          <w:t>частью 1 статьи 95</w:t>
        </w:r>
      </w:hyperlink>
      <w:r w:rsidRPr="00DB2B47">
        <w:rPr>
          <w:rFonts w:ascii="Liberation Serif" w:eastAsiaTheme="minorHAnsi" w:hAnsi="Liberation Serif" w:cs="Liberation Serif"/>
          <w:sz w:val="28"/>
          <w:szCs w:val="28"/>
          <w:lang w:eastAsia="en-US"/>
        </w:rPr>
        <w:t xml:space="preserve"> Закона № 248-ФЗ;</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5)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 xml:space="preserve">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3" w:history="1">
        <w:r w:rsidRPr="00DB2B47">
          <w:rPr>
            <w:rFonts w:ascii="Liberation Serif" w:eastAsiaTheme="minorHAnsi" w:hAnsi="Liberation Serif" w:cs="Liberation Serif"/>
            <w:sz w:val="28"/>
            <w:szCs w:val="28"/>
            <w:lang w:eastAsia="en-US"/>
          </w:rPr>
          <w:t>частью 1 статьи 8</w:t>
        </w:r>
      </w:hyperlink>
      <w:r w:rsidRPr="00DB2B47">
        <w:rPr>
          <w:rFonts w:ascii="Liberation Serif" w:eastAsiaTheme="minorHAnsi" w:hAnsi="Liberation Serif" w:cs="Liberation Serif"/>
          <w:sz w:val="28"/>
          <w:szCs w:val="28"/>
          <w:lang w:eastAsia="en-US"/>
        </w:rPr>
        <w:t xml:space="preserve"> Закона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4" w:history="1">
        <w:r w:rsidRPr="00DB2B47">
          <w:rPr>
            <w:rFonts w:ascii="Liberation Serif" w:eastAsiaTheme="minorHAnsi" w:hAnsi="Liberation Serif" w:cs="Liberation Serif"/>
            <w:sz w:val="28"/>
            <w:szCs w:val="28"/>
            <w:lang w:eastAsia="en-US"/>
          </w:rPr>
          <w:t>пунктах 6</w:t>
        </w:r>
      </w:hyperlink>
      <w:r w:rsidRPr="00DB2B47">
        <w:rPr>
          <w:rFonts w:ascii="Liberation Serif" w:eastAsiaTheme="minorHAnsi" w:hAnsi="Liberation Serif" w:cs="Liberation Serif"/>
          <w:sz w:val="28"/>
          <w:szCs w:val="28"/>
          <w:lang w:eastAsia="en-US"/>
        </w:rPr>
        <w:t xml:space="preserve"> - </w:t>
      </w:r>
      <w:hyperlink r:id="rId15" w:history="1">
        <w:r w:rsidRPr="00DB2B47">
          <w:rPr>
            <w:rFonts w:ascii="Liberation Serif" w:eastAsiaTheme="minorHAnsi" w:hAnsi="Liberation Serif" w:cs="Liberation Serif"/>
            <w:sz w:val="28"/>
            <w:szCs w:val="28"/>
            <w:lang w:eastAsia="en-US"/>
          </w:rPr>
          <w:t>9.1</w:t>
        </w:r>
      </w:hyperlink>
      <w:r w:rsidRPr="00DB2B47">
        <w:rPr>
          <w:rFonts w:ascii="Liberation Serif" w:eastAsiaTheme="minorHAnsi" w:hAnsi="Liberation Serif" w:cs="Liberation Serif"/>
          <w:sz w:val="28"/>
          <w:szCs w:val="28"/>
          <w:lang w:eastAsia="en-US"/>
        </w:rPr>
        <w:t xml:space="preserve">, </w:t>
      </w:r>
      <w:hyperlink r:id="rId16" w:history="1">
        <w:r w:rsidRPr="00DB2B47">
          <w:rPr>
            <w:rFonts w:ascii="Liberation Serif" w:eastAsiaTheme="minorHAnsi" w:hAnsi="Liberation Serif" w:cs="Liberation Serif"/>
            <w:sz w:val="28"/>
            <w:szCs w:val="28"/>
            <w:lang w:eastAsia="en-US"/>
          </w:rPr>
          <w:t>11</w:t>
        </w:r>
      </w:hyperlink>
      <w:r w:rsidRPr="00DB2B47">
        <w:rPr>
          <w:rFonts w:ascii="Liberation Serif" w:eastAsiaTheme="minorHAnsi" w:hAnsi="Liberation Serif" w:cs="Liberation Serif"/>
          <w:sz w:val="28"/>
          <w:szCs w:val="28"/>
          <w:lang w:eastAsia="en-US"/>
        </w:rPr>
        <w:t xml:space="preserve">, </w:t>
      </w:r>
      <w:hyperlink r:id="rId17" w:history="1">
        <w:r w:rsidRPr="00DB2B47">
          <w:rPr>
            <w:rFonts w:ascii="Liberation Serif" w:eastAsiaTheme="minorHAnsi" w:hAnsi="Liberation Serif" w:cs="Liberation Serif"/>
            <w:sz w:val="28"/>
            <w:szCs w:val="28"/>
            <w:lang w:eastAsia="en-US"/>
          </w:rPr>
          <w:t>12</w:t>
        </w:r>
      </w:hyperlink>
      <w:r w:rsidRPr="00DB2B47">
        <w:rPr>
          <w:rFonts w:ascii="Liberation Serif" w:eastAsiaTheme="minorHAnsi" w:hAnsi="Liberation Serif" w:cs="Liberation Serif"/>
          <w:sz w:val="28"/>
          <w:szCs w:val="28"/>
          <w:lang w:eastAsia="en-US"/>
        </w:rPr>
        <w:t xml:space="preserve">, </w:t>
      </w:r>
      <w:hyperlink r:id="rId18" w:history="1">
        <w:r w:rsidRPr="00DB2B47">
          <w:rPr>
            <w:rFonts w:ascii="Liberation Serif" w:eastAsiaTheme="minorHAnsi" w:hAnsi="Liberation Serif" w:cs="Liberation Serif"/>
            <w:sz w:val="28"/>
            <w:szCs w:val="28"/>
            <w:lang w:eastAsia="en-US"/>
          </w:rPr>
          <w:t>14</w:t>
        </w:r>
      </w:hyperlink>
      <w:r w:rsidRPr="00DB2B47">
        <w:rPr>
          <w:rFonts w:ascii="Liberation Serif" w:eastAsiaTheme="minorHAnsi" w:hAnsi="Liberation Serif" w:cs="Liberation Serif"/>
          <w:sz w:val="28"/>
          <w:szCs w:val="28"/>
          <w:lang w:eastAsia="en-US"/>
        </w:rPr>
        <w:t xml:space="preserve"> - </w:t>
      </w:r>
      <w:hyperlink r:id="rId19" w:history="1">
        <w:r w:rsidRPr="00DB2B47">
          <w:rPr>
            <w:rFonts w:ascii="Liberation Serif" w:eastAsiaTheme="minorHAnsi" w:hAnsi="Liberation Serif" w:cs="Liberation Serif"/>
            <w:sz w:val="28"/>
            <w:szCs w:val="28"/>
            <w:lang w:eastAsia="en-US"/>
          </w:rPr>
          <w:t>17</w:t>
        </w:r>
      </w:hyperlink>
      <w:r w:rsidRPr="00DB2B47">
        <w:rPr>
          <w:rFonts w:ascii="Liberation Serif" w:eastAsiaTheme="minorHAnsi" w:hAnsi="Liberation Serif" w:cs="Liberation Serif"/>
          <w:sz w:val="28"/>
          <w:szCs w:val="28"/>
          <w:lang w:eastAsia="en-US"/>
        </w:rPr>
        <w:t xml:space="preserve">, </w:t>
      </w:r>
      <w:hyperlink r:id="rId20" w:history="1">
        <w:r w:rsidRPr="00DB2B47">
          <w:rPr>
            <w:rFonts w:ascii="Liberation Serif" w:eastAsiaTheme="minorHAnsi" w:hAnsi="Liberation Serif" w:cs="Liberation Serif"/>
            <w:sz w:val="28"/>
            <w:szCs w:val="28"/>
            <w:lang w:eastAsia="en-US"/>
          </w:rPr>
          <w:t>19</w:t>
        </w:r>
      </w:hyperlink>
      <w:r w:rsidRPr="00DB2B47">
        <w:rPr>
          <w:rFonts w:ascii="Liberation Serif" w:eastAsiaTheme="minorHAnsi" w:hAnsi="Liberation Serif" w:cs="Liberation Serif"/>
          <w:sz w:val="28"/>
          <w:szCs w:val="28"/>
          <w:lang w:eastAsia="en-US"/>
        </w:rPr>
        <w:t xml:space="preserve"> - </w:t>
      </w:r>
      <w:hyperlink r:id="rId21" w:history="1">
        <w:r w:rsidRPr="00DB2B47">
          <w:rPr>
            <w:rFonts w:ascii="Liberation Serif" w:eastAsiaTheme="minorHAnsi" w:hAnsi="Liberation Serif" w:cs="Liberation Serif"/>
            <w:sz w:val="28"/>
            <w:szCs w:val="28"/>
            <w:lang w:eastAsia="en-US"/>
          </w:rPr>
          <w:t>21</w:t>
        </w:r>
      </w:hyperlink>
      <w:r w:rsidRPr="00DB2B47">
        <w:rPr>
          <w:rFonts w:ascii="Liberation Serif" w:eastAsiaTheme="minorHAnsi" w:hAnsi="Liberation Serif" w:cs="Liberation Serif"/>
          <w:sz w:val="28"/>
          <w:szCs w:val="28"/>
          <w:lang w:eastAsia="en-US"/>
        </w:rPr>
        <w:t xml:space="preserve">, </w:t>
      </w:r>
      <w:hyperlink r:id="rId22" w:history="1">
        <w:r w:rsidRPr="00DB2B47">
          <w:rPr>
            <w:rFonts w:ascii="Liberation Serif" w:eastAsiaTheme="minorHAnsi" w:hAnsi="Liberation Serif" w:cs="Liberation Serif"/>
            <w:sz w:val="28"/>
            <w:szCs w:val="28"/>
            <w:lang w:eastAsia="en-US"/>
          </w:rPr>
          <w:t>24</w:t>
        </w:r>
      </w:hyperlink>
      <w:r w:rsidRPr="00DB2B47">
        <w:rPr>
          <w:rFonts w:ascii="Liberation Serif" w:eastAsiaTheme="minorHAnsi" w:hAnsi="Liberation Serif" w:cs="Liberation Serif"/>
          <w:sz w:val="28"/>
          <w:szCs w:val="28"/>
          <w:lang w:eastAsia="en-US"/>
        </w:rPr>
        <w:t xml:space="preserve"> - </w:t>
      </w:r>
      <w:hyperlink r:id="rId23" w:history="1">
        <w:r w:rsidRPr="00DB2B47">
          <w:rPr>
            <w:rFonts w:ascii="Liberation Serif" w:eastAsiaTheme="minorHAnsi" w:hAnsi="Liberation Serif" w:cs="Liberation Serif"/>
            <w:sz w:val="28"/>
            <w:szCs w:val="28"/>
            <w:lang w:eastAsia="en-US"/>
          </w:rPr>
          <w:t>31</w:t>
        </w:r>
      </w:hyperlink>
      <w:r w:rsidRPr="00DB2B47">
        <w:rPr>
          <w:rFonts w:ascii="Liberation Serif" w:eastAsiaTheme="minorHAnsi" w:hAnsi="Liberation Serif" w:cs="Liberation Serif"/>
          <w:sz w:val="28"/>
          <w:szCs w:val="28"/>
          <w:lang w:eastAsia="en-US"/>
        </w:rPr>
        <w:t xml:space="preserve">, </w:t>
      </w:r>
      <w:hyperlink r:id="rId24" w:history="1">
        <w:r w:rsidRPr="00DB2B47">
          <w:rPr>
            <w:rFonts w:ascii="Liberation Serif" w:eastAsiaTheme="minorHAnsi" w:hAnsi="Liberation Serif" w:cs="Liberation Serif"/>
            <w:sz w:val="28"/>
            <w:szCs w:val="28"/>
            <w:lang w:eastAsia="en-US"/>
          </w:rPr>
          <w:t>34</w:t>
        </w:r>
      </w:hyperlink>
      <w:r w:rsidRPr="00DB2B47">
        <w:rPr>
          <w:rFonts w:ascii="Liberation Serif" w:eastAsiaTheme="minorHAnsi" w:hAnsi="Liberation Serif" w:cs="Liberation Serif"/>
          <w:sz w:val="28"/>
          <w:szCs w:val="28"/>
          <w:lang w:eastAsia="en-US"/>
        </w:rPr>
        <w:t xml:space="preserve"> - </w:t>
      </w:r>
      <w:hyperlink r:id="rId25" w:history="1">
        <w:r w:rsidRPr="00DB2B47">
          <w:rPr>
            <w:rFonts w:ascii="Liberation Serif" w:eastAsiaTheme="minorHAnsi" w:hAnsi="Liberation Serif" w:cs="Liberation Serif"/>
            <w:sz w:val="28"/>
            <w:szCs w:val="28"/>
            <w:lang w:eastAsia="en-US"/>
          </w:rPr>
          <w:t>36</w:t>
        </w:r>
      </w:hyperlink>
      <w:r w:rsidRPr="00DB2B47">
        <w:rPr>
          <w:rFonts w:ascii="Liberation Serif" w:eastAsiaTheme="minorHAnsi" w:hAnsi="Liberation Serif" w:cs="Liberation Serif"/>
          <w:sz w:val="28"/>
          <w:szCs w:val="28"/>
          <w:lang w:eastAsia="en-US"/>
        </w:rPr>
        <w:t xml:space="preserve">, </w:t>
      </w:r>
      <w:hyperlink r:id="rId26" w:history="1">
        <w:r w:rsidRPr="00DB2B47">
          <w:rPr>
            <w:rFonts w:ascii="Liberation Serif" w:eastAsiaTheme="minorHAnsi" w:hAnsi="Liberation Serif" w:cs="Liberation Serif"/>
            <w:sz w:val="28"/>
            <w:szCs w:val="28"/>
            <w:lang w:eastAsia="en-US"/>
          </w:rPr>
          <w:t>39</w:t>
        </w:r>
      </w:hyperlink>
      <w:r w:rsidRPr="00DB2B47">
        <w:rPr>
          <w:rFonts w:ascii="Liberation Serif" w:eastAsiaTheme="minorHAnsi" w:hAnsi="Liberation Serif" w:cs="Liberation Serif"/>
          <w:sz w:val="28"/>
          <w:szCs w:val="28"/>
          <w:lang w:eastAsia="en-US"/>
        </w:rPr>
        <w:t xml:space="preserve">, </w:t>
      </w:r>
      <w:hyperlink r:id="rId27" w:history="1">
        <w:r w:rsidRPr="00DB2B47">
          <w:rPr>
            <w:rFonts w:ascii="Liberation Serif" w:eastAsiaTheme="minorHAnsi" w:hAnsi="Liberation Serif" w:cs="Liberation Serif"/>
            <w:sz w:val="28"/>
            <w:szCs w:val="28"/>
            <w:lang w:eastAsia="en-US"/>
          </w:rPr>
          <w:t>40</w:t>
        </w:r>
      </w:hyperlink>
      <w:r w:rsidRPr="00DB2B47">
        <w:rPr>
          <w:rFonts w:ascii="Liberation Serif" w:eastAsiaTheme="minorHAnsi" w:hAnsi="Liberation Serif" w:cs="Liberation Serif"/>
          <w:sz w:val="28"/>
          <w:szCs w:val="28"/>
          <w:lang w:eastAsia="en-US"/>
        </w:rPr>
        <w:t xml:space="preserve">, </w:t>
      </w:r>
      <w:hyperlink r:id="rId28" w:history="1">
        <w:r w:rsidRPr="00DB2B47">
          <w:rPr>
            <w:rFonts w:ascii="Liberation Serif" w:eastAsiaTheme="minorHAnsi" w:hAnsi="Liberation Serif" w:cs="Liberation Serif"/>
            <w:sz w:val="28"/>
            <w:szCs w:val="28"/>
            <w:lang w:eastAsia="en-US"/>
          </w:rPr>
          <w:t>42</w:t>
        </w:r>
      </w:hyperlink>
      <w:r w:rsidRPr="00DB2B47">
        <w:rPr>
          <w:rFonts w:ascii="Liberation Serif" w:eastAsiaTheme="minorHAnsi" w:hAnsi="Liberation Serif" w:cs="Liberation Serif"/>
          <w:sz w:val="28"/>
          <w:szCs w:val="28"/>
          <w:lang w:eastAsia="en-US"/>
        </w:rPr>
        <w:t xml:space="preserve"> - </w:t>
      </w:r>
      <w:hyperlink r:id="rId29" w:history="1">
        <w:r w:rsidRPr="00DB2B47">
          <w:rPr>
            <w:rFonts w:ascii="Liberation Serif" w:eastAsiaTheme="minorHAnsi" w:hAnsi="Liberation Serif" w:cs="Liberation Serif"/>
            <w:sz w:val="28"/>
            <w:szCs w:val="28"/>
            <w:lang w:eastAsia="en-US"/>
          </w:rPr>
          <w:t>55</w:t>
        </w:r>
      </w:hyperlink>
      <w:r w:rsidRPr="00DB2B47">
        <w:rPr>
          <w:rFonts w:ascii="Liberation Serif" w:eastAsiaTheme="minorHAnsi" w:hAnsi="Liberation Serif" w:cs="Liberation Serif"/>
          <w:sz w:val="28"/>
          <w:szCs w:val="28"/>
          <w:lang w:eastAsia="en-US"/>
        </w:rPr>
        <w:t xml:space="preserve"> и </w:t>
      </w:r>
      <w:hyperlink r:id="rId30" w:history="1">
        <w:r w:rsidRPr="00DB2B47">
          <w:rPr>
            <w:rFonts w:ascii="Liberation Serif" w:eastAsiaTheme="minorHAnsi" w:hAnsi="Liberation Serif" w:cs="Liberation Serif"/>
            <w:sz w:val="28"/>
            <w:szCs w:val="28"/>
            <w:lang w:eastAsia="en-US"/>
          </w:rPr>
          <w:t>59 части 1 статьи 12</w:t>
        </w:r>
      </w:hyperlink>
      <w:r w:rsidRPr="00DB2B47">
        <w:rPr>
          <w:rFonts w:ascii="Liberation Serif" w:eastAsiaTheme="minorHAnsi" w:hAnsi="Liberation Serif" w:cs="Liberation Serif"/>
          <w:sz w:val="28"/>
          <w:szCs w:val="28"/>
          <w:lang w:eastAsia="en-US"/>
        </w:rPr>
        <w:t xml:space="preserve"> Закона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869EC" w:rsidRPr="00DB2B47" w:rsidRDefault="005869EC" w:rsidP="005869EC">
      <w:pPr>
        <w:autoSpaceDE w:val="0"/>
        <w:autoSpaceDN w:val="0"/>
        <w:adjustRightInd w:val="0"/>
        <w:ind w:firstLine="540"/>
        <w:jc w:val="both"/>
        <w:rPr>
          <w:rFonts w:ascii="Liberation Serif" w:eastAsiaTheme="minorHAnsi" w:hAnsi="Liberation Serif" w:cs="Liberation Serif"/>
          <w:sz w:val="28"/>
          <w:szCs w:val="28"/>
          <w:lang w:eastAsia="en-US"/>
        </w:rPr>
      </w:pPr>
      <w:r w:rsidRPr="00DB2B47">
        <w:rPr>
          <w:rFonts w:ascii="Liberation Serif" w:eastAsiaTheme="minorHAnsi" w:hAnsi="Liberation Serif" w:cs="Liberation Serif"/>
          <w:sz w:val="28"/>
          <w:szCs w:val="28"/>
          <w:lang w:eastAsia="en-US"/>
        </w:rPr>
        <w:t>8) уклонение контролируемого лица от проведения обязательного профилактического визита.</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Виды и содержание внеплановых контрольных мероприятий определяются                  в зависимости от основания проведения контрольного мероприятия.</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 xml:space="preserve">42. Должностные лица органа муниципального контроля </w:t>
      </w:r>
      <w:r w:rsidRPr="00DB2B47">
        <w:rPr>
          <w:rStyle w:val="pt-a0-000004"/>
          <w:rFonts w:ascii="Liberation Serif" w:hAnsi="Liberation Serif" w:cs="Liberation Serif"/>
          <w:sz w:val="28"/>
          <w:szCs w:val="28"/>
        </w:rPr>
        <w:t>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При начале видеосъемки должностное лицо, проводящее контрольное мероприятие, объявляет о том, кем осуществляется фиксация, дату проведения </w:t>
      </w:r>
      <w:r w:rsidRPr="00DB2B47">
        <w:rPr>
          <w:rStyle w:val="pt-a0-000004"/>
          <w:rFonts w:ascii="Liberation Serif" w:hAnsi="Liberation Serif" w:cs="Liberation Serif"/>
          <w:sz w:val="28"/>
          <w:szCs w:val="28"/>
        </w:rPr>
        <w:lastRenderedPageBreak/>
        <w:t>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При производстве видеосъемки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Содержание видеозаписи подлежит отражению в акте контрольного действия.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мероприятия.</w:t>
      </w:r>
    </w:p>
    <w:p w:rsidR="005869EC" w:rsidRPr="00DB2B47" w:rsidRDefault="005869EC" w:rsidP="005869EC">
      <w:pPr>
        <w:pStyle w:val="pt-consplusnormal-000024"/>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5869EC" w:rsidRPr="00DB2B47" w:rsidRDefault="005869EC" w:rsidP="005869EC">
      <w:pPr>
        <w:pStyle w:val="pt-000017"/>
        <w:spacing w:before="0" w:after="0"/>
        <w:ind w:firstLine="709"/>
        <w:jc w:val="both"/>
        <w:rPr>
          <w:rStyle w:val="pt-a0-000004"/>
          <w:rFonts w:ascii="Liberation Serif" w:hAnsi="Liberation Serif" w:cs="Liberation Serif"/>
          <w:sz w:val="28"/>
          <w:szCs w:val="28"/>
        </w:rPr>
      </w:pPr>
      <w:r w:rsidRPr="00DB2B47">
        <w:rPr>
          <w:rStyle w:val="pt-000003"/>
          <w:rFonts w:ascii="Liberation Serif" w:hAnsi="Liberation Serif" w:cs="Liberation Serif"/>
          <w:sz w:val="28"/>
          <w:szCs w:val="28"/>
        </w:rPr>
        <w:t>43. </w:t>
      </w:r>
      <w:r w:rsidRPr="00DB2B47">
        <w:rPr>
          <w:rStyle w:val="pt-a0-000004"/>
          <w:rFonts w:ascii="Liberation Serif" w:hAnsi="Liberation Serif" w:cs="Liberation Serif"/>
          <w:sz w:val="28"/>
          <w:szCs w:val="28"/>
        </w:rPr>
        <w:t>Если в ходе контрольных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мероприятия. В этом случае материалы фотографирования, аудио- и (или) видеозаписи, прилагаются к материалам контрольного мероприятия.</w:t>
      </w:r>
    </w:p>
    <w:p w:rsidR="005869EC" w:rsidRPr="00DB2B47" w:rsidRDefault="005869EC" w:rsidP="005869EC">
      <w:pPr>
        <w:pStyle w:val="pt-000017"/>
        <w:spacing w:before="0" w:after="0"/>
        <w:ind w:firstLine="709"/>
        <w:jc w:val="both"/>
        <w:rPr>
          <w:rFonts w:ascii="Liberation Serif" w:hAnsi="Liberation Serif" w:cs="Liberation Serif"/>
        </w:rPr>
      </w:pPr>
    </w:p>
    <w:p w:rsidR="005869EC" w:rsidRPr="00DB2B47" w:rsidRDefault="005869EC" w:rsidP="005869EC">
      <w:pPr>
        <w:pStyle w:val="pt-000017"/>
        <w:spacing w:before="0" w:after="0"/>
        <w:jc w:val="center"/>
        <w:rPr>
          <w:rStyle w:val="pt-a0-000004"/>
          <w:rFonts w:ascii="Liberation Serif" w:hAnsi="Liberation Serif" w:cs="Liberation Serif"/>
          <w:b/>
          <w:bCs/>
          <w:sz w:val="28"/>
          <w:szCs w:val="28"/>
        </w:rPr>
      </w:pPr>
      <w:r w:rsidRPr="00DB2B47">
        <w:rPr>
          <w:rStyle w:val="pt-a0-000004"/>
          <w:rFonts w:ascii="Liberation Serif" w:hAnsi="Liberation Serif" w:cs="Liberation Serif"/>
          <w:b/>
          <w:bCs/>
          <w:sz w:val="28"/>
          <w:szCs w:val="28"/>
        </w:rPr>
        <w:t>Раздел 5. Результаты контрольного мероприятия</w:t>
      </w:r>
    </w:p>
    <w:p w:rsidR="005869EC" w:rsidRPr="00DB2B47" w:rsidRDefault="005869EC" w:rsidP="005869EC">
      <w:pPr>
        <w:pStyle w:val="pt-000017"/>
        <w:spacing w:before="0" w:after="0"/>
        <w:ind w:firstLine="709"/>
        <w:jc w:val="center"/>
        <w:rPr>
          <w:rFonts w:ascii="Liberation Serif" w:hAnsi="Liberation Serif" w:cs="Liberation Serif"/>
        </w:rPr>
      </w:pP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контрольным органам или должностным лицам информации для рассмотрения вопроса                            о привлечении к ответственности.</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lastRenderedPageBreak/>
        <w:t>Документы, иные материалы, являющиеся доказательствами нарушения обязательных требований, должны быть приобщены к акту.</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46. Акт контрольного мероприятия, проведение которого было согласовано органами прокуратуры Пригородного района, направляется в органы прокуратуры Пригородного района посредством единого реестра контрольных мероприятий непосредственно после его оформления.</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Fonts w:ascii="Liberation Serif" w:hAnsi="Liberation Serif" w:cs="Liberation Serif"/>
          <w:sz w:val="28"/>
          <w:szCs w:val="28"/>
        </w:rPr>
        <w:t>47</w:t>
      </w:r>
      <w:r w:rsidRPr="00DB2B47">
        <w:rPr>
          <w:rStyle w:val="pt-a0-000004"/>
          <w:rFonts w:ascii="Liberation Serif" w:hAnsi="Liberation Serif" w:cs="Liberation Serif"/>
          <w:sz w:val="28"/>
          <w:szCs w:val="28"/>
        </w:rPr>
        <w:t>.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Fonts w:ascii="Liberation Serif" w:hAnsi="Liberation Serif" w:cs="Liberation Serif"/>
          <w:sz w:val="28"/>
          <w:szCs w:val="28"/>
        </w:rPr>
        <w:t>49. </w:t>
      </w:r>
      <w:r w:rsidRPr="00DB2B47">
        <w:rPr>
          <w:rStyle w:val="pt-a0-000004"/>
          <w:rFonts w:ascii="Liberation Serif" w:hAnsi="Liberation Serif" w:cs="Liberation Serif"/>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69EC" w:rsidRPr="00DB2B47" w:rsidRDefault="005869EC" w:rsidP="005869EC">
      <w:pPr>
        <w:pStyle w:val="pt-000017"/>
        <w:spacing w:before="0" w:after="0"/>
        <w:ind w:firstLine="709"/>
        <w:jc w:val="both"/>
        <w:rPr>
          <w:rFonts w:ascii="Liberation Serif" w:hAnsi="Liberation Serif" w:cs="Liberation Serif"/>
        </w:rPr>
      </w:pPr>
      <w:r w:rsidRPr="00DB2B47">
        <w:rPr>
          <w:rStyle w:val="pt-a0-000004"/>
          <w:rFonts w:ascii="Liberation Serif" w:hAnsi="Liberation Serif" w:cs="Liberation Serif"/>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5869EC" w:rsidRDefault="005869EC" w:rsidP="005869EC">
      <w:pPr>
        <w:pStyle w:val="pt-a-000030"/>
        <w:spacing w:before="0" w:after="0"/>
        <w:ind w:firstLine="709"/>
        <w:jc w:val="both"/>
        <w:rPr>
          <w:rFonts w:ascii="Liberation Serif" w:hAnsi="Liberation Serif" w:cs="Liberation Serif"/>
        </w:rPr>
      </w:pPr>
    </w:p>
    <w:p w:rsidR="00C4285D" w:rsidRDefault="00C4285D" w:rsidP="005869EC">
      <w:pPr>
        <w:pStyle w:val="pt-a-000030"/>
        <w:spacing w:before="0" w:after="0"/>
        <w:ind w:firstLine="709"/>
        <w:jc w:val="both"/>
        <w:rPr>
          <w:rFonts w:ascii="Liberation Serif" w:hAnsi="Liberation Serif" w:cs="Liberation Serif"/>
        </w:rPr>
      </w:pPr>
    </w:p>
    <w:p w:rsidR="00C4285D" w:rsidRDefault="00C4285D" w:rsidP="005869EC">
      <w:pPr>
        <w:pStyle w:val="pt-a-000030"/>
        <w:spacing w:before="0" w:after="0"/>
        <w:ind w:firstLine="709"/>
        <w:jc w:val="both"/>
        <w:rPr>
          <w:rFonts w:ascii="Liberation Serif" w:hAnsi="Liberation Serif" w:cs="Liberation Serif"/>
        </w:rPr>
      </w:pPr>
    </w:p>
    <w:p w:rsidR="00C4285D" w:rsidRPr="00DB2B47" w:rsidRDefault="00C4285D" w:rsidP="005869EC">
      <w:pPr>
        <w:pStyle w:val="pt-a-000030"/>
        <w:spacing w:before="0" w:after="0"/>
        <w:ind w:firstLine="709"/>
        <w:jc w:val="both"/>
        <w:rPr>
          <w:rFonts w:ascii="Liberation Serif" w:hAnsi="Liberation Serif" w:cs="Liberation Serif"/>
        </w:rPr>
      </w:pPr>
    </w:p>
    <w:p w:rsidR="005869EC" w:rsidRPr="00DB2B47" w:rsidRDefault="005869EC" w:rsidP="005869EC">
      <w:pPr>
        <w:pStyle w:val="pt-a-000030"/>
        <w:spacing w:before="0" w:after="0"/>
        <w:jc w:val="center"/>
        <w:rPr>
          <w:rStyle w:val="pt-a0"/>
          <w:rFonts w:ascii="Liberation Serif" w:hAnsi="Liberation Serif" w:cs="Liberation Serif"/>
          <w:b/>
          <w:sz w:val="28"/>
          <w:szCs w:val="28"/>
        </w:rPr>
      </w:pPr>
      <w:r w:rsidRPr="00DB2B47">
        <w:rPr>
          <w:rStyle w:val="pt-a0"/>
          <w:rFonts w:ascii="Liberation Serif" w:hAnsi="Liberation Serif" w:cs="Liberation Serif"/>
          <w:b/>
          <w:sz w:val="28"/>
          <w:szCs w:val="28"/>
        </w:rPr>
        <w:lastRenderedPageBreak/>
        <w:t>Раздел 6. Обжалование решений, действий (бездействия) должностных лиц, осуществляющих муниципальный лесной контроль</w:t>
      </w:r>
    </w:p>
    <w:p w:rsidR="005869EC" w:rsidRPr="00DB2B47" w:rsidRDefault="005869EC" w:rsidP="005869EC">
      <w:pPr>
        <w:pStyle w:val="pt-a-000030"/>
        <w:spacing w:before="0" w:after="0"/>
        <w:ind w:firstLine="709"/>
        <w:jc w:val="center"/>
        <w:rPr>
          <w:rFonts w:ascii="Liberation Serif" w:hAnsi="Liberation Serif" w:cs="Liberation Serif"/>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50.</w:t>
      </w:r>
      <w:r w:rsidRPr="00DB2B47">
        <w:rPr>
          <w:rFonts w:ascii="Liberation Serif" w:hAnsi="Liberation Serif" w:cs="Liberation Serif"/>
        </w:rPr>
        <w:t> </w:t>
      </w:r>
      <w:r w:rsidRPr="00DB2B47">
        <w:rPr>
          <w:rFonts w:ascii="Liberation Serif" w:hAnsi="Liberation Serif" w:cs="Liberation Serif"/>
          <w:sz w:val="28"/>
          <w:szCs w:val="28"/>
        </w:rPr>
        <w:t> </w:t>
      </w:r>
      <w:r w:rsidRPr="00DB2B47">
        <w:rPr>
          <w:rStyle w:val="pt-a0-000004"/>
          <w:rFonts w:ascii="Liberation Serif" w:hAnsi="Liberation Serif" w:cs="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w:t>
      </w:r>
      <w:r w:rsidRPr="00DB2B47">
        <w:rPr>
          <w:rFonts w:ascii="Liberation Serif" w:hAnsi="Liberation Serif" w:cs="Liberation Serif"/>
          <w:iCs/>
          <w:sz w:val="28"/>
          <w:szCs w:val="28"/>
        </w:rPr>
        <w:t xml:space="preserve">№ 248 – ФЗ                                 </w:t>
      </w:r>
      <w:r w:rsidRPr="00DB2B47">
        <w:rPr>
          <w:rStyle w:val="pt-a0-000004"/>
          <w:rFonts w:ascii="Liberation Serif" w:hAnsi="Liberation Serif" w:cs="Liberation Serif"/>
          <w:sz w:val="28"/>
          <w:szCs w:val="28"/>
        </w:rPr>
        <w:t>и в соответствии с настоящим Положением.</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Style w:val="pt-000003"/>
          <w:rFonts w:ascii="Liberation Serif" w:hAnsi="Liberation Serif" w:cs="Liberation Serif"/>
          <w:sz w:val="28"/>
          <w:szCs w:val="28"/>
        </w:rPr>
        <w:t>51. </w:t>
      </w:r>
      <w:r w:rsidRPr="00DB2B47">
        <w:rPr>
          <w:rStyle w:val="pt-a0-000004"/>
          <w:rFonts w:ascii="Liberation Serif" w:hAnsi="Liberation Serif" w:cs="Liberation Serif"/>
          <w:sz w:val="28"/>
          <w:szCs w:val="28"/>
        </w:rPr>
        <w:t xml:space="preserve">Сроки подачи жалобы определяются в соответствии с частями 5-11 статьи 40 Закона </w:t>
      </w:r>
      <w:r w:rsidRPr="00DB2B47">
        <w:rPr>
          <w:rFonts w:ascii="Liberation Serif" w:hAnsi="Liberation Serif" w:cs="Liberation Serif"/>
          <w:iCs/>
          <w:sz w:val="28"/>
          <w:szCs w:val="28"/>
        </w:rPr>
        <w:t>№ 248 - ФЗ</w:t>
      </w:r>
      <w:r w:rsidRPr="00DB2B47">
        <w:rPr>
          <w:rStyle w:val="pt-a0-000004"/>
          <w:rFonts w:ascii="Liberation Serif" w:hAnsi="Liberation Serif" w:cs="Liberation Serif"/>
          <w:sz w:val="28"/>
          <w:szCs w:val="28"/>
        </w:rPr>
        <w:t>.</w:t>
      </w:r>
    </w:p>
    <w:p w:rsidR="005869EC" w:rsidRPr="00DB2B47" w:rsidRDefault="005869EC" w:rsidP="005869EC">
      <w:pPr>
        <w:pStyle w:val="pt-a-000027"/>
        <w:shd w:val="clear" w:color="auto" w:fill="FFFFFF"/>
        <w:spacing w:before="0" w:after="0" w:line="302" w:lineRule="atLeast"/>
        <w:ind w:firstLine="709"/>
        <w:jc w:val="both"/>
        <w:rPr>
          <w:rFonts w:ascii="Liberation Serif" w:hAnsi="Liberation Serif" w:cs="Liberation Serif"/>
        </w:rPr>
      </w:pPr>
      <w:r w:rsidRPr="00DB2B47">
        <w:rPr>
          <w:rStyle w:val="pt-000003"/>
          <w:rFonts w:ascii="Liberation Serif" w:hAnsi="Liberation Serif" w:cs="Liberation Serif"/>
          <w:sz w:val="28"/>
          <w:szCs w:val="28"/>
        </w:rPr>
        <w:t>52. </w:t>
      </w:r>
      <w:r w:rsidRPr="00DB2B47">
        <w:rPr>
          <w:rStyle w:val="pt-a0-000004"/>
          <w:rFonts w:ascii="Liberation Serif" w:hAnsi="Liberation Serif" w:cs="Liberation Serif"/>
          <w:sz w:val="28"/>
          <w:szCs w:val="28"/>
        </w:rPr>
        <w:t xml:space="preserve">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лесного контроля. </w:t>
      </w:r>
    </w:p>
    <w:p w:rsidR="005869EC" w:rsidRPr="00DB2B47" w:rsidRDefault="005869EC" w:rsidP="005869EC">
      <w:pPr>
        <w:pStyle w:val="pt-a-000027"/>
        <w:shd w:val="clear" w:color="auto" w:fill="FFFFFF"/>
        <w:spacing w:before="0" w:after="0" w:line="302" w:lineRule="atLeast"/>
        <w:ind w:firstLine="709"/>
        <w:jc w:val="both"/>
        <w:rPr>
          <w:rFonts w:ascii="Liberation Serif" w:hAnsi="Liberation Serif" w:cs="Liberation Serif"/>
        </w:rPr>
      </w:pPr>
      <w:r w:rsidRPr="00DB2B47">
        <w:rPr>
          <w:rStyle w:val="pt-a0-000004"/>
          <w:rFonts w:ascii="Liberation Serif" w:hAnsi="Liberation Serif" w:cs="Liberation Serif"/>
          <w:sz w:val="28"/>
          <w:szCs w:val="28"/>
        </w:rPr>
        <w:t xml:space="preserve">53. Жалоба, поданная в досудебном порядке на действия (бездействие) руководителя (заместителя руководителя) органа муниципального лесного контроля, подлежит рассмотрению главой </w:t>
      </w:r>
      <w:r w:rsidRPr="00DB2B47">
        <w:rPr>
          <w:rFonts w:ascii="Liberation Serif" w:hAnsi="Liberation Serif" w:cs="Liberation Serif"/>
          <w:sz w:val="28"/>
          <w:szCs w:val="28"/>
        </w:rPr>
        <w:t>муниципального округа Горноуральский Свердловской области</w:t>
      </w:r>
      <w:r w:rsidRPr="00DB2B47">
        <w:rPr>
          <w:rStyle w:val="pt-a0-000004"/>
          <w:rFonts w:ascii="Liberation Serif" w:hAnsi="Liberation Serif" w:cs="Liberation Serif"/>
          <w:sz w:val="28"/>
          <w:szCs w:val="28"/>
        </w:rPr>
        <w:t>.</w:t>
      </w:r>
    </w:p>
    <w:p w:rsidR="005869EC" w:rsidRPr="00DB2B47" w:rsidRDefault="005869EC" w:rsidP="005869EC">
      <w:pPr>
        <w:autoSpaceDE w:val="0"/>
        <w:autoSpaceDN w:val="0"/>
        <w:adjustRightInd w:val="0"/>
        <w:ind w:firstLine="708"/>
        <w:jc w:val="both"/>
        <w:rPr>
          <w:rStyle w:val="pt-a0-000004"/>
          <w:rFonts w:ascii="Liberation Serif" w:hAnsi="Liberation Serif" w:cs="Liberation Serif"/>
          <w:sz w:val="28"/>
          <w:szCs w:val="28"/>
        </w:rPr>
      </w:pPr>
      <w:r w:rsidRPr="00DB2B47">
        <w:rPr>
          <w:rStyle w:val="pt-a0-000004"/>
          <w:rFonts w:ascii="Liberation Serif" w:hAnsi="Liberation Serif" w:cs="Liberation Serif"/>
          <w:sz w:val="28"/>
          <w:szCs w:val="28"/>
        </w:rPr>
        <w:t>54.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869EC" w:rsidRPr="00DB2B47" w:rsidRDefault="005869EC" w:rsidP="005869EC">
      <w:pPr>
        <w:autoSpaceDE w:val="0"/>
        <w:autoSpaceDN w:val="0"/>
        <w:adjustRightInd w:val="0"/>
        <w:jc w:val="both"/>
        <w:rPr>
          <w:rStyle w:val="pt-a0-000004"/>
          <w:rFonts w:ascii="Liberation Serif" w:hAnsi="Liberation Serif" w:cs="Liberation Serif"/>
          <w:sz w:val="28"/>
          <w:szCs w:val="28"/>
        </w:rPr>
      </w:pPr>
      <w:r w:rsidRPr="00DB2B47">
        <w:rPr>
          <w:rStyle w:val="pt-a0-000004"/>
          <w:rFonts w:ascii="Liberation Serif" w:hAnsi="Liberation Serif" w:cs="Liberation Serif"/>
        </w:rPr>
        <w:t xml:space="preserve"> </w:t>
      </w:r>
      <w:r w:rsidRPr="00DB2B47">
        <w:rPr>
          <w:rStyle w:val="pt-a0-000004"/>
          <w:rFonts w:ascii="Liberation Serif" w:hAnsi="Liberation Serif" w:cs="Liberation Serif"/>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869EC" w:rsidRPr="00DB2B47" w:rsidRDefault="005869EC" w:rsidP="005869EC">
      <w:pPr>
        <w:pStyle w:val="pt-a-000027"/>
        <w:shd w:val="clear" w:color="auto" w:fill="FFFFFF"/>
        <w:spacing w:before="0" w:after="0" w:line="302" w:lineRule="atLeast"/>
        <w:ind w:firstLine="709"/>
        <w:jc w:val="both"/>
        <w:rPr>
          <w:rFonts w:ascii="Liberation Serif" w:hAnsi="Liberation Serif" w:cs="Liberation Serif"/>
        </w:rPr>
      </w:pPr>
      <w:r w:rsidRPr="00DB2B47">
        <w:rPr>
          <w:rStyle w:val="pt-a0"/>
          <w:rFonts w:ascii="Liberation Serif" w:hAnsi="Liberation Serif" w:cs="Liberation Serif"/>
          <w:sz w:val="28"/>
          <w:szCs w:val="28"/>
        </w:rPr>
        <w:t xml:space="preserve"> 55. По итогам рассмотрения жалобы лицом, уполномоченным в соответствии с пунктами 52 и 53 настоящего Положения, принимается одно из следующих решений:</w:t>
      </w:r>
    </w:p>
    <w:p w:rsidR="005869EC" w:rsidRPr="00DB2B47" w:rsidRDefault="005869EC" w:rsidP="005869EC">
      <w:pPr>
        <w:pStyle w:val="a6"/>
        <w:numPr>
          <w:ilvl w:val="0"/>
          <w:numId w:val="1"/>
        </w:numPr>
        <w:tabs>
          <w:tab w:val="left" w:pos="993"/>
        </w:tabs>
        <w:spacing w:after="0" w:line="240" w:lineRule="auto"/>
        <w:ind w:left="0" w:firstLine="709"/>
        <w:jc w:val="both"/>
        <w:rPr>
          <w:rFonts w:ascii="Liberation Serif" w:hAnsi="Liberation Serif" w:cs="Liberation Serif"/>
        </w:rPr>
      </w:pPr>
      <w:r w:rsidRPr="00DB2B47">
        <w:rPr>
          <w:rStyle w:val="pt-a0"/>
          <w:rFonts w:ascii="Liberation Serif" w:hAnsi="Liberation Serif" w:cs="Liberation Serif"/>
          <w:sz w:val="28"/>
          <w:szCs w:val="28"/>
        </w:rPr>
        <w:t>оставление жалобы без удовлетворения;</w:t>
      </w:r>
    </w:p>
    <w:p w:rsidR="005869EC" w:rsidRPr="00DB2B47" w:rsidRDefault="005869EC" w:rsidP="005869EC">
      <w:pPr>
        <w:pStyle w:val="a6"/>
        <w:numPr>
          <w:ilvl w:val="0"/>
          <w:numId w:val="1"/>
        </w:numPr>
        <w:tabs>
          <w:tab w:val="left" w:pos="993"/>
        </w:tabs>
        <w:spacing w:after="0" w:line="240" w:lineRule="auto"/>
        <w:ind w:left="0" w:firstLine="709"/>
        <w:jc w:val="both"/>
        <w:rPr>
          <w:rFonts w:ascii="Liberation Serif" w:hAnsi="Liberation Serif" w:cs="Liberation Serif"/>
        </w:rPr>
      </w:pPr>
      <w:r w:rsidRPr="00DB2B47">
        <w:rPr>
          <w:rStyle w:val="pt-a0"/>
          <w:rFonts w:ascii="Liberation Serif" w:hAnsi="Liberation Serif" w:cs="Liberation Serif"/>
          <w:sz w:val="28"/>
          <w:szCs w:val="28"/>
        </w:rPr>
        <w:t>отмена решения контрольного органа полностью или частично;</w:t>
      </w:r>
    </w:p>
    <w:p w:rsidR="005869EC" w:rsidRPr="00DB2B47" w:rsidRDefault="005869EC" w:rsidP="005869EC">
      <w:pPr>
        <w:pStyle w:val="a6"/>
        <w:numPr>
          <w:ilvl w:val="0"/>
          <w:numId w:val="1"/>
        </w:numPr>
        <w:tabs>
          <w:tab w:val="left" w:pos="993"/>
        </w:tabs>
        <w:spacing w:after="0" w:line="240" w:lineRule="auto"/>
        <w:ind w:left="0" w:firstLine="709"/>
        <w:jc w:val="both"/>
        <w:rPr>
          <w:rFonts w:ascii="Liberation Serif" w:hAnsi="Liberation Serif" w:cs="Liberation Serif"/>
        </w:rPr>
      </w:pPr>
      <w:r w:rsidRPr="00DB2B47">
        <w:rPr>
          <w:rStyle w:val="pt-a0"/>
          <w:rFonts w:ascii="Liberation Serif" w:hAnsi="Liberation Serif" w:cs="Liberation Serif"/>
          <w:sz w:val="28"/>
          <w:szCs w:val="28"/>
        </w:rPr>
        <w:t>отмена решения контрольного органа полностью и принимает новое решение;</w:t>
      </w:r>
    </w:p>
    <w:p w:rsidR="005869EC" w:rsidRPr="00DB2B47" w:rsidRDefault="005869EC" w:rsidP="005869EC">
      <w:pPr>
        <w:pStyle w:val="a6"/>
        <w:numPr>
          <w:ilvl w:val="0"/>
          <w:numId w:val="1"/>
        </w:numPr>
        <w:tabs>
          <w:tab w:val="left" w:pos="993"/>
        </w:tabs>
        <w:spacing w:after="0" w:line="240" w:lineRule="auto"/>
        <w:ind w:left="0" w:firstLine="709"/>
        <w:jc w:val="both"/>
        <w:rPr>
          <w:rFonts w:ascii="Liberation Serif" w:hAnsi="Liberation Serif" w:cs="Liberation Serif"/>
        </w:rPr>
      </w:pPr>
      <w:r w:rsidRPr="00DB2B47">
        <w:rPr>
          <w:rStyle w:val="pt-a0"/>
          <w:rFonts w:ascii="Liberation Serif" w:hAnsi="Liberation Serif" w:cs="Liberation Serif"/>
          <w:sz w:val="28"/>
          <w:szCs w:val="28"/>
        </w:rPr>
        <w:t>признание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5869EC" w:rsidRPr="00DB2B47" w:rsidRDefault="005869EC" w:rsidP="005869EC">
      <w:pPr>
        <w:autoSpaceDE w:val="0"/>
        <w:autoSpaceDN w:val="0"/>
        <w:adjustRightInd w:val="0"/>
        <w:ind w:firstLine="708"/>
        <w:jc w:val="both"/>
        <w:rPr>
          <w:rStyle w:val="pt-a0"/>
          <w:rFonts w:ascii="Liberation Serif" w:eastAsia="Calibri" w:hAnsi="Liberation Serif" w:cs="Liberation Serif"/>
          <w:sz w:val="28"/>
          <w:szCs w:val="28"/>
        </w:rPr>
      </w:pPr>
      <w:r w:rsidRPr="00DB2B47">
        <w:rPr>
          <w:rStyle w:val="pt-a0"/>
          <w:rFonts w:ascii="Liberation Serif" w:eastAsia="Calibri" w:hAnsi="Liberation Serif" w:cs="Liberation Serif"/>
          <w:sz w:val="28"/>
          <w:szCs w:val="28"/>
          <w:lang w:eastAsia="en-US"/>
        </w:rPr>
        <w:t xml:space="preserve">56. </w:t>
      </w:r>
      <w:r w:rsidRPr="00DB2B47">
        <w:rPr>
          <w:rStyle w:val="pt-a0"/>
          <w:rFonts w:ascii="Liberation Serif" w:eastAsia="Calibri" w:hAnsi="Liberation Serif" w:cs="Liberation Serif"/>
          <w:sz w:val="28"/>
          <w:szCs w:val="28"/>
        </w:rPr>
        <w:t xml:space="preserve">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w:t>
      </w:r>
      <w:r w:rsidRPr="00DB2B47">
        <w:rPr>
          <w:rStyle w:val="pt-a0"/>
          <w:rFonts w:ascii="Liberation Serif" w:eastAsia="Calibri" w:hAnsi="Liberation Serif" w:cs="Liberation Serif"/>
          <w:sz w:val="28"/>
          <w:szCs w:val="28"/>
        </w:rPr>
        <w:lastRenderedPageBreak/>
        <w:t>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869EC" w:rsidRPr="00DB2B47" w:rsidRDefault="005869EC" w:rsidP="005869EC">
      <w:pPr>
        <w:ind w:firstLine="708"/>
        <w:jc w:val="both"/>
        <w:rPr>
          <w:rFonts w:ascii="Liberation Serif" w:hAnsi="Liberation Serif" w:cs="Liberation Serif"/>
        </w:rPr>
      </w:pPr>
    </w:p>
    <w:p w:rsidR="005869EC" w:rsidRPr="00DB2B47" w:rsidRDefault="005869EC" w:rsidP="005869EC">
      <w:pPr>
        <w:pStyle w:val="Standard"/>
        <w:jc w:val="center"/>
        <w:rPr>
          <w:rFonts w:cs="Liberation Serif"/>
          <w:b/>
          <w:bCs/>
          <w:sz w:val="28"/>
          <w:szCs w:val="28"/>
          <w:lang w:val="ru-RU"/>
        </w:rPr>
      </w:pPr>
    </w:p>
    <w:p w:rsidR="005869EC" w:rsidRPr="00DB2B47" w:rsidRDefault="005869EC" w:rsidP="005869EC">
      <w:pPr>
        <w:pStyle w:val="Standard"/>
        <w:jc w:val="center"/>
        <w:rPr>
          <w:rFonts w:cs="Liberation Serif"/>
          <w:lang w:val="ru-RU"/>
        </w:rPr>
      </w:pPr>
      <w:r w:rsidRPr="00DB2B47">
        <w:rPr>
          <w:rFonts w:cs="Liberation Serif"/>
          <w:b/>
          <w:bCs/>
          <w:sz w:val="28"/>
          <w:szCs w:val="28"/>
          <w:lang w:val="ru-RU"/>
        </w:rPr>
        <w:t>Раздел 7. </w:t>
      </w:r>
      <w:r w:rsidRPr="00DB2B47">
        <w:rPr>
          <w:rFonts w:cs="Liberation Serif"/>
          <w:b/>
          <w:bCs/>
          <w:iCs/>
          <w:sz w:val="28"/>
          <w:szCs w:val="28"/>
          <w:lang w:val="ru-RU"/>
        </w:rPr>
        <w:t>Оценка результативности и эффективности деятельности</w:t>
      </w:r>
    </w:p>
    <w:p w:rsidR="005869EC" w:rsidRPr="00DB2B47" w:rsidRDefault="005869EC" w:rsidP="005869EC">
      <w:pPr>
        <w:pStyle w:val="Standard"/>
        <w:jc w:val="center"/>
        <w:rPr>
          <w:rFonts w:cs="Liberation Serif"/>
          <w:lang w:val="ru-RU"/>
        </w:rPr>
      </w:pPr>
      <w:r w:rsidRPr="00DB2B47">
        <w:rPr>
          <w:rFonts w:cs="Liberation Serif"/>
          <w:b/>
          <w:bCs/>
          <w:iCs/>
          <w:sz w:val="28"/>
          <w:szCs w:val="28"/>
          <w:lang w:val="ru-RU"/>
        </w:rPr>
        <w:t xml:space="preserve"> органа муниципального контроля </w:t>
      </w:r>
    </w:p>
    <w:p w:rsidR="005869EC" w:rsidRPr="00DB2B47" w:rsidRDefault="005869EC" w:rsidP="005869EC">
      <w:pPr>
        <w:pStyle w:val="Standard"/>
        <w:jc w:val="center"/>
        <w:rPr>
          <w:rFonts w:cs="Liberation Serif"/>
          <w:iCs/>
          <w:sz w:val="28"/>
          <w:szCs w:val="28"/>
          <w:lang w:val="ru-RU"/>
        </w:rPr>
      </w:pPr>
    </w:p>
    <w:p w:rsidR="005869EC" w:rsidRPr="00DB2B47" w:rsidRDefault="005869EC" w:rsidP="005869EC">
      <w:pPr>
        <w:pStyle w:val="Standard"/>
        <w:tabs>
          <w:tab w:val="left" w:pos="1189"/>
        </w:tabs>
        <w:ind w:firstLine="709"/>
        <w:jc w:val="both"/>
        <w:rPr>
          <w:rFonts w:cs="Liberation Serif"/>
          <w:sz w:val="28"/>
          <w:szCs w:val="28"/>
          <w:lang w:val="ru-RU"/>
        </w:rPr>
      </w:pPr>
      <w:r w:rsidRPr="00DB2B47">
        <w:rPr>
          <w:rFonts w:cs="Liberation Serif"/>
          <w:sz w:val="28"/>
          <w:szCs w:val="28"/>
          <w:lang w:val="ru-RU"/>
        </w:rPr>
        <w:t>57.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 ключевые показатели и индикативные показатели муниципального лесного контроля (приложение № 1 к настоящему Положению).</w:t>
      </w:r>
    </w:p>
    <w:p w:rsidR="005869EC" w:rsidRPr="00DB2B47" w:rsidRDefault="005869EC" w:rsidP="005869EC">
      <w:pPr>
        <w:tabs>
          <w:tab w:val="left" w:pos="1134"/>
        </w:tabs>
        <w:ind w:firstLine="709"/>
        <w:jc w:val="both"/>
        <w:rPr>
          <w:rFonts w:ascii="Liberation Serif" w:hAnsi="Liberation Serif" w:cs="Liberation Serif"/>
          <w:iCs/>
          <w:sz w:val="28"/>
          <w:szCs w:val="28"/>
        </w:rPr>
      </w:pPr>
      <w:r w:rsidRPr="00DB2B47">
        <w:rPr>
          <w:rFonts w:ascii="Liberation Serif" w:hAnsi="Liberation Serif" w:cs="Liberation Serif"/>
          <w:sz w:val="28"/>
          <w:szCs w:val="28"/>
        </w:rPr>
        <w:t xml:space="preserve">58. </w:t>
      </w:r>
      <w:r w:rsidRPr="00DB2B47">
        <w:rPr>
          <w:rFonts w:ascii="Liberation Serif" w:hAnsi="Liberation Serif" w:cs="Liberation Serif"/>
          <w:iCs/>
          <w:sz w:val="28"/>
          <w:szCs w:val="28"/>
        </w:rPr>
        <w:t xml:space="preserve">Целевые значения ключевых показателей муниципального лесного контроля </w:t>
      </w:r>
      <w:r w:rsidRPr="00DB2B47">
        <w:rPr>
          <w:rFonts w:ascii="Liberation Serif" w:eastAsia="Calibri" w:hAnsi="Liberation Serif" w:cs="Liberation Serif"/>
          <w:sz w:val="28"/>
          <w:szCs w:val="28"/>
          <w:shd w:val="clear" w:color="auto" w:fill="FFFFFF"/>
        </w:rPr>
        <w:t>на следующий календарный год утверждаются ежегодно решением Думы муниципального округа Горноуральский Свердловской области до 01 декабря текущего года.</w:t>
      </w:r>
    </w:p>
    <w:p w:rsidR="005869EC" w:rsidRPr="00DB2B47" w:rsidRDefault="005869EC" w:rsidP="005869EC">
      <w:pPr>
        <w:pStyle w:val="Standard"/>
        <w:tabs>
          <w:tab w:val="left" w:pos="1189"/>
        </w:tabs>
        <w:ind w:firstLine="709"/>
        <w:jc w:val="both"/>
        <w:rPr>
          <w:rFonts w:cs="Liberation Serif"/>
          <w:lang w:val="ru-RU"/>
        </w:rPr>
      </w:pPr>
      <w:r w:rsidRPr="00DB2B47">
        <w:rPr>
          <w:rFonts w:cs="Liberation Serif"/>
          <w:sz w:val="28"/>
          <w:szCs w:val="28"/>
          <w:lang w:val="ru-RU"/>
        </w:rPr>
        <w:t>59. Контрольный орган ежегодно осуществляет подготовку доклада о муниципальном лесном контроле с учетом требований, установленных Законом     № 248 - ФЗ.</w:t>
      </w:r>
    </w:p>
    <w:p w:rsidR="005869EC" w:rsidRPr="00DB2B47" w:rsidRDefault="005869EC" w:rsidP="005869EC">
      <w:pPr>
        <w:pStyle w:val="Standard"/>
        <w:tabs>
          <w:tab w:val="left" w:pos="1189"/>
        </w:tabs>
        <w:ind w:firstLine="709"/>
        <w:jc w:val="both"/>
        <w:rPr>
          <w:rFonts w:cs="Liberation Serif"/>
          <w:lang w:val="ru-RU"/>
        </w:rPr>
        <w:sectPr w:rsidR="005869EC" w:rsidRPr="00DB2B47" w:rsidSect="00A049AC">
          <w:headerReference w:type="default" r:id="rId31"/>
          <w:headerReference w:type="first" r:id="rId32"/>
          <w:pgSz w:w="12240" w:h="15840"/>
          <w:pgMar w:top="284" w:right="567" w:bottom="284" w:left="1418" w:header="720" w:footer="720" w:gutter="0"/>
          <w:cols w:space="720"/>
          <w:titlePg/>
          <w:docGrid w:linePitch="326"/>
        </w:sectPr>
      </w:pPr>
    </w:p>
    <w:p w:rsidR="005869EC" w:rsidRPr="00DB2B47" w:rsidRDefault="005869EC" w:rsidP="005869EC">
      <w:pPr>
        <w:pStyle w:val="Standard"/>
        <w:ind w:left="6690" w:hanging="1587"/>
        <w:rPr>
          <w:rFonts w:cs="Liberation Serif"/>
          <w:szCs w:val="28"/>
          <w:lang w:val="ru-RU"/>
        </w:rPr>
      </w:pPr>
    </w:p>
    <w:p w:rsidR="005869EC" w:rsidRPr="00DB2B47" w:rsidRDefault="005869EC" w:rsidP="005869EC">
      <w:pPr>
        <w:pStyle w:val="Standard"/>
        <w:ind w:left="6690" w:hanging="1587"/>
        <w:jc w:val="right"/>
        <w:rPr>
          <w:rFonts w:cs="Liberation Serif"/>
          <w:sz w:val="28"/>
          <w:szCs w:val="28"/>
          <w:lang w:val="ru-RU"/>
        </w:rPr>
      </w:pPr>
      <w:r w:rsidRPr="00DB2B47">
        <w:rPr>
          <w:rFonts w:cs="Liberation Serif"/>
          <w:sz w:val="28"/>
          <w:szCs w:val="28"/>
          <w:lang w:val="ru-RU"/>
        </w:rPr>
        <w:t>Приложение № 1</w:t>
      </w:r>
    </w:p>
    <w:p w:rsidR="005869EC" w:rsidRPr="00DB2B47" w:rsidRDefault="005869EC" w:rsidP="005869EC">
      <w:pPr>
        <w:pStyle w:val="Standard"/>
        <w:ind w:left="5102"/>
        <w:jc w:val="right"/>
        <w:rPr>
          <w:rFonts w:cs="Liberation Serif"/>
          <w:lang w:val="ru-RU"/>
        </w:rPr>
      </w:pPr>
      <w:r w:rsidRPr="00DB2B47">
        <w:rPr>
          <w:rFonts w:cs="Liberation Serif"/>
          <w:sz w:val="28"/>
          <w:szCs w:val="28"/>
          <w:lang w:val="ru-RU"/>
        </w:rPr>
        <w:t>к Положению о муниципальном лесном контроле на территории муниципального округа Горноуральский Свердловской области</w:t>
      </w:r>
    </w:p>
    <w:p w:rsidR="005869EC" w:rsidRPr="00DB2B47" w:rsidRDefault="005869EC" w:rsidP="005869EC">
      <w:pPr>
        <w:pStyle w:val="Standard"/>
        <w:jc w:val="center"/>
        <w:rPr>
          <w:rFonts w:cs="Liberation Serif"/>
          <w:sz w:val="28"/>
          <w:szCs w:val="28"/>
          <w:lang w:val="ru-RU"/>
        </w:rPr>
      </w:pPr>
    </w:p>
    <w:p w:rsidR="005869EC" w:rsidRPr="00DB2B47" w:rsidRDefault="005869EC" w:rsidP="005869EC">
      <w:pPr>
        <w:pStyle w:val="Standard"/>
        <w:jc w:val="center"/>
        <w:rPr>
          <w:rFonts w:cs="Liberation Serif"/>
          <w:b/>
          <w:bCs/>
          <w:sz w:val="28"/>
          <w:szCs w:val="28"/>
          <w:lang w:val="ru-RU"/>
        </w:rPr>
      </w:pPr>
      <w:r w:rsidRPr="00DB2B47">
        <w:rPr>
          <w:rFonts w:cs="Liberation Serif"/>
          <w:b/>
          <w:bCs/>
          <w:sz w:val="28"/>
          <w:szCs w:val="28"/>
          <w:lang w:val="ru-RU"/>
        </w:rPr>
        <w:t xml:space="preserve">Ключевые показатели и индикативные показатели в сфере муниципального лесного контроля в </w:t>
      </w:r>
      <w:r w:rsidRPr="00DB2B47">
        <w:rPr>
          <w:rFonts w:cs="Liberation Serif"/>
          <w:b/>
          <w:sz w:val="28"/>
          <w:szCs w:val="28"/>
          <w:lang w:val="ru-RU"/>
        </w:rPr>
        <w:t>муниципальном округе Горноуральский Свердловской области</w:t>
      </w:r>
    </w:p>
    <w:p w:rsidR="005869EC" w:rsidRPr="00DB2B47" w:rsidRDefault="005869EC" w:rsidP="005869EC">
      <w:pPr>
        <w:pStyle w:val="Standard"/>
        <w:jc w:val="center"/>
        <w:rPr>
          <w:rFonts w:cs="Liberation Serif"/>
          <w:sz w:val="28"/>
          <w:szCs w:val="28"/>
          <w:lang w:val="ru-RU"/>
        </w:rPr>
      </w:pPr>
    </w:p>
    <w:p w:rsidR="005869EC" w:rsidRPr="00DB2B47" w:rsidRDefault="005869EC" w:rsidP="005869EC">
      <w:pPr>
        <w:pStyle w:val="Standard"/>
        <w:ind w:firstLine="737"/>
        <w:jc w:val="both"/>
        <w:rPr>
          <w:rFonts w:cs="Liberation Serif"/>
          <w:b/>
          <w:sz w:val="28"/>
          <w:szCs w:val="28"/>
          <w:lang w:val="ru-RU"/>
        </w:rPr>
      </w:pPr>
      <w:r w:rsidRPr="00DB2B47">
        <w:rPr>
          <w:rFonts w:cs="Liberation Serif"/>
          <w:sz w:val="28"/>
          <w:szCs w:val="28"/>
          <w:lang w:val="ru-RU"/>
        </w:rPr>
        <w:t xml:space="preserve">1. </w:t>
      </w:r>
      <w:r w:rsidRPr="00DB2B47">
        <w:rPr>
          <w:rFonts w:cs="Liberation Serif"/>
          <w:b/>
          <w:sz w:val="28"/>
          <w:szCs w:val="28"/>
          <w:lang w:val="ru-RU"/>
        </w:rPr>
        <w:t xml:space="preserve">Ключевые показатели в сфере муниципального лесного контроля </w:t>
      </w:r>
      <w:r w:rsidRPr="00DB2B47">
        <w:rPr>
          <w:rFonts w:cs="Liberation Serif"/>
          <w:b/>
          <w:bCs/>
          <w:sz w:val="28"/>
          <w:szCs w:val="28"/>
          <w:lang w:val="ru-RU"/>
        </w:rPr>
        <w:t xml:space="preserve">в </w:t>
      </w:r>
      <w:r w:rsidRPr="00DB2B47">
        <w:rPr>
          <w:rFonts w:cs="Liberation Serif"/>
          <w:b/>
          <w:sz w:val="28"/>
          <w:szCs w:val="28"/>
          <w:lang w:val="ru-RU"/>
        </w:rPr>
        <w:t>муниципальном округе Горноуральский Свердловской области:</w:t>
      </w:r>
    </w:p>
    <w:p w:rsidR="005869EC" w:rsidRPr="00DB2B47" w:rsidRDefault="005869EC" w:rsidP="005869EC">
      <w:pPr>
        <w:pStyle w:val="Standard"/>
        <w:ind w:firstLine="737"/>
        <w:jc w:val="both"/>
        <w:rPr>
          <w:rFonts w:cs="Liberation Serif"/>
          <w:lang w:val="ru-RU"/>
        </w:rPr>
      </w:pPr>
    </w:p>
    <w:tbl>
      <w:tblPr>
        <w:tblW w:w="9836" w:type="dxa"/>
        <w:tblLayout w:type="fixed"/>
        <w:tblCellMar>
          <w:left w:w="10" w:type="dxa"/>
          <w:right w:w="10" w:type="dxa"/>
        </w:tblCellMar>
        <w:tblLook w:val="0000" w:firstRow="0" w:lastRow="0" w:firstColumn="0" w:lastColumn="0" w:noHBand="0" w:noVBand="0"/>
      </w:tblPr>
      <w:tblGrid>
        <w:gridCol w:w="7285"/>
        <w:gridCol w:w="2551"/>
      </w:tblGrid>
      <w:tr w:rsidR="005869EC" w:rsidRPr="00DB2B47" w:rsidTr="007367F8">
        <w:tc>
          <w:tcPr>
            <w:tcW w:w="72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jc w:val="center"/>
              <w:rPr>
                <w:rFonts w:cs="Liberation Serif"/>
                <w:sz w:val="28"/>
                <w:szCs w:val="28"/>
                <w:lang w:val="ru-RU"/>
              </w:rPr>
            </w:pPr>
            <w:r w:rsidRPr="00DB2B47">
              <w:rPr>
                <w:rFonts w:cs="Liberation Serif"/>
                <w:sz w:val="28"/>
                <w:szCs w:val="28"/>
                <w:lang w:val="ru-RU"/>
              </w:rPr>
              <w:t>Ключевые показатели</w:t>
            </w:r>
          </w:p>
          <w:p w:rsidR="005869EC" w:rsidRPr="00DB2B47" w:rsidRDefault="005869EC" w:rsidP="0024259A">
            <w:pPr>
              <w:pStyle w:val="TableContents"/>
              <w:spacing w:line="300" w:lineRule="atLeast"/>
              <w:jc w:val="center"/>
              <w:rPr>
                <w:rFonts w:cs="Liberation Serif"/>
                <w:sz w:val="28"/>
                <w:szCs w:val="28"/>
                <w:lang w:val="ru-RU"/>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jc w:val="center"/>
              <w:rPr>
                <w:rFonts w:cs="Liberation Serif"/>
                <w:sz w:val="28"/>
                <w:szCs w:val="28"/>
                <w:lang w:val="ru-RU"/>
              </w:rPr>
            </w:pPr>
            <w:r w:rsidRPr="00DB2B47">
              <w:rPr>
                <w:rFonts w:cs="Liberation Serif"/>
                <w:sz w:val="28"/>
                <w:szCs w:val="28"/>
                <w:lang w:val="ru-RU"/>
              </w:rPr>
              <w:t>Целевые значения</w:t>
            </w:r>
          </w:p>
          <w:p w:rsidR="005869EC" w:rsidRPr="00DB2B47" w:rsidRDefault="005869EC" w:rsidP="0024259A">
            <w:pPr>
              <w:pStyle w:val="TableContents"/>
              <w:spacing w:line="300" w:lineRule="atLeast"/>
              <w:jc w:val="center"/>
              <w:rPr>
                <w:rFonts w:cs="Liberation Serif"/>
                <w:sz w:val="28"/>
                <w:szCs w:val="28"/>
                <w:lang w:val="ru-RU"/>
              </w:rPr>
            </w:pPr>
            <w:r w:rsidRPr="00DB2B47">
              <w:rPr>
                <w:rFonts w:cs="Liberation Serif"/>
                <w:sz w:val="28"/>
                <w:szCs w:val="28"/>
                <w:lang w:val="ru-RU"/>
              </w:rPr>
              <w:t>(%)</w:t>
            </w:r>
          </w:p>
        </w:tc>
      </w:tr>
      <w:tr w:rsidR="005869EC" w:rsidRPr="00DB2B47" w:rsidTr="007367F8">
        <w:tc>
          <w:tcPr>
            <w:tcW w:w="72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rPr>
                <w:rFonts w:cs="Liberation Serif"/>
                <w:sz w:val="28"/>
                <w:szCs w:val="28"/>
                <w:lang w:val="ru-RU"/>
              </w:rPr>
            </w:pPr>
            <w:r w:rsidRPr="00DB2B47">
              <w:rPr>
                <w:rFonts w:cs="Liberation Serif"/>
                <w:sz w:val="28"/>
                <w:szCs w:val="28"/>
                <w:lang w:val="ru-RU"/>
              </w:rPr>
              <w:t xml:space="preserve">Доля устраненных нарушений обязательных требований от числа выявленных нарушений обязательных требований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jc w:val="center"/>
              <w:rPr>
                <w:rFonts w:cs="Liberation Serif"/>
                <w:sz w:val="28"/>
                <w:szCs w:val="28"/>
                <w:lang w:val="ru-RU"/>
              </w:rPr>
            </w:pPr>
          </w:p>
        </w:tc>
      </w:tr>
      <w:tr w:rsidR="005869EC" w:rsidRPr="00DB2B47" w:rsidTr="007367F8">
        <w:tc>
          <w:tcPr>
            <w:tcW w:w="72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rPr>
                <w:rFonts w:cs="Liberation Serif"/>
                <w:sz w:val="28"/>
                <w:szCs w:val="28"/>
                <w:lang w:val="ru-RU"/>
              </w:rPr>
            </w:pPr>
            <w:r w:rsidRPr="00DB2B47">
              <w:rPr>
                <w:rFonts w:cs="Liberation Serif"/>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869EC" w:rsidRPr="00DB2B47" w:rsidRDefault="005869EC" w:rsidP="0024259A">
            <w:pPr>
              <w:pStyle w:val="TableContents"/>
              <w:spacing w:line="300" w:lineRule="atLeast"/>
              <w:jc w:val="center"/>
              <w:rPr>
                <w:rFonts w:cs="Liberation Serif"/>
                <w:sz w:val="28"/>
                <w:szCs w:val="28"/>
                <w:lang w:val="ru-RU"/>
              </w:rPr>
            </w:pPr>
          </w:p>
        </w:tc>
      </w:tr>
    </w:tbl>
    <w:p w:rsidR="005869EC" w:rsidRPr="00DB2B47" w:rsidRDefault="005869EC" w:rsidP="005869EC">
      <w:pPr>
        <w:pStyle w:val="pt-000002"/>
        <w:spacing w:before="0" w:after="0"/>
        <w:ind w:firstLine="709"/>
        <w:jc w:val="both"/>
        <w:rPr>
          <w:rFonts w:ascii="Liberation Serif" w:hAnsi="Liberation Serif" w:cs="Liberation Serif"/>
          <w:sz w:val="28"/>
          <w:szCs w:val="28"/>
        </w:rPr>
      </w:pPr>
    </w:p>
    <w:p w:rsidR="005869EC" w:rsidRPr="00DB2B47" w:rsidRDefault="005869EC" w:rsidP="005869EC">
      <w:pPr>
        <w:pStyle w:val="pt-000002"/>
        <w:spacing w:before="0" w:after="0"/>
        <w:ind w:firstLine="709"/>
        <w:jc w:val="both"/>
        <w:rPr>
          <w:rFonts w:ascii="Liberation Serif" w:hAnsi="Liberation Serif" w:cs="Liberation Serif"/>
          <w:sz w:val="28"/>
          <w:szCs w:val="28"/>
        </w:rPr>
      </w:pPr>
    </w:p>
    <w:p w:rsidR="005869EC" w:rsidRPr="00DB2B47" w:rsidRDefault="005869EC" w:rsidP="005869EC">
      <w:pPr>
        <w:pStyle w:val="Standard"/>
        <w:ind w:firstLine="737"/>
        <w:jc w:val="both"/>
        <w:rPr>
          <w:rFonts w:cs="Liberation Serif"/>
          <w:lang w:val="ru-RU"/>
        </w:rPr>
      </w:pPr>
      <w:r w:rsidRPr="00DB2B47">
        <w:rPr>
          <w:rFonts w:cs="Liberation Serif"/>
          <w:sz w:val="28"/>
          <w:szCs w:val="28"/>
          <w:lang w:val="ru-RU"/>
        </w:rPr>
        <w:t> </w:t>
      </w:r>
      <w:r w:rsidRPr="00DB2B47">
        <w:rPr>
          <w:rFonts w:cs="Liberation Serif"/>
          <w:b/>
          <w:sz w:val="28"/>
          <w:szCs w:val="28"/>
          <w:lang w:val="ru-RU"/>
        </w:rPr>
        <w:t xml:space="preserve">2. Индикативные показатели в сфере муниципального лесного контроля </w:t>
      </w:r>
      <w:r w:rsidRPr="00DB2B47">
        <w:rPr>
          <w:rFonts w:cs="Liberation Serif"/>
          <w:b/>
          <w:bCs/>
          <w:sz w:val="28"/>
          <w:szCs w:val="28"/>
          <w:lang w:val="ru-RU"/>
        </w:rPr>
        <w:t xml:space="preserve">в </w:t>
      </w:r>
      <w:r w:rsidRPr="00DB2B47">
        <w:rPr>
          <w:rFonts w:cs="Liberation Serif"/>
          <w:b/>
          <w:sz w:val="28"/>
          <w:szCs w:val="28"/>
          <w:lang w:val="ru-RU"/>
        </w:rPr>
        <w:t>муниципальном округе Горноуральский Свердловской области</w:t>
      </w:r>
      <w:r w:rsidRPr="00DB2B47">
        <w:rPr>
          <w:rFonts w:cs="Liberation Serif"/>
          <w:b/>
          <w:bCs/>
          <w:sz w:val="28"/>
          <w:szCs w:val="28"/>
          <w:lang w:val="ru-RU"/>
        </w:rPr>
        <w:t>:</w:t>
      </w:r>
    </w:p>
    <w:p w:rsidR="005869EC" w:rsidRPr="00DB2B47" w:rsidRDefault="005869EC" w:rsidP="005869EC">
      <w:pPr>
        <w:pStyle w:val="pt-000002"/>
        <w:spacing w:before="0" w:after="0"/>
        <w:ind w:firstLine="709"/>
        <w:jc w:val="both"/>
        <w:rPr>
          <w:rFonts w:ascii="Liberation Serif" w:hAnsi="Liberation Serif" w:cs="Liberation Serif"/>
          <w:sz w:val="28"/>
          <w:szCs w:val="28"/>
        </w:rPr>
      </w:pPr>
    </w:p>
    <w:p w:rsidR="005869EC" w:rsidRPr="00DB2B47" w:rsidRDefault="005869EC" w:rsidP="005869EC">
      <w:pPr>
        <w:pStyle w:val="pt-000002"/>
        <w:spacing w:before="0" w:after="0"/>
        <w:ind w:firstLine="709"/>
        <w:jc w:val="both"/>
        <w:rPr>
          <w:rFonts w:ascii="Liberation Serif" w:hAnsi="Liberation Serif" w:cs="Liberation Serif"/>
        </w:rPr>
      </w:pPr>
      <w:r w:rsidRPr="00DB2B47">
        <w:rPr>
          <w:rFonts w:ascii="Liberation Serif" w:hAnsi="Liberation Serif" w:cs="Liberation Serif"/>
          <w:sz w:val="28"/>
          <w:szCs w:val="28"/>
        </w:rPr>
        <w:t>1) общая сумма причиненного ущерба, тыс. рублей______________;</w:t>
      </w:r>
    </w:p>
    <w:p w:rsidR="005869EC" w:rsidRPr="00DB2B47" w:rsidRDefault="005869EC" w:rsidP="005869EC">
      <w:pPr>
        <w:pStyle w:val="pt-000002"/>
        <w:spacing w:before="0" w:after="0"/>
        <w:ind w:firstLine="709"/>
        <w:jc w:val="both"/>
        <w:rPr>
          <w:rFonts w:ascii="Liberation Serif" w:hAnsi="Liberation Serif" w:cs="Liberation Serif"/>
        </w:rPr>
      </w:pPr>
      <w:r w:rsidRPr="00DB2B47">
        <w:rPr>
          <w:rFonts w:ascii="Liberation Serif" w:hAnsi="Liberation Serif" w:cs="Liberation Serif"/>
          <w:sz w:val="28"/>
          <w:szCs w:val="28"/>
        </w:rPr>
        <w:t>2) общая сумма возмещенного ущерба, причиненного субъектами хозяйственной деятельности, тыс.рублей________________;</w:t>
      </w:r>
    </w:p>
    <w:p w:rsidR="005869EC" w:rsidRPr="00DB2B47" w:rsidRDefault="005869EC" w:rsidP="005869EC">
      <w:pPr>
        <w:pStyle w:val="pt-000002"/>
        <w:spacing w:before="0" w:after="0"/>
        <w:ind w:firstLine="709"/>
        <w:jc w:val="both"/>
        <w:rPr>
          <w:rFonts w:ascii="Liberation Serif" w:hAnsi="Liberation Serif" w:cs="Liberation Serif"/>
          <w:sz w:val="28"/>
          <w:szCs w:val="28"/>
        </w:rPr>
      </w:pPr>
      <w:r w:rsidRPr="00DB2B47">
        <w:rPr>
          <w:rFonts w:ascii="Liberation Serif" w:hAnsi="Liberation Serif" w:cs="Liberation Serif"/>
          <w:sz w:val="28"/>
          <w:szCs w:val="28"/>
        </w:rPr>
        <w:t>3) отношение общей суммы возмещенного ущерба к общей сумме причиненного ущерба, % __________________.</w:t>
      </w:r>
    </w:p>
    <w:p w:rsidR="005869EC" w:rsidRPr="00DB2B47" w:rsidRDefault="005869EC" w:rsidP="005869EC">
      <w:pPr>
        <w:spacing w:after="200" w:line="276" w:lineRule="auto"/>
        <w:rPr>
          <w:rFonts w:ascii="Liberation Serif" w:hAnsi="Liberation Serif" w:cs="Liberation Serif"/>
          <w:sz w:val="28"/>
          <w:szCs w:val="28"/>
        </w:rPr>
      </w:pPr>
      <w:r w:rsidRPr="00DB2B47">
        <w:rPr>
          <w:rFonts w:ascii="Liberation Serif" w:hAnsi="Liberation Serif" w:cs="Liberation Serif"/>
          <w:sz w:val="28"/>
          <w:szCs w:val="28"/>
        </w:rPr>
        <w:br w:type="page"/>
      </w:r>
    </w:p>
    <w:p w:rsidR="005869EC" w:rsidRPr="00DB2B47" w:rsidRDefault="005869EC" w:rsidP="005869EC">
      <w:pPr>
        <w:pStyle w:val="Standard"/>
        <w:ind w:left="5102"/>
        <w:jc w:val="right"/>
        <w:rPr>
          <w:rFonts w:cs="Liberation Serif"/>
          <w:sz w:val="28"/>
          <w:szCs w:val="28"/>
          <w:lang w:val="ru-RU"/>
        </w:rPr>
      </w:pPr>
      <w:r w:rsidRPr="00DB2B47">
        <w:rPr>
          <w:rFonts w:cs="Liberation Serif"/>
          <w:sz w:val="28"/>
          <w:szCs w:val="28"/>
          <w:lang w:val="ru-RU"/>
        </w:rPr>
        <w:lastRenderedPageBreak/>
        <w:t>Приложение № 2</w:t>
      </w:r>
    </w:p>
    <w:p w:rsidR="005869EC" w:rsidRPr="00DB2B47" w:rsidRDefault="005869EC" w:rsidP="005869EC">
      <w:pPr>
        <w:pStyle w:val="Standard"/>
        <w:ind w:left="5102"/>
        <w:jc w:val="right"/>
        <w:rPr>
          <w:rFonts w:cs="Liberation Serif"/>
          <w:sz w:val="28"/>
          <w:szCs w:val="28"/>
          <w:lang w:val="ru-RU"/>
        </w:rPr>
      </w:pPr>
      <w:r w:rsidRPr="00DB2B47">
        <w:rPr>
          <w:rFonts w:cs="Liberation Serif"/>
          <w:sz w:val="28"/>
          <w:szCs w:val="28"/>
          <w:lang w:val="ru-RU"/>
        </w:rPr>
        <w:t>к Положению о муниципальном лесном контроле на территории</w:t>
      </w:r>
    </w:p>
    <w:p w:rsidR="005869EC" w:rsidRPr="00DB2B47" w:rsidRDefault="005869EC" w:rsidP="005869EC">
      <w:pPr>
        <w:pStyle w:val="Standard"/>
        <w:ind w:left="5102"/>
        <w:jc w:val="right"/>
        <w:rPr>
          <w:rFonts w:cs="Liberation Serif"/>
          <w:lang w:val="ru-RU"/>
        </w:rPr>
      </w:pPr>
      <w:r w:rsidRPr="00DB2B47">
        <w:rPr>
          <w:rFonts w:cs="Liberation Serif"/>
          <w:sz w:val="28"/>
          <w:szCs w:val="28"/>
          <w:lang w:val="ru-RU"/>
        </w:rPr>
        <w:t>муниципального округа Горноуральский Свердловской области</w:t>
      </w:r>
    </w:p>
    <w:p w:rsidR="005869EC" w:rsidRPr="00DB2B47" w:rsidRDefault="005869EC" w:rsidP="005869EC">
      <w:pPr>
        <w:pStyle w:val="Standard"/>
        <w:tabs>
          <w:tab w:val="left" w:pos="1189"/>
        </w:tabs>
        <w:ind w:firstLine="709"/>
        <w:jc w:val="center"/>
        <w:rPr>
          <w:rFonts w:cs="Liberation Serif"/>
          <w:sz w:val="14"/>
          <w:szCs w:val="28"/>
          <w:shd w:val="clear" w:color="auto" w:fill="FFFF00"/>
          <w:lang w:val="ru-RU"/>
        </w:rPr>
      </w:pPr>
    </w:p>
    <w:p w:rsidR="005869EC" w:rsidRPr="00DB2B47" w:rsidRDefault="005869EC" w:rsidP="005869EC">
      <w:pPr>
        <w:pStyle w:val="Standard"/>
        <w:tabs>
          <w:tab w:val="left" w:pos="1189"/>
        </w:tabs>
        <w:ind w:firstLine="709"/>
        <w:jc w:val="center"/>
        <w:rPr>
          <w:rFonts w:cs="Liberation Serif"/>
          <w:sz w:val="14"/>
          <w:szCs w:val="28"/>
          <w:shd w:val="clear" w:color="auto" w:fill="FFFF00"/>
          <w:lang w:val="ru-RU"/>
        </w:rPr>
      </w:pPr>
    </w:p>
    <w:p w:rsidR="005869EC" w:rsidRPr="00DB2B47" w:rsidRDefault="005869EC" w:rsidP="005869EC">
      <w:pPr>
        <w:pStyle w:val="Standard"/>
        <w:tabs>
          <w:tab w:val="left" w:pos="1189"/>
        </w:tabs>
        <w:jc w:val="center"/>
        <w:rPr>
          <w:rFonts w:cs="Liberation Serif"/>
          <w:b/>
          <w:sz w:val="28"/>
          <w:szCs w:val="28"/>
          <w:shd w:val="clear" w:color="auto" w:fill="FFFF00"/>
          <w:lang w:val="ru-RU"/>
        </w:rPr>
      </w:pPr>
      <w:r w:rsidRPr="00DB2B47">
        <w:rPr>
          <w:rFonts w:cs="Liberation Serif"/>
          <w:b/>
          <w:sz w:val="28"/>
          <w:szCs w:val="28"/>
          <w:lang w:val="ru-RU"/>
        </w:rPr>
        <w:t>ПЕРЕЧЕНЬ ИНДИКАТОРОВ РИСКА</w:t>
      </w:r>
    </w:p>
    <w:p w:rsidR="005869EC" w:rsidRPr="00DB2B47" w:rsidRDefault="005869EC" w:rsidP="005869EC">
      <w:pPr>
        <w:pStyle w:val="Standard"/>
        <w:jc w:val="center"/>
        <w:rPr>
          <w:rFonts w:cs="Liberation Serif"/>
          <w:b/>
          <w:sz w:val="28"/>
          <w:szCs w:val="28"/>
          <w:lang w:val="ru-RU"/>
        </w:rPr>
      </w:pPr>
      <w:r w:rsidRPr="00DB2B47">
        <w:rPr>
          <w:rFonts w:cs="Liberation Serif"/>
          <w:b/>
          <w:sz w:val="28"/>
          <w:szCs w:val="28"/>
          <w:lang w:val="ru-RU"/>
        </w:rPr>
        <w:t>нарушения обязательных требований в сфере муниципального лесного контроля в границах муниципального округа Горноуральский Свердловской области</w:t>
      </w:r>
    </w:p>
    <w:p w:rsidR="005869EC" w:rsidRPr="00DB2B47" w:rsidRDefault="005869EC" w:rsidP="005869EC">
      <w:pPr>
        <w:pStyle w:val="Standard"/>
        <w:jc w:val="center"/>
        <w:rPr>
          <w:rFonts w:cs="Liberation Serif"/>
          <w:sz w:val="12"/>
          <w:lang w:val="ru-RU"/>
        </w:rPr>
      </w:pPr>
    </w:p>
    <w:p w:rsidR="005869EC" w:rsidRPr="00DB2B47" w:rsidRDefault="005869EC" w:rsidP="005869EC">
      <w:pPr>
        <w:pStyle w:val="Standard"/>
        <w:tabs>
          <w:tab w:val="left" w:pos="1189"/>
        </w:tabs>
        <w:rPr>
          <w:rFonts w:cs="Liberation Serif"/>
          <w:i/>
          <w:sz w:val="10"/>
          <w:szCs w:val="28"/>
          <w:lang w:val="ru-RU"/>
        </w:rPr>
      </w:pPr>
    </w:p>
    <w:p w:rsidR="005869EC" w:rsidRPr="00DB2B47" w:rsidRDefault="005869EC" w:rsidP="005869EC">
      <w:pPr>
        <w:autoSpaceDE w:val="0"/>
        <w:adjustRightInd w:val="0"/>
        <w:ind w:firstLine="709"/>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w:t>
      </w:r>
      <w:r w:rsidR="008E510F">
        <w:rPr>
          <w:rFonts w:ascii="Liberation Serif" w:eastAsiaTheme="minorHAnsi" w:hAnsi="Liberation Serif" w:cs="Liberation Serif"/>
          <w:bCs/>
          <w:sz w:val="28"/>
          <w:szCs w:val="28"/>
          <w:lang w:eastAsia="en-US"/>
        </w:rPr>
        <w:t xml:space="preserve">итории в границах лесничества, </w:t>
      </w:r>
      <w:r w:rsidRPr="00DB2B47">
        <w:rPr>
          <w:rFonts w:ascii="Liberation Serif" w:eastAsiaTheme="minorHAnsi" w:hAnsi="Liberation Serif" w:cs="Liberation Serif"/>
          <w:bCs/>
          <w:sz w:val="28"/>
          <w:szCs w:val="28"/>
          <w:lang w:eastAsia="en-US"/>
        </w:rPr>
        <w:t>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5869EC" w:rsidRPr="00DB2B47" w:rsidRDefault="005869EC" w:rsidP="005869EC">
      <w:pPr>
        <w:autoSpaceDE w:val="0"/>
        <w:adjustRightInd w:val="0"/>
        <w:ind w:firstLine="709"/>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2. Доля лесных пожаров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5869EC" w:rsidRPr="00DB2B47" w:rsidRDefault="005869EC" w:rsidP="005869EC">
      <w:pPr>
        <w:autoSpaceDE w:val="0"/>
        <w:adjustRightInd w:val="0"/>
        <w:ind w:firstLine="709"/>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w:t>
      </w:r>
      <w:r w:rsidR="008E510F">
        <w:rPr>
          <w:rFonts w:ascii="Liberation Serif" w:eastAsiaTheme="minorHAnsi" w:hAnsi="Liberation Serif" w:cs="Liberation Serif"/>
          <w:bCs/>
          <w:sz w:val="28"/>
          <w:szCs w:val="28"/>
          <w:lang w:eastAsia="en-US"/>
        </w:rPr>
        <w:t xml:space="preserve"> </w:t>
      </w:r>
      <w:r w:rsidRPr="00DB2B47">
        <w:rPr>
          <w:rFonts w:ascii="Liberation Serif" w:eastAsiaTheme="minorHAnsi" w:hAnsi="Liberation Serif" w:cs="Liberation Serif"/>
          <w:bCs/>
          <w:sz w:val="28"/>
          <w:szCs w:val="28"/>
          <w:lang w:eastAsia="en-US"/>
        </w:rPr>
        <w:t>за календарный год по сравнению со среднегодовой величиной за предшествующий пятилетний период.</w:t>
      </w:r>
    </w:p>
    <w:p w:rsidR="005869EC" w:rsidRPr="00DB2B47" w:rsidRDefault="005869EC" w:rsidP="005869EC">
      <w:pPr>
        <w:pStyle w:val="ConsPlusNormal"/>
        <w:ind w:firstLine="540"/>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rsidR="005869EC" w:rsidRPr="00DB2B47" w:rsidRDefault="005869EC" w:rsidP="005869EC">
      <w:pPr>
        <w:pStyle w:val="ConsPlusNormal"/>
        <w:ind w:firstLine="540"/>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5. Превышение на 20 процентов и более объема р</w:t>
      </w:r>
      <w:r w:rsidR="008E510F">
        <w:rPr>
          <w:rFonts w:ascii="Liberation Serif" w:eastAsiaTheme="minorHAnsi" w:hAnsi="Liberation Serif" w:cs="Liberation Serif"/>
          <w:bCs/>
          <w:sz w:val="28"/>
          <w:szCs w:val="28"/>
          <w:lang w:eastAsia="en-US"/>
        </w:rPr>
        <w:t xml:space="preserve">еализованной древесины </w:t>
      </w:r>
      <w:r w:rsidRPr="00DB2B47">
        <w:rPr>
          <w:rFonts w:ascii="Liberation Serif" w:eastAsiaTheme="minorHAnsi" w:hAnsi="Liberation Serif" w:cs="Liberation Serif"/>
          <w:bCs/>
          <w:sz w:val="28"/>
          <w:szCs w:val="28"/>
          <w:lang w:eastAsia="en-US"/>
        </w:rPr>
        <w:t>по данным единой государственной автоматизированной информационной системы учета древесины и сделок с ней за календарный год в сравнении с объемом заготовленной древесины за данный календарный год.</w:t>
      </w:r>
    </w:p>
    <w:p w:rsidR="005869EC" w:rsidRPr="00DB2B47" w:rsidRDefault="005869EC" w:rsidP="008E510F">
      <w:pPr>
        <w:autoSpaceDE w:val="0"/>
        <w:adjustRightInd w:val="0"/>
        <w:ind w:firstLine="540"/>
        <w:jc w:val="both"/>
        <w:rPr>
          <w:rFonts w:ascii="Liberation Serif" w:eastAsiaTheme="minorHAnsi" w:hAnsi="Liberation Serif" w:cs="Liberation Serif"/>
          <w:bCs/>
          <w:sz w:val="28"/>
          <w:szCs w:val="28"/>
          <w:lang w:eastAsia="en-US"/>
        </w:rPr>
      </w:pPr>
      <w:r w:rsidRPr="00DB2B47">
        <w:rPr>
          <w:rFonts w:ascii="Liberation Serif" w:eastAsiaTheme="minorHAnsi" w:hAnsi="Liberation Serif" w:cs="Liberation Serif"/>
          <w:bCs/>
          <w:sz w:val="28"/>
          <w:szCs w:val="28"/>
          <w:lang w:eastAsia="en-US"/>
        </w:rPr>
        <w:t>6.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или договоре безвозмездного пользования лесным участком, и данных, содержащихся в двух и более видах документов, представленных лицом, использующим леса, в орган исполнительной власти субъекта Россий</w:t>
      </w:r>
      <w:r w:rsidR="008E510F">
        <w:rPr>
          <w:rFonts w:ascii="Liberation Serif" w:eastAsiaTheme="minorHAnsi" w:hAnsi="Liberation Serif" w:cs="Liberation Serif"/>
          <w:bCs/>
          <w:sz w:val="28"/>
          <w:szCs w:val="28"/>
          <w:lang w:eastAsia="en-US"/>
        </w:rPr>
        <w:t xml:space="preserve">ской Федерации, уполномоченный </w:t>
      </w:r>
      <w:r w:rsidRPr="00DB2B47">
        <w:rPr>
          <w:rFonts w:ascii="Liberation Serif" w:eastAsiaTheme="minorHAnsi" w:hAnsi="Liberation Serif" w:cs="Liberation Serif"/>
          <w:bCs/>
          <w:sz w:val="28"/>
          <w:szCs w:val="28"/>
          <w:lang w:eastAsia="en-US"/>
        </w:rPr>
        <w:t>в  области лесных отношений.</w:t>
      </w:r>
    </w:p>
    <w:p w:rsidR="005869EC" w:rsidRPr="00DB2B47" w:rsidRDefault="005869EC" w:rsidP="005869EC">
      <w:pPr>
        <w:pStyle w:val="Standard"/>
        <w:jc w:val="both"/>
        <w:rPr>
          <w:rFonts w:cs="Liberation Serif"/>
          <w:bCs/>
          <w:sz w:val="28"/>
          <w:szCs w:val="28"/>
          <w:lang w:val="ru-RU"/>
        </w:rPr>
      </w:pPr>
    </w:p>
    <w:p w:rsidR="00A21EAB" w:rsidRDefault="00A21EAB" w:rsidP="005869EC">
      <w:pPr>
        <w:pStyle w:val="Standard"/>
        <w:ind w:left="6690" w:hanging="1587"/>
        <w:jc w:val="right"/>
        <w:rPr>
          <w:rFonts w:cs="Liberation Serif"/>
          <w:sz w:val="28"/>
          <w:szCs w:val="28"/>
          <w:lang w:val="ru-RU"/>
        </w:rPr>
      </w:pPr>
    </w:p>
    <w:p w:rsidR="00A21EAB" w:rsidRDefault="00A21EAB" w:rsidP="005869EC">
      <w:pPr>
        <w:pStyle w:val="Standard"/>
        <w:ind w:left="6690" w:hanging="1587"/>
        <w:jc w:val="right"/>
        <w:rPr>
          <w:rFonts w:cs="Liberation Serif"/>
          <w:sz w:val="28"/>
          <w:szCs w:val="28"/>
          <w:lang w:val="ru-RU"/>
        </w:rPr>
      </w:pPr>
    </w:p>
    <w:p w:rsidR="00A21EAB" w:rsidRDefault="00A21EAB" w:rsidP="005869EC">
      <w:pPr>
        <w:pStyle w:val="Standard"/>
        <w:ind w:left="6690" w:hanging="1587"/>
        <w:jc w:val="right"/>
        <w:rPr>
          <w:rFonts w:cs="Liberation Serif"/>
          <w:sz w:val="28"/>
          <w:szCs w:val="28"/>
          <w:lang w:val="ru-RU"/>
        </w:rPr>
      </w:pPr>
    </w:p>
    <w:p w:rsidR="00E26F79" w:rsidRDefault="00E26F79" w:rsidP="005869EC">
      <w:pPr>
        <w:pStyle w:val="Standard"/>
        <w:ind w:left="6690" w:hanging="1587"/>
        <w:jc w:val="right"/>
        <w:rPr>
          <w:rFonts w:cs="Liberation Serif"/>
          <w:sz w:val="28"/>
          <w:szCs w:val="28"/>
          <w:lang w:val="ru-RU"/>
        </w:rPr>
      </w:pPr>
    </w:p>
    <w:p w:rsidR="005869EC" w:rsidRPr="00DB2B47" w:rsidRDefault="005869EC" w:rsidP="005869EC">
      <w:pPr>
        <w:pStyle w:val="Standard"/>
        <w:ind w:left="6690" w:hanging="1587"/>
        <w:jc w:val="right"/>
        <w:rPr>
          <w:rFonts w:cs="Liberation Serif"/>
          <w:sz w:val="28"/>
          <w:szCs w:val="28"/>
          <w:lang w:val="ru-RU"/>
        </w:rPr>
      </w:pPr>
      <w:r w:rsidRPr="00DB2B47">
        <w:rPr>
          <w:rFonts w:cs="Liberation Serif"/>
          <w:sz w:val="28"/>
          <w:szCs w:val="28"/>
          <w:lang w:val="ru-RU"/>
        </w:rPr>
        <w:lastRenderedPageBreak/>
        <w:t>Приложение № 3</w:t>
      </w:r>
    </w:p>
    <w:p w:rsidR="005869EC" w:rsidRPr="00DB2B47" w:rsidRDefault="005869EC" w:rsidP="005869EC">
      <w:pPr>
        <w:pStyle w:val="Standard"/>
        <w:ind w:left="5102"/>
        <w:jc w:val="right"/>
        <w:rPr>
          <w:rFonts w:cs="Liberation Serif"/>
          <w:lang w:val="ru-RU"/>
        </w:rPr>
      </w:pPr>
      <w:r w:rsidRPr="00DB2B47">
        <w:rPr>
          <w:rFonts w:cs="Liberation Serif"/>
          <w:sz w:val="28"/>
          <w:szCs w:val="28"/>
          <w:lang w:val="ru-RU"/>
        </w:rPr>
        <w:t>к Положению о муниципальном лесном контроле на территории муниципального округа Горноуральский Свердловской области</w:t>
      </w:r>
    </w:p>
    <w:p w:rsidR="005869EC" w:rsidRPr="00547525" w:rsidRDefault="005869EC" w:rsidP="005869EC">
      <w:pPr>
        <w:pStyle w:val="Standard"/>
        <w:jc w:val="center"/>
        <w:rPr>
          <w:rFonts w:cs="Liberation Serif"/>
          <w:lang w:val="ru-RU"/>
        </w:rPr>
      </w:pPr>
    </w:p>
    <w:p w:rsidR="005869EC" w:rsidRPr="00DB2B47" w:rsidRDefault="005869EC" w:rsidP="005869EC">
      <w:pPr>
        <w:jc w:val="center"/>
        <w:rPr>
          <w:rFonts w:ascii="Liberation Serif" w:hAnsi="Liberation Serif" w:cs="Liberation Serif"/>
        </w:rPr>
      </w:pPr>
      <w:r w:rsidRPr="00DB2B47">
        <w:rPr>
          <w:rFonts w:ascii="Liberation Serif" w:hAnsi="Liberation Serif" w:cs="Liberation Serif"/>
        </w:rPr>
        <w:t>ФОРМА</w:t>
      </w:r>
    </w:p>
    <w:p w:rsidR="005869EC" w:rsidRPr="00DB2B47" w:rsidRDefault="005869EC" w:rsidP="005869EC">
      <w:pPr>
        <w:jc w:val="center"/>
        <w:rPr>
          <w:rFonts w:ascii="Liberation Serif" w:hAnsi="Liberation Serif" w:cs="Liberation Serif"/>
        </w:rPr>
      </w:pPr>
    </w:p>
    <w:tbl>
      <w:tblPr>
        <w:tblW w:w="10065" w:type="dxa"/>
        <w:tblInd w:w="-142" w:type="dxa"/>
        <w:tblLayout w:type="fixed"/>
        <w:tblCellMar>
          <w:left w:w="10" w:type="dxa"/>
          <w:right w:w="10" w:type="dxa"/>
        </w:tblCellMar>
        <w:tblLook w:val="04A0" w:firstRow="1" w:lastRow="0" w:firstColumn="1" w:lastColumn="0" w:noHBand="0" w:noVBand="1"/>
      </w:tblPr>
      <w:tblGrid>
        <w:gridCol w:w="9356"/>
        <w:gridCol w:w="303"/>
        <w:gridCol w:w="406"/>
      </w:tblGrid>
      <w:tr w:rsidR="005869EC" w:rsidRPr="00DB2B47" w:rsidTr="00F726FA">
        <w:tc>
          <w:tcPr>
            <w:tcW w:w="9356" w:type="dxa"/>
            <w:tcBorders>
              <w:top w:val="nil"/>
              <w:left w:val="nil"/>
              <w:bottom w:val="nil"/>
              <w:right w:val="single" w:sz="8" w:space="0" w:color="000000"/>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709"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QR-код</w:t>
            </w:r>
          </w:p>
        </w:tc>
      </w:tr>
      <w:tr w:rsidR="005869EC" w:rsidRPr="00DB2B47" w:rsidTr="00F726FA">
        <w:tc>
          <w:tcPr>
            <w:tcW w:w="9356" w:type="dxa"/>
            <w:tcBorders>
              <w:top w:val="nil"/>
              <w:left w:val="nil"/>
              <w:bottom w:val="nil"/>
              <w:right w:val="single" w:sz="8" w:space="0" w:color="000000"/>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709" w:type="dxa"/>
            <w:gridSpan w:val="2"/>
            <w:vMerge/>
            <w:tcBorders>
              <w:top w:val="single" w:sz="8" w:space="0" w:color="000000"/>
              <w:left w:val="single" w:sz="8" w:space="0" w:color="000000"/>
              <w:bottom w:val="single" w:sz="8" w:space="0" w:color="000000"/>
              <w:right w:val="single" w:sz="8" w:space="0" w:color="000000"/>
            </w:tcBorders>
            <w:vAlign w:val="center"/>
            <w:hideMark/>
          </w:tcPr>
          <w:p w:rsidR="005869EC" w:rsidRPr="00DB2B47" w:rsidRDefault="005869EC" w:rsidP="0024259A">
            <w:pPr>
              <w:rPr>
                <w:rFonts w:ascii="Liberation Serif" w:hAnsi="Liberation Serif" w:cs="Liberation Serif"/>
                <w:lang w:eastAsia="en-US"/>
              </w:rPr>
            </w:pPr>
          </w:p>
        </w:tc>
      </w:tr>
      <w:tr w:rsidR="005869EC" w:rsidRPr="00DB2B47" w:rsidTr="00F726FA">
        <w:tc>
          <w:tcPr>
            <w:tcW w:w="10065" w:type="dxa"/>
            <w:gridSpan w:val="3"/>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rPr>
          <w:trHeight w:val="962"/>
        </w:trPr>
        <w:tc>
          <w:tcPr>
            <w:tcW w:w="10065" w:type="dxa"/>
            <w:gridSpan w:val="3"/>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b/>
                <w:sz w:val="28"/>
                <w:szCs w:val="28"/>
                <w:lang w:eastAsia="en-US"/>
              </w:rPr>
            </w:pPr>
            <w:r w:rsidRPr="00DB2B47">
              <w:rPr>
                <w:rFonts w:ascii="Liberation Serif" w:hAnsi="Liberation Serif" w:cs="Liberation Serif"/>
                <w:b/>
                <w:sz w:val="28"/>
                <w:szCs w:val="28"/>
                <w:lang w:eastAsia="en-US"/>
              </w:rPr>
              <w:t>Проверочный лист, применяемый при осуществлении лесного контроля</w:t>
            </w:r>
          </w:p>
          <w:p w:rsidR="005869EC" w:rsidRPr="00DB2B47" w:rsidRDefault="005869EC" w:rsidP="0024259A">
            <w:pPr>
              <w:spacing w:line="276" w:lineRule="auto"/>
              <w:jc w:val="center"/>
              <w:rPr>
                <w:rFonts w:ascii="Liberation Serif" w:hAnsi="Liberation Serif" w:cs="Liberation Serif"/>
                <w:b/>
                <w:sz w:val="28"/>
                <w:szCs w:val="28"/>
                <w:lang w:eastAsia="en-US"/>
              </w:rPr>
            </w:pPr>
            <w:r w:rsidRPr="00DB2B47">
              <w:rPr>
                <w:rFonts w:ascii="Liberation Serif" w:hAnsi="Liberation Serif" w:cs="Liberation Serif"/>
                <w:b/>
                <w:sz w:val="28"/>
                <w:szCs w:val="28"/>
                <w:lang w:eastAsia="en-US"/>
              </w:rPr>
              <w:t xml:space="preserve"> на территории муниципального округа Горноуральский Свердловской области</w:t>
            </w:r>
            <w:r w:rsidRPr="00DB2B47">
              <w:rPr>
                <w:rFonts w:ascii="Liberation Serif" w:hAnsi="Liberation Serif" w:cs="Liberation Serif"/>
                <w:b/>
                <w:i/>
                <w:sz w:val="28"/>
                <w:szCs w:val="28"/>
                <w:lang w:eastAsia="en-US"/>
              </w:rPr>
              <w:t xml:space="preserve"> </w:t>
            </w:r>
          </w:p>
        </w:tc>
      </w:tr>
      <w:tr w:rsidR="005869EC" w:rsidRPr="00DB2B47" w:rsidTr="00F726FA">
        <w:tc>
          <w:tcPr>
            <w:tcW w:w="9659" w:type="dxa"/>
            <w:gridSpan w:val="2"/>
            <w:tcMar>
              <w:top w:w="0" w:type="dxa"/>
              <w:left w:w="0" w:type="dxa"/>
              <w:bottom w:w="0" w:type="dxa"/>
              <w:right w:w="0" w:type="dxa"/>
            </w:tcMar>
          </w:tcPr>
          <w:p w:rsidR="005869EC" w:rsidRPr="00DB2B47" w:rsidRDefault="005869EC" w:rsidP="0024259A">
            <w:pPr>
              <w:pBdr>
                <w:bottom w:val="single" w:sz="12" w:space="1" w:color="000000"/>
              </w:pBdr>
              <w:spacing w:line="276" w:lineRule="auto"/>
              <w:rPr>
                <w:rFonts w:ascii="Liberation Serif" w:hAnsi="Liberation Serif" w:cs="Liberation Serif"/>
                <w:lang w:eastAsia="en-US"/>
              </w:rPr>
            </w:pPr>
            <w:r w:rsidRPr="00DB2B47">
              <w:rPr>
                <w:rFonts w:ascii="Liberation Serif" w:hAnsi="Liberation Serif" w:cs="Liberation Serif"/>
                <w:lang w:eastAsia="en-US"/>
              </w:rPr>
              <w:t xml:space="preserve"> </w:t>
            </w:r>
          </w:p>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 xml:space="preserve">   наименование контрольного органа</w:t>
            </w:r>
          </w:p>
          <w:p w:rsidR="005869EC" w:rsidRPr="00DB2B47" w:rsidRDefault="005869EC" w:rsidP="0024259A">
            <w:pPr>
              <w:spacing w:line="276" w:lineRule="auto"/>
              <w:rPr>
                <w:rFonts w:ascii="Liberation Serif" w:hAnsi="Liberation Serif" w:cs="Liberation Serif"/>
                <w:lang w:eastAsia="en-US"/>
              </w:rPr>
            </w:pPr>
          </w:p>
        </w:tc>
        <w:tc>
          <w:tcPr>
            <w:tcW w:w="406" w:type="dxa"/>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10065" w:type="dxa"/>
            <w:gridSpan w:val="3"/>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9659" w:type="dxa"/>
            <w:gridSpan w:val="2"/>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1. Вид контрольного мероприятия:</w:t>
            </w:r>
          </w:p>
        </w:tc>
        <w:tc>
          <w:tcPr>
            <w:tcW w:w="406" w:type="dxa"/>
          </w:tcPr>
          <w:p w:rsidR="005869EC" w:rsidRPr="00DB2B47" w:rsidRDefault="005869EC" w:rsidP="0024259A">
            <w:pPr>
              <w:spacing w:line="276" w:lineRule="auto"/>
              <w:jc w:val="both"/>
              <w:rPr>
                <w:rFonts w:ascii="Liberation Serif" w:hAnsi="Liberation Serif" w:cs="Liberation Serif"/>
                <w:lang w:eastAsia="en-US"/>
              </w:rPr>
            </w:pP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tabs>
                <w:tab w:val="left" w:pos="993"/>
              </w:tabs>
              <w:spacing w:before="240" w:after="200" w:line="228" w:lineRule="auto"/>
              <w:jc w:val="both"/>
              <w:rPr>
                <w:rFonts w:ascii="Liberation Serif" w:hAnsi="Liberation Serif" w:cs="Liberation Serif"/>
                <w:lang w:eastAsia="en-US"/>
              </w:rPr>
            </w:pPr>
            <w:r w:rsidRPr="00DB2B47">
              <w:rPr>
                <w:rFonts w:ascii="Liberation Serif" w:hAnsi="Liberation Serif" w:cs="Liberation Serif"/>
                <w:lang w:eastAsia="en-US"/>
              </w:rPr>
              <w:t>2. Форма проверочного листа утверждена решением Думы муниципального округа Горноуральский Свердловской области</w:t>
            </w:r>
            <w:r w:rsidRPr="00DB2B47">
              <w:rPr>
                <w:rFonts w:ascii="Liberation Serif" w:hAnsi="Liberation Serif" w:cs="Liberation Serif"/>
                <w:b/>
                <w:szCs w:val="28"/>
                <w:lang w:eastAsia="en-US"/>
              </w:rPr>
              <w:t xml:space="preserve"> </w:t>
            </w:r>
            <w:r w:rsidRPr="00DB2B47">
              <w:rPr>
                <w:rFonts w:ascii="Liberation Serif" w:hAnsi="Liberation Serif" w:cs="Liberation Serif"/>
                <w:sz w:val="26"/>
                <w:szCs w:val="26"/>
                <w:lang w:eastAsia="en-US"/>
              </w:rPr>
              <w:t xml:space="preserve">от «___» _________20___ г. №______ </w:t>
            </w:r>
          </w:p>
        </w:tc>
      </w:tr>
      <w:tr w:rsidR="005869EC" w:rsidRPr="00DB2B47" w:rsidTr="00F726FA">
        <w:tc>
          <w:tcPr>
            <w:tcW w:w="10065" w:type="dxa"/>
            <w:gridSpan w:val="3"/>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10065" w:type="dxa"/>
            <w:gridSpan w:val="3"/>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4. Место проведения контрольного мероприятия с заполнением проверочного листа:</w:t>
            </w: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9659" w:type="dxa"/>
            <w:gridSpan w:val="2"/>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5.  Объект муниципального контроля_____________________________________</w:t>
            </w:r>
          </w:p>
        </w:tc>
        <w:tc>
          <w:tcPr>
            <w:tcW w:w="406" w:type="dxa"/>
          </w:tcPr>
          <w:p w:rsidR="005869EC" w:rsidRPr="00DB2B47" w:rsidRDefault="005869EC" w:rsidP="0024259A">
            <w:pPr>
              <w:spacing w:line="276" w:lineRule="auto"/>
              <w:jc w:val="both"/>
              <w:rPr>
                <w:rFonts w:ascii="Liberation Serif" w:hAnsi="Liberation Serif" w:cs="Liberation Serif"/>
                <w:lang w:eastAsia="en-US"/>
              </w:rPr>
            </w:pPr>
          </w:p>
        </w:tc>
      </w:tr>
      <w:tr w:rsidR="005869EC" w:rsidRPr="00DB2B47" w:rsidTr="00F726FA">
        <w:tc>
          <w:tcPr>
            <w:tcW w:w="9659" w:type="dxa"/>
            <w:gridSpan w:val="2"/>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406" w:type="dxa"/>
          </w:tcPr>
          <w:p w:rsidR="005869EC" w:rsidRPr="00DB2B47" w:rsidRDefault="005869EC" w:rsidP="0024259A">
            <w:pPr>
              <w:spacing w:line="276" w:lineRule="auto"/>
              <w:rPr>
                <w:rFonts w:ascii="Liberation Serif" w:hAnsi="Liberation Serif" w:cs="Liberation Serif"/>
                <w:lang w:eastAsia="en-US"/>
              </w:rPr>
            </w:pPr>
          </w:p>
        </w:tc>
      </w:tr>
      <w:tr w:rsidR="005869EC" w:rsidRPr="00DB2B47" w:rsidTr="00F726FA">
        <w:tc>
          <w:tcPr>
            <w:tcW w:w="10065" w:type="dxa"/>
            <w:gridSpan w:val="3"/>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6.  Реквизиты решения о проведении контрольного мероприятия:</w:t>
            </w: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10065" w:type="dxa"/>
            <w:gridSpan w:val="3"/>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7. Учетный номер контрольного мероприятия и дата присвоения учетного номера контрольного мероприятия в едином реестре проверок:</w:t>
            </w:r>
          </w:p>
        </w:tc>
      </w:tr>
      <w:tr w:rsidR="005869EC" w:rsidRPr="00DB2B47" w:rsidTr="00F726FA">
        <w:tc>
          <w:tcPr>
            <w:tcW w:w="10065" w:type="dxa"/>
            <w:gridSpan w:val="3"/>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10065" w:type="dxa"/>
            <w:gridSpan w:val="3"/>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8. Должность, фамилия и инициалы должностного лица (лиц) контрольного органа, проводящего(-их) контрольное мероприятие и заполняющего(-их) проверочный лист</w:t>
            </w:r>
          </w:p>
        </w:tc>
      </w:tr>
      <w:tr w:rsidR="005869EC" w:rsidRPr="00DB2B47" w:rsidTr="00F726FA">
        <w:tc>
          <w:tcPr>
            <w:tcW w:w="9659" w:type="dxa"/>
            <w:gridSpan w:val="2"/>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_____________________________________________________________________</w:t>
            </w:r>
          </w:p>
        </w:tc>
        <w:tc>
          <w:tcPr>
            <w:tcW w:w="406" w:type="dxa"/>
          </w:tcPr>
          <w:p w:rsidR="005869EC" w:rsidRPr="00DB2B47" w:rsidRDefault="005869EC" w:rsidP="0024259A">
            <w:pPr>
              <w:spacing w:line="276" w:lineRule="auto"/>
              <w:jc w:val="both"/>
              <w:rPr>
                <w:rFonts w:ascii="Liberation Serif" w:hAnsi="Liberation Serif" w:cs="Liberation Serif"/>
                <w:lang w:eastAsia="en-US"/>
              </w:rPr>
            </w:pPr>
          </w:p>
        </w:tc>
      </w:tr>
      <w:tr w:rsidR="005869EC" w:rsidRPr="00DB2B47" w:rsidTr="00F726FA">
        <w:tc>
          <w:tcPr>
            <w:tcW w:w="10065" w:type="dxa"/>
            <w:gridSpan w:val="3"/>
            <w:tcMar>
              <w:top w:w="0" w:type="dxa"/>
              <w:left w:w="0" w:type="dxa"/>
              <w:bottom w:w="0" w:type="dxa"/>
              <w:right w:w="0" w:type="dxa"/>
            </w:tcMar>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9.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tbl>
            <w:tblPr>
              <w:tblW w:w="10197" w:type="dxa"/>
              <w:tblLayout w:type="fixed"/>
              <w:tblCellMar>
                <w:left w:w="10" w:type="dxa"/>
                <w:right w:w="10" w:type="dxa"/>
              </w:tblCellMar>
              <w:tblLook w:val="04A0" w:firstRow="1" w:lastRow="0" w:firstColumn="1" w:lastColumn="0" w:noHBand="0" w:noVBand="1"/>
            </w:tblPr>
            <w:tblGrid>
              <w:gridCol w:w="462"/>
              <w:gridCol w:w="2647"/>
              <w:gridCol w:w="2990"/>
              <w:gridCol w:w="348"/>
              <w:gridCol w:w="405"/>
              <w:gridCol w:w="1464"/>
              <w:gridCol w:w="1881"/>
            </w:tblGrid>
            <w:tr w:rsidR="005869EC" w:rsidRPr="00DB2B47" w:rsidTr="00F726FA">
              <w:tc>
                <w:tcPr>
                  <w:tcW w:w="46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ind w:left="340"/>
                    <w:jc w:val="center"/>
                    <w:rPr>
                      <w:rFonts w:ascii="Liberation Serif" w:hAnsi="Liberation Serif" w:cs="Liberation Serif"/>
                      <w:lang w:eastAsia="en-US"/>
                    </w:rPr>
                  </w:pPr>
                </w:p>
                <w:p w:rsidR="005869EC" w:rsidRPr="00DB2B47" w:rsidRDefault="005869EC" w:rsidP="0024259A">
                  <w:pPr>
                    <w:spacing w:line="276" w:lineRule="auto"/>
                    <w:ind w:left="57"/>
                    <w:jc w:val="center"/>
                    <w:rPr>
                      <w:rFonts w:ascii="Liberation Serif" w:hAnsi="Liberation Serif" w:cs="Liberation Serif"/>
                      <w:lang w:eastAsia="en-US"/>
                    </w:rPr>
                  </w:pPr>
                  <w:r w:rsidRPr="00DB2B47">
                    <w:rPr>
                      <w:rFonts w:ascii="Liberation Serif" w:hAnsi="Liberation Serif" w:cs="Liberation Serif"/>
                      <w:lang w:eastAsia="en-US"/>
                    </w:rPr>
                    <w:t>№</w:t>
                  </w:r>
                </w:p>
              </w:tc>
              <w:tc>
                <w:tcPr>
                  <w:tcW w:w="264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Вопросы, отражающие содержание обязательных требований</w:t>
                  </w:r>
                </w:p>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 xml:space="preserve"> </w:t>
                  </w:r>
                </w:p>
              </w:tc>
              <w:tc>
                <w:tcPr>
                  <w:tcW w:w="299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Основание (реквизиты нормативных правовых актов с указанием их структурных единиц, которыми установлены обязательные требования)</w:t>
                  </w:r>
                </w:p>
                <w:p w:rsidR="005869EC" w:rsidRPr="00DB2B47" w:rsidRDefault="005869EC" w:rsidP="0024259A">
                  <w:pPr>
                    <w:spacing w:line="276" w:lineRule="auto"/>
                    <w:jc w:val="center"/>
                    <w:rPr>
                      <w:rFonts w:ascii="Liberation Serif" w:hAnsi="Liberation Serif" w:cs="Liberation Serif"/>
                      <w:lang w:eastAsia="en-US"/>
                    </w:rPr>
                  </w:pPr>
                </w:p>
              </w:tc>
              <w:tc>
                <w:tcPr>
                  <w:tcW w:w="4098" w:type="dxa"/>
                  <w:gridSpan w:val="4"/>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Ответы на вопросы</w:t>
                  </w:r>
                </w:p>
              </w:tc>
            </w:tr>
            <w:tr w:rsidR="005869EC" w:rsidRPr="00DB2B47" w:rsidTr="00F726FA">
              <w:tc>
                <w:tcPr>
                  <w:tcW w:w="462" w:type="dxa"/>
                  <w:vMerge/>
                  <w:tcBorders>
                    <w:top w:val="single" w:sz="8" w:space="0" w:color="000000"/>
                    <w:left w:val="single" w:sz="8" w:space="0" w:color="000000"/>
                    <w:bottom w:val="single" w:sz="8" w:space="0" w:color="000000"/>
                    <w:right w:val="single" w:sz="8" w:space="0" w:color="000000"/>
                  </w:tcBorders>
                  <w:vAlign w:val="center"/>
                  <w:hideMark/>
                </w:tcPr>
                <w:p w:rsidR="005869EC" w:rsidRPr="00DB2B47" w:rsidRDefault="005869EC" w:rsidP="0024259A">
                  <w:pPr>
                    <w:rPr>
                      <w:rFonts w:ascii="Liberation Serif" w:hAnsi="Liberation Serif" w:cs="Liberation Serif"/>
                      <w:lang w:eastAsia="en-US"/>
                    </w:rPr>
                  </w:pPr>
                </w:p>
              </w:tc>
              <w:tc>
                <w:tcPr>
                  <w:tcW w:w="2647" w:type="dxa"/>
                  <w:vMerge/>
                  <w:tcBorders>
                    <w:top w:val="single" w:sz="8" w:space="0" w:color="000000"/>
                    <w:left w:val="single" w:sz="8" w:space="0" w:color="000000"/>
                    <w:bottom w:val="single" w:sz="8" w:space="0" w:color="000000"/>
                    <w:right w:val="single" w:sz="8" w:space="0" w:color="000000"/>
                  </w:tcBorders>
                  <w:vAlign w:val="center"/>
                  <w:hideMark/>
                </w:tcPr>
                <w:p w:rsidR="005869EC" w:rsidRPr="00DB2B47" w:rsidRDefault="005869EC" w:rsidP="0024259A">
                  <w:pPr>
                    <w:rPr>
                      <w:rFonts w:ascii="Liberation Serif" w:hAnsi="Liberation Serif" w:cs="Liberation Serif"/>
                      <w:lang w:eastAsia="en-US"/>
                    </w:rPr>
                  </w:pPr>
                </w:p>
              </w:tc>
              <w:tc>
                <w:tcPr>
                  <w:tcW w:w="2990" w:type="dxa"/>
                  <w:vMerge/>
                  <w:tcBorders>
                    <w:top w:val="single" w:sz="8" w:space="0" w:color="000000"/>
                    <w:left w:val="single" w:sz="8" w:space="0" w:color="000000"/>
                    <w:bottom w:val="single" w:sz="8" w:space="0" w:color="000000"/>
                    <w:right w:val="single" w:sz="8" w:space="0" w:color="000000"/>
                  </w:tcBorders>
                  <w:vAlign w:val="center"/>
                  <w:hideMark/>
                </w:tcPr>
                <w:p w:rsidR="005869EC" w:rsidRPr="00DB2B47" w:rsidRDefault="005869EC" w:rsidP="0024259A">
                  <w:pPr>
                    <w:rPr>
                      <w:rFonts w:ascii="Liberation Serif" w:hAnsi="Liberation Serif" w:cs="Liberation Serif"/>
                      <w:lang w:eastAsia="en-US"/>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Да</w:t>
                  </w:r>
                </w:p>
              </w:tc>
              <w:tc>
                <w:tcPr>
                  <w:tcW w:w="4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Нет</w:t>
                  </w:r>
                </w:p>
              </w:tc>
              <w:tc>
                <w:tcPr>
                  <w:tcW w:w="14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Неприменимо</w:t>
                  </w:r>
                </w:p>
              </w:tc>
              <w:tc>
                <w:tcPr>
                  <w:tcW w:w="18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Примечание</w:t>
                  </w:r>
                </w:p>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(подлежит обязательному заполнению в случае заполнения графы</w:t>
                  </w:r>
                </w:p>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«неприменимо»)</w:t>
                  </w:r>
                </w:p>
                <w:p w:rsidR="005869EC" w:rsidRPr="00DB2B47" w:rsidRDefault="005869EC" w:rsidP="0024259A">
                  <w:pPr>
                    <w:spacing w:line="276" w:lineRule="auto"/>
                    <w:jc w:val="center"/>
                    <w:rPr>
                      <w:rFonts w:ascii="Liberation Serif" w:hAnsi="Liberation Serif" w:cs="Liberation Serif"/>
                      <w:lang w:eastAsia="en-US"/>
                    </w:rPr>
                  </w:pPr>
                  <w:r w:rsidRPr="00DB2B47">
                    <w:rPr>
                      <w:rFonts w:ascii="Liberation Serif" w:hAnsi="Liberation Serif" w:cs="Liberation Serif"/>
                      <w:lang w:eastAsia="en-US"/>
                    </w:rPr>
                    <w:t xml:space="preserve"> </w:t>
                  </w: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pStyle w:val="Textbody"/>
                    <w:spacing w:line="276" w:lineRule="auto"/>
                    <w:rPr>
                      <w:rFonts w:ascii="Liberation Serif" w:hAnsi="Liberation Serif" w:cs="Liberation Serif"/>
                      <w:lang w:eastAsia="en-US"/>
                    </w:rPr>
                  </w:pPr>
                  <w:r w:rsidRPr="00DB2B47">
                    <w:rPr>
                      <w:rFonts w:ascii="Liberation Serif" w:hAnsi="Liberation Serif" w:cs="Liberation Serif"/>
                      <w:lang w:eastAsia="en-US"/>
                    </w:rPr>
                    <w:t>Имеется(ются) ли в наличии у лесопользователя проект(ы) освоения лесов, получивший(йе) положительное(ые) заключение(я) государственной экспертизы?</w:t>
                  </w:r>
                </w:p>
                <w:p w:rsidR="005869EC" w:rsidRPr="00DB2B47" w:rsidRDefault="005869EC" w:rsidP="0024259A">
                  <w:pPr>
                    <w:pStyle w:val="ConsPlusNormal"/>
                    <w:spacing w:line="276" w:lineRule="auto"/>
                    <w:ind w:firstLine="0"/>
                    <w:rPr>
                      <w:rFonts w:ascii="Liberation Serif" w:hAnsi="Liberation Serif" w:cs="Liberation Serif"/>
                      <w:sz w:val="24"/>
                      <w:szCs w:val="24"/>
                    </w:rPr>
                  </w:pP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Textbody"/>
                    <w:spacing w:line="276" w:lineRule="auto"/>
                    <w:rPr>
                      <w:rFonts w:ascii="Liberation Serif" w:hAnsi="Liberation Serif" w:cs="Liberation Serif"/>
                      <w:lang w:eastAsia="en-US"/>
                    </w:rPr>
                  </w:pPr>
                  <w:r w:rsidRPr="00DB2B47">
                    <w:rPr>
                      <w:rFonts w:ascii="Liberation Serif" w:hAnsi="Liberation Serif" w:cs="Liberation Serif"/>
                      <w:lang w:eastAsia="en-US"/>
                    </w:rPr>
                    <w:t>Статья 12, часть 1 статьи 88 и статья 89 Лесного кодекса Российской Федерации</w:t>
                  </w:r>
                </w:p>
              </w:tc>
              <w:tc>
                <w:tcPr>
                  <w:tcW w:w="348"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Подается ли лесопользователем в орган муниципальной власти лесная декларация не менее чем за 5 рабочих дней до начала срока использования лесов?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Часть 2 статьи 26 Лесного кодекса Российской Федерации;</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п. 2 приказа Минприроды России от 30.07.2020 № 539 «Об утверждении формы лесной декларации, порядка ее заполнения и подачи, требований к формату лесной декларации в электронной форме»</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Выполняется(ются) ли лесопользователем лесохозяйственный(е) регламент(ы) лесничества(в)?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Часть 2 статьи 24, статьи 87 Лесного кодекса Российской Федерации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запреты, установленные правилами санитарной безопасности в лесах?</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60.3 Лесного кодекса Российской Федерации; п. 20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09.12.2020 № 2047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санитарной безопасности 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Соблюдаются ли нормы наличия средств предупреждения и тушения лесных пожаров </w:t>
                  </w:r>
                  <w:r w:rsidRPr="00DB2B47">
                    <w:rPr>
                      <w:rFonts w:ascii="Liberation Serif" w:hAnsi="Liberation Serif" w:cs="Liberation Serif"/>
                      <w:sz w:val="24"/>
                      <w:szCs w:val="24"/>
                    </w:rPr>
                    <w:lastRenderedPageBreak/>
                    <w:t>при использовании лесов?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lastRenderedPageBreak/>
                    <w:t xml:space="preserve">Глава 3 Лесного кодекса Российской Федерации, п. 12 «в» постановления Правительства Российской </w:t>
                  </w:r>
                  <w:r w:rsidRPr="00DB2B47">
                    <w:rPr>
                      <w:rFonts w:ascii="Liberation Serif" w:hAnsi="Liberation Serif" w:cs="Liberation Serif"/>
                      <w:sz w:val="24"/>
                      <w:szCs w:val="24"/>
                    </w:rPr>
                    <w:lastRenderedPageBreak/>
                    <w:t xml:space="preserve">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07.10.2020 № 1614 «Об утверждении Правил пожарной безопасности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Проводится ли инструктаж работников о соблюдении правил пожарной безопасности в лесах?</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Глава 3 Лесного кодекса Российской Федерации, п.13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07.10.2020 № 1614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«Об утверждении Правил пожарной безопасности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Производится ли очистка мест рубок от порубочных остатков одновременно с заготовкой древесины?</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Глава 3 Лесного кодекса Российской Федерации, п. 26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07.10.2020 № 1614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«Об утверждении Правил пожарной безопасности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в лесах», п. 12 приказа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01.12.2020 № 993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Обеспечивается ли лесопользователем предупреждение распространения вредных организмов?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60.3 Лесного кодекса Российской Федерации, п.21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09.12.2020 № 2047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санитарной безопасности 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 Соблюдаются ли лесопользователем сроки хранения в лесу неокоренной заготовленной древесины?</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60.3 Лесного кодекса Российской Федерации, п. 22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09.12.2020 № 2047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 xml:space="preserve">«Об утверждении Правил </w:t>
                  </w:r>
                  <w:r w:rsidRPr="00DB2B47">
                    <w:rPr>
                      <w:rFonts w:ascii="Liberation Serif" w:hAnsi="Liberation Serif" w:cs="Liberation Serif"/>
                      <w:sz w:val="24"/>
                      <w:szCs w:val="24"/>
                    </w:rPr>
                    <w:lastRenderedPageBreak/>
                    <w:t>санитарной безопасности 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Обеспечивается ли очистка прилегающей к лесу территории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Глава 3 Лесного кодекса Российской Федерации, п. 10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07.10.2020 № 1614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«Об утверждении Правил пожарной безопасности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Имеется ли в наличии решение о предоставлении лесного участка в постоянное (бессрочное) пользование, договор аренды лесного участка либо  договор безвозмездного пользования лесным участком?</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Пункты 1-3 части 1 статьи 71 Лесного кодекса Российской Федерации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Соблюдается ли лесопользователем и (или) лицом, осуществляющим мероприятия по охране, защите, воспроизводству лесов, запрет на засорение леса отходами производства и потребления ?</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 xml:space="preserve">п. 9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07.10.2020 № 1614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«Об утверждении Правил пожарной безопасности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При установке аншлагов не допускается ли их крепление к деревьям?</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п. 30 постановления Правительства Российской Федерации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09.12.2020 № 2047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«Об утверждении Правил санитарной безопасности в лесах»</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Соблюдаются ли лесопользователем и (или) лицом, осуществляющим </w:t>
                  </w:r>
                  <w:r w:rsidRPr="00DB2B47">
                    <w:rPr>
                      <w:rFonts w:ascii="Liberation Serif" w:hAnsi="Liberation Serif" w:cs="Liberation Serif"/>
                      <w:sz w:val="24"/>
                      <w:szCs w:val="24"/>
                    </w:rPr>
                    <w:lastRenderedPageBreak/>
                    <w:t>мероприятия по охране, защите, воспроизводству лесов, требования, установленные Правилами лесовосстановления?</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lastRenderedPageBreak/>
                    <w:t xml:space="preserve">Статьи 61 и 62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lastRenderedPageBreak/>
                    <w:t xml:space="preserve">от 04.12.2020 № 1014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и (или) лицом, осуществляющим мероприятия по охране, защите, воспроизводству лесов требования, установленные Правилами заготовки древесины?</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29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01.12.2020 № 993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заготовки и сбора недревесных лесных ресурсов?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32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28.07.2020 № 496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заготовки и сбора недревесных лесных ресурсов»</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использования лесов для осуществления научно-исследовательской деятельности, образовательной деятельности?</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40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27.07.2020 № 487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использования лесов для осуществления научно-исследовательской деятельности, образовательной деятельности»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использования лесов для осуществления рекреационной деятельности?</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41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09.11.2020 № 908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использования лесов для осуществления рекреационной деятельности»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Соблюдаются ли </w:t>
                  </w:r>
                  <w:r w:rsidRPr="00DB2B47">
                    <w:rPr>
                      <w:rFonts w:ascii="Liberation Serif" w:hAnsi="Liberation Serif" w:cs="Liberation Serif"/>
                      <w:sz w:val="24"/>
                      <w:szCs w:val="24"/>
                    </w:rPr>
                    <w:lastRenderedPageBreak/>
                    <w:t>лесопользователем требования, установленные Правилами использования лесов для строительства, реконструкции, эксплуатации линейных объектов?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lastRenderedPageBreak/>
                    <w:t xml:space="preserve">Статья 45 Лесного кодекса </w:t>
                  </w:r>
                  <w:r w:rsidRPr="00DB2B47">
                    <w:rPr>
                      <w:rFonts w:ascii="Liberation Serif" w:hAnsi="Liberation Serif" w:cs="Liberation Serif"/>
                      <w:sz w:val="24"/>
                      <w:szCs w:val="24"/>
                    </w:rPr>
                    <w:lastRenderedPageBreak/>
                    <w:t xml:space="preserve">Российской Федерации; приказ Минприроды России от 10.07.2020 № 434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использования лесов для ведения сельского хозяйства?</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часть 4 статьи 38 Лесного кодекса Российской Федерации; приказ Минприроды России </w:t>
                  </w:r>
                </w:p>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от 02.07.2020 № 408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использования лесов для переработки древесины и иных лесных ресурсов?</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Статья 46 Лесного кодекса Российской Федерации; приказ Минприроды России от 28.07.2020 № 495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«Об утверждении Правил использования лесов для переработки древесины и иных лесных ресурсов»</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 xml:space="preserve">Соблюдаются ли лесопользователем требования, установленные Порядком использования </w:t>
                  </w:r>
                  <w:r w:rsidRPr="00DB2B47">
                    <w:rPr>
                      <w:rFonts w:ascii="Liberation Serif" w:hAnsi="Liberation Serif" w:cs="Liberation Serif"/>
                      <w:sz w:val="24"/>
                      <w:szCs w:val="24"/>
                    </w:rPr>
                    <w:lastRenderedPageBreak/>
                    <w:t>лесов для выполнения работ по геологическому изучению недр, для разработки месторождений полезных ископаемых?</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lastRenderedPageBreak/>
                    <w:t xml:space="preserve">Статья 43 Лесного кодекса Российской Федерации; приказ Минприроды России от 07.07.2020 № 417 </w:t>
                  </w:r>
                </w:p>
                <w:p w:rsidR="005869EC" w:rsidRPr="00DB2B47" w:rsidRDefault="005869EC" w:rsidP="0024259A">
                  <w:pPr>
                    <w:pStyle w:val="ConsPlusNormal"/>
                    <w:spacing w:line="276" w:lineRule="auto"/>
                    <w:ind w:firstLine="0"/>
                    <w:rPr>
                      <w:rFonts w:ascii="Liberation Serif" w:hAnsi="Liberation Serif" w:cs="Liberation Serif"/>
                    </w:rPr>
                  </w:pPr>
                  <w:r w:rsidRPr="00DB2B47">
                    <w:rPr>
                      <w:rFonts w:ascii="Liberation Serif" w:hAnsi="Liberation Serif" w:cs="Liberation Serif"/>
                      <w:sz w:val="24"/>
                      <w:szCs w:val="24"/>
                    </w:rPr>
                    <w:t xml:space="preserve">«Об утверждении Правил </w:t>
                  </w:r>
                  <w:r w:rsidRPr="00DB2B47">
                    <w:rPr>
                      <w:rFonts w:ascii="Liberation Serif" w:hAnsi="Liberation Serif" w:cs="Liberation Serif"/>
                      <w:sz w:val="24"/>
                      <w:szCs w:val="24"/>
                    </w:rPr>
                    <w:lastRenderedPageBreak/>
                    <w:t>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Standard"/>
                    <w:spacing w:line="276" w:lineRule="auto"/>
                    <w:rPr>
                      <w:rFonts w:cs="Liberation Serif"/>
                      <w:lang w:val="ru-RU"/>
                    </w:rPr>
                  </w:pPr>
                  <w:r w:rsidRPr="00DB2B47">
                    <w:rPr>
                      <w:rFonts w:cs="Liberation Serif"/>
                      <w:lang w:val="ru-RU"/>
                    </w:rPr>
                    <w:t xml:space="preserve">Статья 16.1 Лесного кодекса Российской Федерации; приказ Минприроды России от 27.06.2016 № 367 </w:t>
                  </w:r>
                </w:p>
                <w:p w:rsidR="005869EC" w:rsidRPr="00DB2B47" w:rsidRDefault="005869EC" w:rsidP="0024259A">
                  <w:pPr>
                    <w:pStyle w:val="Standard"/>
                    <w:spacing w:line="276" w:lineRule="auto"/>
                    <w:rPr>
                      <w:rFonts w:cs="Liberation Serif"/>
                      <w:lang w:val="ru-RU"/>
                    </w:rPr>
                  </w:pPr>
                  <w:r w:rsidRPr="00DB2B47">
                    <w:rPr>
                      <w:rFonts w:cs="Liberation Serif"/>
                      <w:lang w:val="ru-RU"/>
                    </w:rPr>
                    <w:t xml:space="preserve">«Об утверждении видов лесосечных работ, порядка </w:t>
                  </w:r>
                </w:p>
                <w:p w:rsidR="005869EC" w:rsidRPr="00DB2B47" w:rsidRDefault="005869EC" w:rsidP="0024259A">
                  <w:pPr>
                    <w:pStyle w:val="Standard"/>
                    <w:spacing w:line="276" w:lineRule="auto"/>
                    <w:rPr>
                      <w:rFonts w:cs="Liberation Serif"/>
                      <w:lang w:val="ru-RU"/>
                    </w:rPr>
                  </w:pPr>
                  <w:r w:rsidRPr="00DB2B47">
                    <w:rPr>
                      <w:rFonts w:cs="Liberation Serif"/>
                      <w:lang w:val="ru-RU"/>
                    </w:rPr>
                    <w:t>и последовательности их проведения, формы технологической карты лесосечных работ, формы акта осмотра лесосеки и порядка осмотра лесосеки»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r w:rsidR="005869EC" w:rsidRPr="00DB2B47" w:rsidTr="00F726FA">
              <w:tc>
                <w:tcPr>
                  <w:tcW w:w="4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5869EC">
                  <w:pPr>
                    <w:numPr>
                      <w:ilvl w:val="0"/>
                      <w:numId w:val="2"/>
                    </w:numPr>
                    <w:suppressAutoHyphens/>
                    <w:autoSpaceDN w:val="0"/>
                    <w:spacing w:line="276" w:lineRule="auto"/>
                    <w:ind w:left="340"/>
                    <w:textAlignment w:val="baseline"/>
                    <w:rPr>
                      <w:rFonts w:ascii="Liberation Serif" w:hAnsi="Liberation Serif" w:cs="Liberation Serif"/>
                      <w:lang w:eastAsia="en-US"/>
                    </w:rPr>
                  </w:pPr>
                </w:p>
              </w:tc>
              <w:tc>
                <w:tcPr>
                  <w:tcW w:w="26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ConsPlusNormal"/>
                    <w:spacing w:line="276" w:lineRule="auto"/>
                    <w:ind w:firstLine="0"/>
                    <w:rPr>
                      <w:rFonts w:ascii="Liberation Serif" w:hAnsi="Liberation Serif" w:cs="Liberation Serif"/>
                      <w:sz w:val="24"/>
                      <w:szCs w:val="24"/>
                    </w:rPr>
                  </w:pPr>
                  <w:r w:rsidRPr="00DB2B47">
                    <w:rPr>
                      <w:rFonts w:ascii="Liberation Serif" w:hAnsi="Liberation Serif" w:cs="Liberation Serif"/>
                      <w:sz w:val="24"/>
                      <w:szCs w:val="24"/>
                    </w:rPr>
                    <w:t>Соблюдаются ли лесопользователем требования, установленные правилами заготовки древесины?</w:t>
                  </w:r>
                </w:p>
              </w:tc>
              <w:tc>
                <w:tcPr>
                  <w:tcW w:w="2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869EC" w:rsidRPr="00DB2B47" w:rsidRDefault="005869EC" w:rsidP="0024259A">
                  <w:pPr>
                    <w:pStyle w:val="Standard"/>
                    <w:spacing w:line="276" w:lineRule="auto"/>
                    <w:rPr>
                      <w:rFonts w:cs="Liberation Serif"/>
                      <w:lang w:val="ru-RU"/>
                    </w:rPr>
                  </w:pPr>
                  <w:r w:rsidRPr="00DB2B47">
                    <w:rPr>
                      <w:rFonts w:cs="Liberation Serif"/>
                      <w:lang w:val="ru-RU"/>
                    </w:rPr>
                    <w:t xml:space="preserve">Статья 29 Лесного кодекса Российской Федерации, приказ Минприроды России от 01.12.2020 № 993 </w:t>
                  </w:r>
                </w:p>
                <w:p w:rsidR="005869EC" w:rsidRPr="00DB2B47" w:rsidRDefault="005869EC" w:rsidP="0024259A">
                  <w:pPr>
                    <w:pStyle w:val="Standard"/>
                    <w:spacing w:line="276" w:lineRule="auto"/>
                    <w:rPr>
                      <w:rFonts w:cs="Liberation Serif"/>
                      <w:lang w:val="ru-RU"/>
                    </w:rPr>
                  </w:pPr>
                  <w:r w:rsidRPr="00DB2B47">
                    <w:rPr>
                      <w:rFonts w:cs="Liberation Serif"/>
                      <w:lang w:val="ru-RU"/>
                    </w:rPr>
                    <w: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c>
                <w:tcPr>
                  <w:tcW w:w="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4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4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c>
                <w:tcPr>
                  <w:tcW w:w="18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869EC" w:rsidRPr="00DB2B47" w:rsidRDefault="005869EC" w:rsidP="0024259A">
                  <w:pPr>
                    <w:spacing w:line="276" w:lineRule="auto"/>
                    <w:jc w:val="center"/>
                    <w:rPr>
                      <w:rFonts w:ascii="Liberation Serif" w:hAnsi="Liberation Serif" w:cs="Liberation Serif"/>
                      <w:lang w:eastAsia="en-US"/>
                    </w:rPr>
                  </w:pPr>
                </w:p>
              </w:tc>
            </w:tr>
          </w:tbl>
          <w:p w:rsidR="005869EC" w:rsidRPr="00DB2B47" w:rsidRDefault="005869EC" w:rsidP="0024259A">
            <w:pPr>
              <w:spacing w:line="276" w:lineRule="auto"/>
              <w:jc w:val="both"/>
              <w:rPr>
                <w:rFonts w:ascii="Liberation Serif" w:hAnsi="Liberation Serif" w:cs="Liberation Serif"/>
                <w:lang w:eastAsia="en-US"/>
              </w:rPr>
            </w:pPr>
          </w:p>
          <w:tbl>
            <w:tblPr>
              <w:tblW w:w="8960" w:type="dxa"/>
              <w:tblInd w:w="20" w:type="dxa"/>
              <w:tblLayout w:type="fixed"/>
              <w:tblCellMar>
                <w:left w:w="10" w:type="dxa"/>
                <w:right w:w="10" w:type="dxa"/>
              </w:tblCellMar>
              <w:tblLook w:val="04A0" w:firstRow="1" w:lastRow="0" w:firstColumn="1" w:lastColumn="0" w:noHBand="0" w:noVBand="1"/>
            </w:tblPr>
            <w:tblGrid>
              <w:gridCol w:w="6495"/>
              <w:gridCol w:w="62"/>
              <w:gridCol w:w="62"/>
              <w:gridCol w:w="62"/>
              <w:gridCol w:w="2279"/>
            </w:tblGrid>
            <w:tr w:rsidR="005869EC" w:rsidRPr="00DB2B47" w:rsidTr="00F726FA">
              <w:tc>
                <w:tcPr>
                  <w:tcW w:w="6495" w:type="dxa"/>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"__" ________ 20__ г.</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2279"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6495"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(дата заполнения проверочного листа)</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2279"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6495" w:type="dxa"/>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2279" w:type="dxa"/>
                  <w:tcBorders>
                    <w:top w:val="nil"/>
                    <w:left w:val="nil"/>
                    <w:bottom w:val="single" w:sz="8" w:space="0" w:color="000000"/>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r>
            <w:tr w:rsidR="005869EC" w:rsidRPr="00DB2B47" w:rsidTr="00F726FA">
              <w:tc>
                <w:tcPr>
                  <w:tcW w:w="6495" w:type="dxa"/>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(должность лица, заполнившего проверочный лист (подпись)</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62" w:type="dxa"/>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 </w:t>
                  </w:r>
                </w:p>
              </w:tc>
              <w:tc>
                <w:tcPr>
                  <w:tcW w:w="2279" w:type="dxa"/>
                  <w:tcBorders>
                    <w:top w:val="single" w:sz="8" w:space="0" w:color="000000"/>
                    <w:left w:val="nil"/>
                    <w:bottom w:val="nil"/>
                    <w:right w:val="nil"/>
                  </w:tcBorders>
                  <w:tcMar>
                    <w:top w:w="0" w:type="dxa"/>
                    <w:left w:w="0" w:type="dxa"/>
                    <w:bottom w:w="0" w:type="dxa"/>
                    <w:right w:w="0" w:type="dxa"/>
                  </w:tcMar>
                  <w:hideMark/>
                </w:tcPr>
                <w:p w:rsidR="005869EC" w:rsidRPr="00DB2B47" w:rsidRDefault="005869EC" w:rsidP="0024259A">
                  <w:pPr>
                    <w:spacing w:line="276" w:lineRule="auto"/>
                    <w:rPr>
                      <w:rFonts w:ascii="Liberation Serif" w:hAnsi="Liberation Serif" w:cs="Liberation Serif"/>
                      <w:lang w:eastAsia="en-US"/>
                    </w:rPr>
                  </w:pPr>
                  <w:r w:rsidRPr="00DB2B47">
                    <w:rPr>
                      <w:rFonts w:ascii="Liberation Serif" w:hAnsi="Liberation Serif" w:cs="Liberation Serif"/>
                      <w:lang w:eastAsia="en-US"/>
                    </w:rPr>
                    <w:t>(фамилия,инициалы)»</w:t>
                  </w:r>
                </w:p>
              </w:tc>
            </w:tr>
          </w:tbl>
          <w:p w:rsidR="00E26F79" w:rsidRPr="00DB2B47" w:rsidRDefault="005869EC" w:rsidP="0024259A">
            <w:pPr>
              <w:spacing w:line="276" w:lineRule="auto"/>
              <w:jc w:val="both"/>
              <w:rPr>
                <w:rFonts w:ascii="Liberation Serif" w:hAnsi="Liberation Serif" w:cs="Liberation Serif"/>
                <w:lang w:eastAsia="en-US"/>
              </w:rPr>
            </w:pPr>
            <w:r w:rsidRPr="00DB2B47">
              <w:rPr>
                <w:rFonts w:ascii="Liberation Serif" w:hAnsi="Liberation Serif" w:cs="Liberation Serif"/>
                <w:lang w:eastAsia="en-US"/>
              </w:rPr>
              <w:t> </w:t>
            </w:r>
          </w:p>
        </w:tc>
      </w:tr>
    </w:tbl>
    <w:p w:rsidR="005869EC" w:rsidRDefault="005869EC"/>
    <w:sectPr w:rsidR="005869EC" w:rsidSect="00A049AC">
      <w:pgSz w:w="11906" w:h="16838"/>
      <w:pgMar w:top="284" w:right="56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D7B" w:rsidRDefault="00192D7B" w:rsidP="00E47320">
      <w:r>
        <w:separator/>
      </w:r>
    </w:p>
  </w:endnote>
  <w:endnote w:type="continuationSeparator" w:id="0">
    <w:p w:rsidR="00192D7B" w:rsidRDefault="00192D7B" w:rsidP="00E4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D7B" w:rsidRDefault="00192D7B" w:rsidP="00E47320">
      <w:r>
        <w:separator/>
      </w:r>
    </w:p>
  </w:footnote>
  <w:footnote w:type="continuationSeparator" w:id="0">
    <w:p w:rsidR="00192D7B" w:rsidRDefault="00192D7B" w:rsidP="00E473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4936"/>
      <w:docPartObj>
        <w:docPartGallery w:val="Page Numbers (Top of Page)"/>
        <w:docPartUnique/>
      </w:docPartObj>
    </w:sdtPr>
    <w:sdtEndPr/>
    <w:sdtContent>
      <w:p w:rsidR="00C4285D" w:rsidRDefault="00192D7B" w:rsidP="009225EA">
        <w:pPr>
          <w:pStyle w:val="a8"/>
          <w:jc w:val="center"/>
        </w:pPr>
        <w:r>
          <w:fldChar w:fldCharType="begin"/>
        </w:r>
        <w:r>
          <w:instrText>PAGE   \* MERGEFORMAT</w:instrText>
        </w:r>
        <w:r>
          <w:fldChar w:fldCharType="separate"/>
        </w:r>
        <w:r w:rsidR="00956EAC">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5D" w:rsidRDefault="00C4285D">
    <w:pPr>
      <w:pStyle w:val="a8"/>
      <w:jc w:val="center"/>
      <w:rPr>
        <w:rFonts w:ascii="Liberation Serif" w:hAnsi="Liberation Serif"/>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982"/>
    <w:multiLevelType w:val="multilevel"/>
    <w:tmpl w:val="67280756"/>
    <w:lvl w:ilvl="0">
      <w:start w:val="1"/>
      <w:numFmt w:val="decimal"/>
      <w:suff w:val="space"/>
      <w:lvlText w:val="%1)"/>
      <w:lvlJc w:val="left"/>
      <w:pPr>
        <w:ind w:left="840" w:hanging="360"/>
      </w:pPr>
      <w:rPr>
        <w:rFonts w:hint="default"/>
        <w:sz w:val="28"/>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1" w15:restartNumberingAfterBreak="0">
    <w:nsid w:val="31BC2D80"/>
    <w:multiLevelType w:val="multilevel"/>
    <w:tmpl w:val="6A8E3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EC"/>
    <w:rsid w:val="00001BC4"/>
    <w:rsid w:val="000711C0"/>
    <w:rsid w:val="00192D7B"/>
    <w:rsid w:val="0024259A"/>
    <w:rsid w:val="0024665E"/>
    <w:rsid w:val="002878B1"/>
    <w:rsid w:val="002931FC"/>
    <w:rsid w:val="002E090E"/>
    <w:rsid w:val="002F0C25"/>
    <w:rsid w:val="00356AE5"/>
    <w:rsid w:val="0038784D"/>
    <w:rsid w:val="00547525"/>
    <w:rsid w:val="005869EC"/>
    <w:rsid w:val="0061157E"/>
    <w:rsid w:val="006352E9"/>
    <w:rsid w:val="006F55AD"/>
    <w:rsid w:val="007367F8"/>
    <w:rsid w:val="008469B3"/>
    <w:rsid w:val="008E3CBD"/>
    <w:rsid w:val="008E510F"/>
    <w:rsid w:val="009225EA"/>
    <w:rsid w:val="009454FA"/>
    <w:rsid w:val="00956EAC"/>
    <w:rsid w:val="009C3499"/>
    <w:rsid w:val="00A049AC"/>
    <w:rsid w:val="00A065D4"/>
    <w:rsid w:val="00A21EAB"/>
    <w:rsid w:val="00A33F19"/>
    <w:rsid w:val="00B15E01"/>
    <w:rsid w:val="00B815AF"/>
    <w:rsid w:val="00BD71A4"/>
    <w:rsid w:val="00C4285D"/>
    <w:rsid w:val="00C66E14"/>
    <w:rsid w:val="00DB3808"/>
    <w:rsid w:val="00DE62C4"/>
    <w:rsid w:val="00E26F79"/>
    <w:rsid w:val="00E47320"/>
    <w:rsid w:val="00EB1679"/>
    <w:rsid w:val="00F12DF8"/>
    <w:rsid w:val="00F50A45"/>
    <w:rsid w:val="00F67E91"/>
    <w:rsid w:val="00F72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98D3C-0A14-48C9-9CDE-EF90944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9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9EC"/>
    <w:rPr>
      <w:rFonts w:ascii="Tahoma" w:hAnsi="Tahoma" w:cs="Tahoma"/>
      <w:sz w:val="16"/>
      <w:szCs w:val="16"/>
    </w:rPr>
  </w:style>
  <w:style w:type="character" w:customStyle="1" w:styleId="a4">
    <w:name w:val="Текст выноски Знак"/>
    <w:basedOn w:val="a0"/>
    <w:link w:val="a3"/>
    <w:uiPriority w:val="99"/>
    <w:semiHidden/>
    <w:rsid w:val="005869EC"/>
    <w:rPr>
      <w:rFonts w:ascii="Tahoma" w:eastAsia="Times New Roman" w:hAnsi="Tahoma" w:cs="Tahoma"/>
      <w:sz w:val="16"/>
      <w:szCs w:val="16"/>
      <w:lang w:eastAsia="ru-RU"/>
    </w:rPr>
  </w:style>
  <w:style w:type="table" w:styleId="a5">
    <w:name w:val="Table Grid"/>
    <w:basedOn w:val="a1"/>
    <w:uiPriority w:val="59"/>
    <w:rsid w:val="00586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5869EC"/>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6">
    <w:name w:val="List Paragraph"/>
    <w:basedOn w:val="a"/>
    <w:rsid w:val="005869EC"/>
    <w:pPr>
      <w:suppressAutoHyphens/>
      <w:autoSpaceDN w:val="0"/>
      <w:spacing w:after="160" w:line="249" w:lineRule="auto"/>
      <w:ind w:left="720"/>
      <w:textAlignment w:val="baseline"/>
    </w:pPr>
    <w:rPr>
      <w:rFonts w:ascii="Calibri" w:eastAsia="Calibri" w:hAnsi="Calibri"/>
      <w:sz w:val="22"/>
      <w:szCs w:val="22"/>
      <w:lang w:eastAsia="en-US"/>
    </w:rPr>
  </w:style>
  <w:style w:type="character" w:styleId="a7">
    <w:name w:val="Emphasis"/>
    <w:rsid w:val="005869EC"/>
    <w:rPr>
      <w:i/>
      <w:iCs/>
    </w:rPr>
  </w:style>
  <w:style w:type="paragraph" w:styleId="a8">
    <w:name w:val="header"/>
    <w:basedOn w:val="a"/>
    <w:link w:val="a9"/>
    <w:uiPriority w:val="99"/>
    <w:unhideWhenUsed/>
    <w:rsid w:val="005869EC"/>
    <w:pPr>
      <w:tabs>
        <w:tab w:val="center" w:pos="4680"/>
        <w:tab w:val="right" w:pos="9360"/>
      </w:tabs>
    </w:pPr>
    <w:rPr>
      <w:rFonts w:asciiTheme="minorHAnsi" w:eastAsiaTheme="minorEastAsia" w:hAnsiTheme="minorHAnsi" w:cstheme="minorBidi"/>
      <w:sz w:val="22"/>
      <w:szCs w:val="22"/>
      <w:lang w:eastAsia="en-US"/>
    </w:rPr>
  </w:style>
  <w:style w:type="character" w:customStyle="1" w:styleId="a9">
    <w:name w:val="Верхний колонтитул Знак"/>
    <w:basedOn w:val="a0"/>
    <w:link w:val="a8"/>
    <w:uiPriority w:val="99"/>
    <w:rsid w:val="005869EC"/>
    <w:rPr>
      <w:rFonts w:eastAsiaTheme="minorEastAsia"/>
    </w:rPr>
  </w:style>
  <w:style w:type="paragraph" w:customStyle="1" w:styleId="pt-consplustitle">
    <w:name w:val="pt-consplustitle"/>
    <w:basedOn w:val="a"/>
    <w:rsid w:val="005869EC"/>
    <w:pPr>
      <w:suppressAutoHyphens/>
      <w:autoSpaceDN w:val="0"/>
      <w:spacing w:before="100" w:after="100"/>
      <w:textAlignment w:val="baseline"/>
    </w:pPr>
  </w:style>
  <w:style w:type="paragraph" w:customStyle="1" w:styleId="pt-000002">
    <w:name w:val="pt-000002"/>
    <w:basedOn w:val="a"/>
    <w:rsid w:val="005869EC"/>
    <w:pPr>
      <w:suppressAutoHyphens/>
      <w:autoSpaceDN w:val="0"/>
      <w:spacing w:before="100" w:after="100"/>
      <w:textAlignment w:val="baseline"/>
    </w:pPr>
  </w:style>
  <w:style w:type="paragraph" w:customStyle="1" w:styleId="pt-a-000014">
    <w:name w:val="pt-a-000014"/>
    <w:basedOn w:val="a"/>
    <w:rsid w:val="005869EC"/>
    <w:pPr>
      <w:suppressAutoHyphens/>
      <w:autoSpaceDN w:val="0"/>
      <w:spacing w:before="100" w:after="100"/>
      <w:textAlignment w:val="baseline"/>
    </w:pPr>
  </w:style>
  <w:style w:type="paragraph" w:customStyle="1" w:styleId="pt-000017">
    <w:name w:val="pt-000017"/>
    <w:basedOn w:val="a"/>
    <w:rsid w:val="005869EC"/>
    <w:pPr>
      <w:suppressAutoHyphens/>
      <w:autoSpaceDN w:val="0"/>
      <w:spacing w:before="100" w:after="100"/>
      <w:textAlignment w:val="baseline"/>
    </w:pPr>
  </w:style>
  <w:style w:type="paragraph" w:customStyle="1" w:styleId="pt-a3">
    <w:name w:val="pt-a3"/>
    <w:basedOn w:val="a"/>
    <w:rsid w:val="005869EC"/>
    <w:pPr>
      <w:suppressAutoHyphens/>
      <w:autoSpaceDN w:val="0"/>
      <w:spacing w:before="100" w:after="100"/>
      <w:textAlignment w:val="baseline"/>
    </w:pPr>
  </w:style>
  <w:style w:type="paragraph" w:customStyle="1" w:styleId="pt-a-000021">
    <w:name w:val="pt-a-000021"/>
    <w:basedOn w:val="a"/>
    <w:rsid w:val="005869EC"/>
    <w:pPr>
      <w:suppressAutoHyphens/>
      <w:autoSpaceDN w:val="0"/>
      <w:spacing w:before="100" w:after="100"/>
      <w:textAlignment w:val="baseline"/>
    </w:pPr>
  </w:style>
  <w:style w:type="paragraph" w:customStyle="1" w:styleId="pt-consplusnormal-000024">
    <w:name w:val="pt-consplusnormal-000024"/>
    <w:basedOn w:val="a"/>
    <w:rsid w:val="005869EC"/>
    <w:pPr>
      <w:suppressAutoHyphens/>
      <w:autoSpaceDN w:val="0"/>
      <w:spacing w:before="100" w:after="100"/>
      <w:textAlignment w:val="baseline"/>
    </w:pPr>
  </w:style>
  <w:style w:type="paragraph" w:customStyle="1" w:styleId="pt-a-000027">
    <w:name w:val="pt-a-000027"/>
    <w:basedOn w:val="a"/>
    <w:rsid w:val="005869EC"/>
    <w:pPr>
      <w:suppressAutoHyphens/>
      <w:autoSpaceDN w:val="0"/>
      <w:spacing w:before="100" w:after="100"/>
      <w:textAlignment w:val="baseline"/>
    </w:pPr>
  </w:style>
  <w:style w:type="paragraph" w:customStyle="1" w:styleId="pt-a-000030">
    <w:name w:val="pt-a-000030"/>
    <w:basedOn w:val="a"/>
    <w:rsid w:val="005869EC"/>
    <w:pPr>
      <w:suppressAutoHyphens/>
      <w:autoSpaceDN w:val="0"/>
      <w:spacing w:before="100" w:after="100"/>
      <w:textAlignment w:val="baseline"/>
    </w:pPr>
  </w:style>
  <w:style w:type="paragraph" w:customStyle="1" w:styleId="TableContents">
    <w:name w:val="Table Contents"/>
    <w:basedOn w:val="Standard"/>
    <w:rsid w:val="005869EC"/>
    <w:pPr>
      <w:suppressLineNumbers/>
    </w:pPr>
  </w:style>
  <w:style w:type="character" w:customStyle="1" w:styleId="pt-a0">
    <w:name w:val="pt-a0"/>
    <w:basedOn w:val="a0"/>
    <w:rsid w:val="005869EC"/>
  </w:style>
  <w:style w:type="character" w:customStyle="1" w:styleId="pt-000003">
    <w:name w:val="pt-000003"/>
    <w:basedOn w:val="a0"/>
    <w:rsid w:val="005869EC"/>
  </w:style>
  <w:style w:type="character" w:customStyle="1" w:styleId="pt-a0-000004">
    <w:name w:val="pt-a0-000004"/>
    <w:basedOn w:val="a0"/>
    <w:rsid w:val="005869EC"/>
  </w:style>
  <w:style w:type="character" w:customStyle="1" w:styleId="pt-a0-000007">
    <w:name w:val="pt-a0-000007"/>
    <w:basedOn w:val="a0"/>
    <w:rsid w:val="005869EC"/>
  </w:style>
  <w:style w:type="character" w:customStyle="1" w:styleId="pt-a0-000019">
    <w:name w:val="pt-a0-000019"/>
    <w:basedOn w:val="a0"/>
    <w:rsid w:val="005869EC"/>
  </w:style>
  <w:style w:type="character" w:customStyle="1" w:styleId="pt-a0-000022">
    <w:name w:val="pt-a0-000022"/>
    <w:basedOn w:val="a0"/>
    <w:rsid w:val="005869EC"/>
  </w:style>
  <w:style w:type="character" w:customStyle="1" w:styleId="pt-a0-000026">
    <w:name w:val="pt-a0-000026"/>
    <w:basedOn w:val="a0"/>
    <w:rsid w:val="005869EC"/>
  </w:style>
  <w:style w:type="paragraph" w:customStyle="1" w:styleId="pt-000005">
    <w:name w:val="pt-000005"/>
    <w:basedOn w:val="a"/>
    <w:rsid w:val="005869EC"/>
    <w:pPr>
      <w:suppressAutoHyphens/>
      <w:autoSpaceDN w:val="0"/>
      <w:spacing w:before="100" w:after="100"/>
      <w:textAlignment w:val="baseline"/>
    </w:pPr>
  </w:style>
  <w:style w:type="character" w:customStyle="1" w:styleId="pt-000006">
    <w:name w:val="pt-000006"/>
    <w:basedOn w:val="a0"/>
    <w:rsid w:val="005869EC"/>
  </w:style>
  <w:style w:type="paragraph" w:customStyle="1" w:styleId="pt-a-000015">
    <w:name w:val="pt-a-000015"/>
    <w:basedOn w:val="a"/>
    <w:rsid w:val="005869EC"/>
    <w:pPr>
      <w:suppressAutoHyphens/>
      <w:autoSpaceDN w:val="0"/>
      <w:spacing w:before="100" w:after="100"/>
      <w:textAlignment w:val="baseline"/>
    </w:pPr>
  </w:style>
  <w:style w:type="paragraph" w:customStyle="1" w:styleId="pt-consplusnormal-000012">
    <w:name w:val="pt-consplusnormal-000012"/>
    <w:basedOn w:val="a"/>
    <w:rsid w:val="005869EC"/>
    <w:pPr>
      <w:suppressAutoHyphens/>
      <w:autoSpaceDN w:val="0"/>
      <w:spacing w:before="100" w:after="100"/>
      <w:textAlignment w:val="baseline"/>
    </w:pPr>
  </w:style>
  <w:style w:type="paragraph" w:customStyle="1" w:styleId="pt-a-000018">
    <w:name w:val="pt-a-000018"/>
    <w:basedOn w:val="a"/>
    <w:rsid w:val="005869EC"/>
    <w:pPr>
      <w:suppressAutoHyphens/>
      <w:autoSpaceDN w:val="0"/>
      <w:spacing w:before="100" w:after="100"/>
      <w:textAlignment w:val="baseline"/>
    </w:pPr>
  </w:style>
  <w:style w:type="paragraph" w:customStyle="1" w:styleId="pt-consplusnormal-000025">
    <w:name w:val="pt-consplusnormal-000025"/>
    <w:basedOn w:val="a"/>
    <w:rsid w:val="005869EC"/>
    <w:pPr>
      <w:suppressAutoHyphens/>
      <w:autoSpaceDN w:val="0"/>
      <w:spacing w:before="100" w:after="100"/>
      <w:textAlignment w:val="baseline"/>
    </w:pPr>
  </w:style>
  <w:style w:type="character" w:styleId="aa">
    <w:name w:val="Hyperlink"/>
    <w:basedOn w:val="a0"/>
    <w:uiPriority w:val="99"/>
    <w:unhideWhenUsed/>
    <w:rsid w:val="005869EC"/>
    <w:rPr>
      <w:color w:val="0000FF" w:themeColor="hyperlink"/>
      <w:u w:val="single"/>
    </w:rPr>
  </w:style>
  <w:style w:type="paragraph" w:customStyle="1" w:styleId="ConsPlusNormal">
    <w:name w:val="ConsPlusNormal"/>
    <w:rsid w:val="005869EC"/>
    <w:pPr>
      <w:widowControl w:val="0"/>
      <w:suppressAutoHyphens/>
      <w:autoSpaceDE w:val="0"/>
      <w:autoSpaceDN w:val="0"/>
      <w:spacing w:after="0" w:line="240" w:lineRule="auto"/>
      <w:ind w:firstLine="720"/>
    </w:pPr>
    <w:rPr>
      <w:rFonts w:ascii="Arial" w:eastAsia="Times New Roman" w:hAnsi="Arial" w:cs="Arial"/>
      <w:kern w:val="3"/>
      <w:sz w:val="18"/>
      <w:szCs w:val="18"/>
      <w:lang w:eastAsia="zh-CN"/>
    </w:rPr>
  </w:style>
  <w:style w:type="paragraph" w:customStyle="1" w:styleId="Textbody">
    <w:name w:val="Text body"/>
    <w:basedOn w:val="a"/>
    <w:rsid w:val="005869EC"/>
    <w:pPr>
      <w:suppressAutoHyphens/>
      <w:autoSpaceDN w:val="0"/>
      <w:spacing w:after="120"/>
    </w:pPr>
  </w:style>
  <w:style w:type="paragraph" w:styleId="ab">
    <w:name w:val="footer"/>
    <w:basedOn w:val="a"/>
    <w:link w:val="ac"/>
    <w:uiPriority w:val="99"/>
    <w:semiHidden/>
    <w:unhideWhenUsed/>
    <w:rsid w:val="009225EA"/>
    <w:pPr>
      <w:tabs>
        <w:tab w:val="center" w:pos="4677"/>
        <w:tab w:val="right" w:pos="9355"/>
      </w:tabs>
    </w:pPr>
  </w:style>
  <w:style w:type="character" w:customStyle="1" w:styleId="ac">
    <w:name w:val="Нижний колонтитул Знак"/>
    <w:basedOn w:val="a0"/>
    <w:link w:val="ab"/>
    <w:uiPriority w:val="99"/>
    <w:semiHidden/>
    <w:rsid w:val="009225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5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887&amp;dst=100350" TargetMode="External"/><Relationship Id="rId18" Type="http://schemas.openxmlformats.org/officeDocument/2006/relationships/hyperlink" Target="https://login.consultant.ru/link/?req=doc&amp;base=LAW&amp;n=483241&amp;dst=22" TargetMode="External"/><Relationship Id="rId26" Type="http://schemas.openxmlformats.org/officeDocument/2006/relationships/hyperlink" Target="https://login.consultant.ru/link/?req=doc&amp;base=LAW&amp;n=483241&amp;dst=100139" TargetMode="External"/><Relationship Id="rId3" Type="http://schemas.openxmlformats.org/officeDocument/2006/relationships/settings" Target="settings.xml"/><Relationship Id="rId21" Type="http://schemas.openxmlformats.org/officeDocument/2006/relationships/hyperlink" Target="https://login.consultant.ru/link/?req=doc&amp;base=LAW&amp;n=483241&amp;dst=100121"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495001&amp;dst=101038" TargetMode="External"/><Relationship Id="rId17" Type="http://schemas.openxmlformats.org/officeDocument/2006/relationships/hyperlink" Target="https://login.consultant.ru/link/?req=doc&amp;base=LAW&amp;n=483241&amp;dst=472" TargetMode="External"/><Relationship Id="rId25" Type="http://schemas.openxmlformats.org/officeDocument/2006/relationships/hyperlink" Target="https://login.consultant.ru/link/?req=doc&amp;base=LAW&amp;n=483241&amp;dst=10013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3241&amp;dst=100111" TargetMode="External"/><Relationship Id="rId20" Type="http://schemas.openxmlformats.org/officeDocument/2006/relationships/hyperlink" Target="https://login.consultant.ru/link/?req=doc&amp;base=LAW&amp;n=483241&amp;dst=100119" TargetMode="External"/><Relationship Id="rId29" Type="http://schemas.openxmlformats.org/officeDocument/2006/relationships/hyperlink" Target="https://login.consultant.ru/link/?req=doc&amp;base=LAW&amp;n=483241&amp;dst=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415" TargetMode="External"/><Relationship Id="rId24" Type="http://schemas.openxmlformats.org/officeDocument/2006/relationships/hyperlink" Target="https://login.consultant.ru/link/?req=doc&amp;base=LAW&amp;n=483241&amp;dst=10013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483241&amp;dst=420" TargetMode="External"/><Relationship Id="rId23" Type="http://schemas.openxmlformats.org/officeDocument/2006/relationships/hyperlink" Target="https://login.consultant.ru/link/?req=doc&amp;base=LAW&amp;n=483241&amp;dst=142" TargetMode="External"/><Relationship Id="rId28" Type="http://schemas.openxmlformats.org/officeDocument/2006/relationships/hyperlink" Target="https://login.consultant.ru/link/?req=doc&amp;base=LAW&amp;n=483241&amp;dst=183" TargetMode="External"/><Relationship Id="rId10" Type="http://schemas.openxmlformats.org/officeDocument/2006/relationships/hyperlink" Target="https://login.consultant.ru/link/?req=doc&amp;base=LAW&amp;n=495001&amp;dst=100230" TargetMode="External"/><Relationship Id="rId19" Type="http://schemas.openxmlformats.org/officeDocument/2006/relationships/hyperlink" Target="https://login.consultant.ru/link/?req=doc&amp;base=LAW&amp;n=483241&amp;dst=14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95001&amp;dst=100229" TargetMode="External"/><Relationship Id="rId14" Type="http://schemas.openxmlformats.org/officeDocument/2006/relationships/hyperlink" Target="https://login.consultant.ru/link/?req=doc&amp;base=LAW&amp;n=483241&amp;dst=100106" TargetMode="External"/><Relationship Id="rId22" Type="http://schemas.openxmlformats.org/officeDocument/2006/relationships/hyperlink" Target="https://login.consultant.ru/link/?req=doc&amp;base=LAW&amp;n=483241&amp;dst=417" TargetMode="External"/><Relationship Id="rId27" Type="http://schemas.openxmlformats.org/officeDocument/2006/relationships/hyperlink" Target="https://login.consultant.ru/link/?req=doc&amp;base=LAW&amp;n=483241&amp;dst=71" TargetMode="External"/><Relationship Id="rId30" Type="http://schemas.openxmlformats.org/officeDocument/2006/relationships/hyperlink" Target="https://login.consultant.ru/link/?req=doc&amp;base=LAW&amp;n=483241&amp;dst=461" TargetMode="External"/><Relationship Id="rId8" Type="http://schemas.openxmlformats.org/officeDocument/2006/relationships/hyperlink" Target="https://g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8869</Words>
  <Characters>50557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ЖКХ</cp:lastModifiedBy>
  <cp:revision>2</cp:revision>
  <cp:lastPrinted>2025-03-25T06:24:00Z</cp:lastPrinted>
  <dcterms:created xsi:type="dcterms:W3CDTF">2025-10-27T08:59:00Z</dcterms:created>
  <dcterms:modified xsi:type="dcterms:W3CDTF">2025-10-27T08:59:00Z</dcterms:modified>
</cp:coreProperties>
</file>