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8A" w:rsidRDefault="0091438A">
      <w:pPr>
        <w:pStyle w:val="ConsPlusNormal"/>
        <w:jc w:val="both"/>
        <w:outlineLvl w:val="0"/>
      </w:pPr>
      <w:bookmarkStart w:id="0" w:name="_GoBack"/>
      <w:bookmarkEnd w:id="0"/>
    </w:p>
    <w:p w:rsidR="0091438A" w:rsidRDefault="0091438A">
      <w:pPr>
        <w:pStyle w:val="ConsPlusTitle"/>
        <w:jc w:val="center"/>
        <w:outlineLvl w:val="0"/>
      </w:pPr>
      <w:r>
        <w:t>ДУМА ГОРНОУРАЛЬСКОГО ГОРОДСКОГО ОКРУГА</w:t>
      </w:r>
    </w:p>
    <w:p w:rsidR="0091438A" w:rsidRDefault="0091438A">
      <w:pPr>
        <w:pStyle w:val="ConsPlusTitle"/>
        <w:jc w:val="center"/>
      </w:pPr>
      <w:r>
        <w:t>СЕДЬМОЙ СОЗЫВ</w:t>
      </w:r>
    </w:p>
    <w:p w:rsidR="0091438A" w:rsidRDefault="0091438A">
      <w:pPr>
        <w:pStyle w:val="ConsPlusTitle"/>
        <w:jc w:val="center"/>
      </w:pPr>
      <w:r>
        <w:t>Шестьдесят седьмое заседание</w:t>
      </w:r>
    </w:p>
    <w:p w:rsidR="0091438A" w:rsidRDefault="0091438A">
      <w:pPr>
        <w:pStyle w:val="ConsPlusTitle"/>
        <w:jc w:val="center"/>
      </w:pPr>
    </w:p>
    <w:p w:rsidR="0091438A" w:rsidRDefault="0091438A">
      <w:pPr>
        <w:pStyle w:val="ConsPlusTitle"/>
        <w:jc w:val="center"/>
      </w:pPr>
      <w:r>
        <w:t>РЕШЕНИЕ</w:t>
      </w:r>
    </w:p>
    <w:p w:rsidR="0091438A" w:rsidRDefault="0091438A">
      <w:pPr>
        <w:pStyle w:val="ConsPlusTitle"/>
        <w:jc w:val="center"/>
      </w:pPr>
      <w:r>
        <w:t>от 23 сентября 2021 г. N 67/4</w:t>
      </w:r>
    </w:p>
    <w:p w:rsidR="0091438A" w:rsidRDefault="0091438A">
      <w:pPr>
        <w:pStyle w:val="ConsPlusTitle"/>
        <w:jc w:val="center"/>
      </w:pPr>
    </w:p>
    <w:p w:rsidR="0091438A" w:rsidRDefault="0091438A">
      <w:pPr>
        <w:pStyle w:val="ConsPlusTitle"/>
        <w:jc w:val="center"/>
      </w:pPr>
      <w:r>
        <w:t>ОБ УТВЕРЖДЕНИИ ПОЛОЖЕНИЯ О МУНИЦИПАЛЬНОМ ЗЕМЕЛЬНОМ КОНТРОЛЕ</w:t>
      </w:r>
    </w:p>
    <w:p w:rsidR="0091438A" w:rsidRDefault="0091438A">
      <w:pPr>
        <w:pStyle w:val="ConsPlusTitle"/>
        <w:jc w:val="center"/>
      </w:pPr>
      <w:r>
        <w:t>НА ТЕРРИТОРИИ ГОРНОУРАЛЬСКОГО ГОРОДСКОГО ОКРУГА</w:t>
      </w:r>
    </w:p>
    <w:p w:rsidR="0091438A" w:rsidRDefault="00914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3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38A" w:rsidRDefault="009143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38A" w:rsidRDefault="009143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38A" w:rsidRDefault="0091438A">
            <w:pPr>
              <w:pStyle w:val="ConsPlusNormal"/>
              <w:jc w:val="center"/>
            </w:pPr>
            <w:r>
              <w:rPr>
                <w:color w:val="392C69"/>
              </w:rPr>
              <w:t>Список изменяющих документов</w:t>
            </w:r>
          </w:p>
          <w:p w:rsidR="0091438A" w:rsidRDefault="0091438A">
            <w:pPr>
              <w:pStyle w:val="ConsPlusNormal"/>
              <w:jc w:val="center"/>
            </w:pPr>
            <w:proofErr w:type="gramStart"/>
            <w:r>
              <w:rPr>
                <w:color w:val="392C69"/>
              </w:rPr>
              <w:t xml:space="preserve">(в ред. Решений Думы Горноуральского городского округа от 27.01.2022 </w:t>
            </w:r>
            <w:hyperlink r:id="rId5">
              <w:r>
                <w:rPr>
                  <w:color w:val="0000FF"/>
                </w:rPr>
                <w:t>N 76/7</w:t>
              </w:r>
            </w:hyperlink>
            <w:r>
              <w:rPr>
                <w:color w:val="392C69"/>
              </w:rPr>
              <w:t>,</w:t>
            </w:r>
            <w:proofErr w:type="gramEnd"/>
          </w:p>
          <w:p w:rsidR="0091438A" w:rsidRDefault="0091438A">
            <w:pPr>
              <w:pStyle w:val="ConsPlusNormal"/>
              <w:jc w:val="center"/>
            </w:pPr>
            <w:r>
              <w:rPr>
                <w:color w:val="392C69"/>
              </w:rPr>
              <w:t xml:space="preserve">от 28.09.2023 </w:t>
            </w:r>
            <w:hyperlink r:id="rId6">
              <w:r>
                <w:rPr>
                  <w:color w:val="0000FF"/>
                </w:rPr>
                <w:t>N 15/4</w:t>
              </w:r>
            </w:hyperlink>
            <w:r>
              <w:rPr>
                <w:color w:val="392C69"/>
              </w:rPr>
              <w:t xml:space="preserve">, от 29.08.2024 </w:t>
            </w:r>
            <w:hyperlink r:id="rId7">
              <w:r>
                <w:rPr>
                  <w:color w:val="0000FF"/>
                </w:rPr>
                <w:t>N 30/7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38A" w:rsidRDefault="0091438A">
            <w:pPr>
              <w:pStyle w:val="ConsPlusNormal"/>
            </w:pPr>
          </w:p>
        </w:tc>
      </w:tr>
    </w:tbl>
    <w:p w:rsidR="0091438A" w:rsidRDefault="0091438A">
      <w:pPr>
        <w:pStyle w:val="ConsPlusNormal"/>
        <w:jc w:val="both"/>
      </w:pPr>
    </w:p>
    <w:p w:rsidR="0091438A" w:rsidRDefault="0091438A">
      <w:pPr>
        <w:pStyle w:val="ConsPlusNormal"/>
        <w:ind w:firstLine="540"/>
        <w:jc w:val="both"/>
      </w:pPr>
      <w:proofErr w:type="gramStart"/>
      <w:r>
        <w:t xml:space="preserve">В соответствии со </w:t>
      </w:r>
      <w:hyperlink r:id="rId8">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9">
        <w:r>
          <w:rPr>
            <w:color w:val="0000FF"/>
          </w:rPr>
          <w:t>статьями 3</w:t>
        </w:r>
      </w:hyperlink>
      <w:r>
        <w:t xml:space="preserve">, </w:t>
      </w:r>
      <w:hyperlink r:id="rId10">
        <w:r>
          <w:rPr>
            <w:color w:val="0000FF"/>
          </w:rPr>
          <w:t>23</w:t>
        </w:r>
      </w:hyperlink>
      <w:r>
        <w:t xml:space="preserve">, </w:t>
      </w:r>
      <w:hyperlink r:id="rId11">
        <w:r>
          <w:rPr>
            <w:color w:val="0000FF"/>
          </w:rPr>
          <w:t>30</w:t>
        </w:r>
      </w:hyperlink>
      <w: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12">
        <w:r>
          <w:rPr>
            <w:color w:val="0000FF"/>
          </w:rPr>
          <w:t>статьей 30</w:t>
        </w:r>
      </w:hyperlink>
      <w:r>
        <w:t xml:space="preserve"> </w:t>
      </w:r>
      <w:hyperlink r:id="rId13">
        <w:r>
          <w:rPr>
            <w:color w:val="0000FF"/>
          </w:rPr>
          <w:t>Устава</w:t>
        </w:r>
      </w:hyperlink>
      <w:r>
        <w:t xml:space="preserve"> Горноуральского городского округа Дума городского округа решила:</w:t>
      </w:r>
      <w:proofErr w:type="gramEnd"/>
    </w:p>
    <w:p w:rsidR="0091438A" w:rsidRDefault="0091438A">
      <w:pPr>
        <w:pStyle w:val="ConsPlusNormal"/>
        <w:spacing w:before="220"/>
        <w:ind w:firstLine="540"/>
        <w:jc w:val="both"/>
      </w:pPr>
      <w:r>
        <w:t xml:space="preserve">1. Утвердить </w:t>
      </w:r>
      <w:hyperlink w:anchor="P36">
        <w:r>
          <w:rPr>
            <w:color w:val="0000FF"/>
          </w:rPr>
          <w:t>Положение</w:t>
        </w:r>
      </w:hyperlink>
      <w:r>
        <w:t xml:space="preserve"> о муниципальном земельном контроле на территории Горноуральского городского округа (прилагается).</w:t>
      </w:r>
    </w:p>
    <w:p w:rsidR="0091438A" w:rsidRDefault="0091438A">
      <w:pPr>
        <w:pStyle w:val="ConsPlusNormal"/>
        <w:spacing w:before="220"/>
        <w:ind w:firstLine="540"/>
        <w:jc w:val="both"/>
      </w:pPr>
      <w:r>
        <w:t>2. Настоящее Решение вступает в силу после его официального опубликования.</w:t>
      </w:r>
    </w:p>
    <w:p w:rsidR="0091438A" w:rsidRDefault="0091438A">
      <w:pPr>
        <w:pStyle w:val="ConsPlusNormal"/>
        <w:spacing w:before="220"/>
        <w:ind w:firstLine="540"/>
        <w:jc w:val="both"/>
      </w:pPr>
      <w:r>
        <w:t>3. Опубликовать настоящее Решение в установленном порядке и разместить на официальном сайте Горноуральского городского округа.</w:t>
      </w:r>
    </w:p>
    <w:p w:rsidR="0091438A" w:rsidRDefault="0091438A">
      <w:pPr>
        <w:pStyle w:val="ConsPlusNormal"/>
        <w:spacing w:before="220"/>
        <w:ind w:firstLine="540"/>
        <w:jc w:val="both"/>
      </w:pPr>
      <w:r>
        <w:t xml:space="preserve">4. </w:t>
      </w:r>
      <w:proofErr w:type="gramStart"/>
      <w:r>
        <w:t>Контроль за</w:t>
      </w:r>
      <w:proofErr w:type="gramEnd"/>
      <w:r>
        <w:t xml:space="preserve"> выполнением настоящего Решения возложить на постоянную депутатскую комиссию по жилищно-коммунальному хозяйству, природопользованию и охране окружающей среды (</w:t>
      </w:r>
      <w:proofErr w:type="spellStart"/>
      <w:r>
        <w:t>Бызов</w:t>
      </w:r>
      <w:proofErr w:type="spellEnd"/>
      <w:r>
        <w:t xml:space="preserve"> А.А.).</w:t>
      </w:r>
    </w:p>
    <w:p w:rsidR="0091438A" w:rsidRDefault="0091438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91438A">
        <w:tc>
          <w:tcPr>
            <w:tcW w:w="4535" w:type="dxa"/>
            <w:tcBorders>
              <w:top w:val="nil"/>
              <w:left w:val="nil"/>
              <w:bottom w:val="nil"/>
              <w:right w:val="nil"/>
            </w:tcBorders>
          </w:tcPr>
          <w:p w:rsidR="0091438A" w:rsidRDefault="0091438A">
            <w:pPr>
              <w:pStyle w:val="ConsPlusNormal"/>
            </w:pPr>
            <w:r>
              <w:t>Председатель Думы</w:t>
            </w:r>
          </w:p>
          <w:p w:rsidR="0091438A" w:rsidRDefault="0091438A">
            <w:pPr>
              <w:pStyle w:val="ConsPlusNormal"/>
            </w:pPr>
            <w:r>
              <w:t>Горноуральского городского округа</w:t>
            </w:r>
          </w:p>
          <w:p w:rsidR="0091438A" w:rsidRDefault="0091438A">
            <w:pPr>
              <w:pStyle w:val="ConsPlusNormal"/>
            </w:pPr>
            <w:r>
              <w:t>В.В.ДОМОЖИРОВ</w:t>
            </w:r>
          </w:p>
        </w:tc>
        <w:tc>
          <w:tcPr>
            <w:tcW w:w="4479" w:type="dxa"/>
            <w:tcBorders>
              <w:top w:val="nil"/>
              <w:left w:val="nil"/>
              <w:bottom w:val="nil"/>
              <w:right w:val="nil"/>
            </w:tcBorders>
          </w:tcPr>
          <w:p w:rsidR="0091438A" w:rsidRDefault="0091438A">
            <w:pPr>
              <w:pStyle w:val="ConsPlusNormal"/>
              <w:jc w:val="right"/>
            </w:pPr>
            <w:r>
              <w:t>Глава</w:t>
            </w:r>
          </w:p>
          <w:p w:rsidR="0091438A" w:rsidRDefault="0091438A">
            <w:pPr>
              <w:pStyle w:val="ConsPlusNormal"/>
              <w:jc w:val="right"/>
            </w:pPr>
            <w:r>
              <w:t>Горноуральского городского округа</w:t>
            </w:r>
          </w:p>
          <w:p w:rsidR="0091438A" w:rsidRDefault="0091438A">
            <w:pPr>
              <w:pStyle w:val="ConsPlusNormal"/>
              <w:jc w:val="right"/>
            </w:pPr>
            <w:r>
              <w:t>Д.Г.ЛЕТНИКОВ</w:t>
            </w:r>
          </w:p>
        </w:tc>
      </w:tr>
    </w:tbl>
    <w:p w:rsidR="0091438A" w:rsidRDefault="0091438A">
      <w:pPr>
        <w:pStyle w:val="ConsPlusNormal"/>
        <w:jc w:val="both"/>
      </w:pPr>
    </w:p>
    <w:p w:rsidR="0091438A" w:rsidRDefault="0091438A">
      <w:pPr>
        <w:pStyle w:val="ConsPlusNormal"/>
        <w:jc w:val="both"/>
      </w:pPr>
    </w:p>
    <w:p w:rsidR="0091438A" w:rsidRDefault="0091438A">
      <w:pPr>
        <w:pStyle w:val="ConsPlusNormal"/>
        <w:jc w:val="both"/>
      </w:pPr>
    </w:p>
    <w:p w:rsidR="0091438A" w:rsidRDefault="0091438A">
      <w:pPr>
        <w:pStyle w:val="ConsPlusNormal"/>
        <w:jc w:val="both"/>
      </w:pPr>
    </w:p>
    <w:p w:rsidR="0091438A" w:rsidRDefault="0091438A">
      <w:pPr>
        <w:pStyle w:val="ConsPlusNormal"/>
        <w:jc w:val="both"/>
      </w:pPr>
    </w:p>
    <w:p w:rsidR="0091438A" w:rsidRDefault="0091438A">
      <w:pPr>
        <w:pStyle w:val="ConsPlusNormal"/>
        <w:jc w:val="right"/>
        <w:outlineLvl w:val="0"/>
      </w:pPr>
      <w:r>
        <w:t>Утверждено</w:t>
      </w:r>
    </w:p>
    <w:p w:rsidR="0091438A" w:rsidRDefault="0091438A">
      <w:pPr>
        <w:pStyle w:val="ConsPlusNormal"/>
        <w:jc w:val="right"/>
      </w:pPr>
      <w:r>
        <w:t>Решением Думы</w:t>
      </w:r>
    </w:p>
    <w:p w:rsidR="0091438A" w:rsidRDefault="0091438A">
      <w:pPr>
        <w:pStyle w:val="ConsPlusNormal"/>
        <w:jc w:val="right"/>
      </w:pPr>
      <w:r>
        <w:t>Горноуральского городского округа</w:t>
      </w:r>
    </w:p>
    <w:p w:rsidR="0091438A" w:rsidRDefault="0091438A">
      <w:pPr>
        <w:pStyle w:val="ConsPlusNormal"/>
        <w:jc w:val="right"/>
      </w:pPr>
      <w:r>
        <w:t>от 23 сентября 2021 г. N 67/4</w:t>
      </w:r>
    </w:p>
    <w:p w:rsidR="0091438A" w:rsidRDefault="0091438A">
      <w:pPr>
        <w:pStyle w:val="ConsPlusNormal"/>
        <w:jc w:val="both"/>
      </w:pPr>
    </w:p>
    <w:p w:rsidR="0091438A" w:rsidRDefault="0091438A">
      <w:pPr>
        <w:pStyle w:val="ConsPlusTitle"/>
        <w:jc w:val="center"/>
      </w:pPr>
      <w:bookmarkStart w:id="1" w:name="P36"/>
      <w:bookmarkEnd w:id="1"/>
      <w:r>
        <w:t>ПОЛОЖЕНИЕ</w:t>
      </w:r>
    </w:p>
    <w:p w:rsidR="0091438A" w:rsidRDefault="0091438A">
      <w:pPr>
        <w:pStyle w:val="ConsPlusTitle"/>
        <w:jc w:val="center"/>
      </w:pPr>
      <w:r>
        <w:t>О МУНИЦИПАЛЬНОМ ЗЕМЕЛЬНОМ КОНТРОЛЕ НА ТЕРРИТОРИИ</w:t>
      </w:r>
    </w:p>
    <w:p w:rsidR="0091438A" w:rsidRDefault="0091438A">
      <w:pPr>
        <w:pStyle w:val="ConsPlusTitle"/>
        <w:jc w:val="center"/>
      </w:pPr>
      <w:r>
        <w:t>ГОРНОУРАЛЬСКОГО ГОРОДСКОГО ОКРУГА</w:t>
      </w:r>
    </w:p>
    <w:p w:rsidR="0091438A" w:rsidRDefault="00914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3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38A" w:rsidRDefault="009143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38A" w:rsidRDefault="009143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38A" w:rsidRDefault="0091438A">
            <w:pPr>
              <w:pStyle w:val="ConsPlusNormal"/>
              <w:jc w:val="center"/>
            </w:pPr>
            <w:r>
              <w:rPr>
                <w:color w:val="392C69"/>
              </w:rPr>
              <w:t>Список изменяющих документов</w:t>
            </w:r>
          </w:p>
          <w:p w:rsidR="0091438A" w:rsidRDefault="0091438A">
            <w:pPr>
              <w:pStyle w:val="ConsPlusNormal"/>
              <w:jc w:val="center"/>
            </w:pPr>
            <w:proofErr w:type="gramStart"/>
            <w:r>
              <w:rPr>
                <w:color w:val="392C69"/>
              </w:rPr>
              <w:t xml:space="preserve">(в ред. Решений Думы Горноуральского городского округа от 27.01.2022 </w:t>
            </w:r>
            <w:hyperlink r:id="rId14">
              <w:r>
                <w:rPr>
                  <w:color w:val="0000FF"/>
                </w:rPr>
                <w:t>N 76/7</w:t>
              </w:r>
            </w:hyperlink>
            <w:r>
              <w:rPr>
                <w:color w:val="392C69"/>
              </w:rPr>
              <w:t>,</w:t>
            </w:r>
            <w:proofErr w:type="gramEnd"/>
          </w:p>
          <w:p w:rsidR="0091438A" w:rsidRDefault="0091438A">
            <w:pPr>
              <w:pStyle w:val="ConsPlusNormal"/>
              <w:jc w:val="center"/>
            </w:pPr>
            <w:r>
              <w:rPr>
                <w:color w:val="392C69"/>
              </w:rPr>
              <w:lastRenderedPageBreak/>
              <w:t xml:space="preserve">от 28.09.2023 </w:t>
            </w:r>
            <w:hyperlink r:id="rId15">
              <w:r>
                <w:rPr>
                  <w:color w:val="0000FF"/>
                </w:rPr>
                <w:t>N 15/4</w:t>
              </w:r>
            </w:hyperlink>
            <w:r>
              <w:rPr>
                <w:color w:val="392C69"/>
              </w:rPr>
              <w:t xml:space="preserve">, от 29.08.2024 </w:t>
            </w:r>
            <w:hyperlink r:id="rId16">
              <w:r>
                <w:rPr>
                  <w:color w:val="0000FF"/>
                </w:rPr>
                <w:t>N 30/7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38A" w:rsidRDefault="0091438A">
            <w:pPr>
              <w:pStyle w:val="ConsPlusNormal"/>
            </w:pPr>
          </w:p>
        </w:tc>
      </w:tr>
    </w:tbl>
    <w:p w:rsidR="0091438A" w:rsidRDefault="0091438A">
      <w:pPr>
        <w:pStyle w:val="ConsPlusNormal"/>
        <w:jc w:val="both"/>
      </w:pPr>
    </w:p>
    <w:p w:rsidR="0091438A" w:rsidRDefault="0091438A">
      <w:pPr>
        <w:pStyle w:val="ConsPlusTitle"/>
        <w:jc w:val="center"/>
        <w:outlineLvl w:val="1"/>
      </w:pPr>
      <w:r>
        <w:t>I. ОБЩИЕ ПОЛОЖЕНИЯ</w:t>
      </w:r>
    </w:p>
    <w:p w:rsidR="0091438A" w:rsidRDefault="0091438A">
      <w:pPr>
        <w:pStyle w:val="ConsPlusNormal"/>
        <w:jc w:val="both"/>
      </w:pPr>
    </w:p>
    <w:p w:rsidR="0091438A" w:rsidRDefault="0091438A">
      <w:pPr>
        <w:pStyle w:val="ConsPlusNormal"/>
        <w:ind w:firstLine="540"/>
        <w:jc w:val="both"/>
      </w:pPr>
      <w:r>
        <w:t>1. Настоящее Положение определяет порядок организации и осуществления муниципального земельного контроля на территории Горноуральского городского округа.</w:t>
      </w:r>
    </w:p>
    <w:p w:rsidR="0091438A" w:rsidRDefault="0091438A">
      <w:pPr>
        <w:pStyle w:val="ConsPlusNormal"/>
        <w:spacing w:before="220"/>
        <w:ind w:firstLine="540"/>
        <w:jc w:val="both"/>
      </w:pPr>
      <w:r>
        <w:t xml:space="preserve">2. </w:t>
      </w:r>
      <w:proofErr w:type="gramStart"/>
      <w:r>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t xml:space="preserve"> положения, существовавшего до возникновения таких нарушений.</w:t>
      </w:r>
    </w:p>
    <w:p w:rsidR="0091438A" w:rsidRDefault="0091438A">
      <w:pPr>
        <w:pStyle w:val="ConsPlusNormal"/>
        <w:spacing w:before="220"/>
        <w:ind w:firstLine="540"/>
        <w:jc w:val="both"/>
      </w:pPr>
      <w:r>
        <w:t>Перечень обязательных требований, проверка которых осуществляется при проведении муниципального земельного контроля, размещается на официальном сайте Горноуральского городского округа.</w:t>
      </w:r>
    </w:p>
    <w:p w:rsidR="0091438A" w:rsidRDefault="0091438A">
      <w:pPr>
        <w:pStyle w:val="ConsPlusNormal"/>
        <w:spacing w:before="220"/>
        <w:ind w:firstLine="540"/>
        <w:jc w:val="both"/>
      </w:pPr>
      <w:r>
        <w:t>3. Муниципальный контроль на территории Горноуральского городского округа осуществляет администрация Горноуральского городского округа в лице Комитета по управлению муниципальным имуществом и земельным отношениям администрации Горноуральского городского округа (далее - орган муниципального земельного контроля).</w:t>
      </w:r>
    </w:p>
    <w:p w:rsidR="0091438A" w:rsidRDefault="0091438A">
      <w:pPr>
        <w:pStyle w:val="ConsPlusNormal"/>
        <w:spacing w:before="220"/>
        <w:ind w:firstLine="540"/>
        <w:jc w:val="both"/>
      </w:pPr>
      <w:r>
        <w:t xml:space="preserve">4. Муниципальный контроль осуществляется в соответствии со </w:t>
      </w:r>
      <w:hyperlink r:id="rId17">
        <w:r>
          <w:rPr>
            <w:color w:val="0000FF"/>
          </w:rPr>
          <w:t>статьей 72</w:t>
        </w:r>
      </w:hyperlink>
      <w:r>
        <w:t xml:space="preserve"> Земельного кодекса Российской Федерации, Федеральным </w:t>
      </w:r>
      <w:hyperlink r:id="rId18">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Горноуральского городского округа.</w:t>
      </w:r>
    </w:p>
    <w:p w:rsidR="0091438A" w:rsidRDefault="0091438A">
      <w:pPr>
        <w:pStyle w:val="ConsPlusNormal"/>
        <w:spacing w:before="220"/>
        <w:ind w:firstLine="540"/>
        <w:jc w:val="both"/>
      </w:pPr>
      <w:r>
        <w:t>5. Предметом муниципального контроля является:</w:t>
      </w:r>
    </w:p>
    <w:p w:rsidR="0091438A" w:rsidRDefault="0091438A">
      <w:pPr>
        <w:pStyle w:val="ConsPlusNormal"/>
        <w:spacing w:before="220"/>
        <w:ind w:firstLine="540"/>
        <w:jc w:val="both"/>
      </w:pPr>
      <w: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91438A" w:rsidRDefault="0091438A">
      <w:pPr>
        <w:pStyle w:val="ConsPlusNormal"/>
        <w:spacing w:before="220"/>
        <w:ind w:firstLine="540"/>
        <w:jc w:val="both"/>
      </w:pPr>
      <w:r>
        <w:t>2) исполнение решений, принимаемых по результатам контрольных мероприятий.</w:t>
      </w:r>
    </w:p>
    <w:p w:rsidR="0091438A" w:rsidRDefault="0091438A">
      <w:pPr>
        <w:pStyle w:val="ConsPlusNormal"/>
        <w:spacing w:before="220"/>
        <w:ind w:firstLine="540"/>
        <w:jc w:val="both"/>
      </w:pPr>
      <w:r>
        <w:t>6. Муниципальный земельный контроль осуществляют должностные лица органа муниципального земельного контроля,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органа муниципального земельного контроля).</w:t>
      </w:r>
    </w:p>
    <w:p w:rsidR="0091438A" w:rsidRDefault="0091438A">
      <w:pPr>
        <w:pStyle w:val="ConsPlusNormal"/>
        <w:spacing w:before="220"/>
        <w:ind w:firstLine="540"/>
        <w:jc w:val="both"/>
      </w:pPr>
      <w:r>
        <w:t>7. Решение о проведении контрольных мероприятий, в том числе документарной проверки принимается руководителем (заместителем руководителя) органа муниципального земельного контроля.</w:t>
      </w:r>
    </w:p>
    <w:p w:rsidR="0091438A" w:rsidRDefault="0091438A">
      <w:pPr>
        <w:pStyle w:val="ConsPlusNormal"/>
        <w:spacing w:before="220"/>
        <w:ind w:firstLine="540"/>
        <w:jc w:val="both"/>
      </w:pPr>
      <w:r>
        <w:t xml:space="preserve">8. При осуществлении муниципального контроля должностные лица органа муниципального земельного контроля обладают правами и обязанностями, установленными </w:t>
      </w:r>
      <w:hyperlink r:id="rId19">
        <w:r>
          <w:rPr>
            <w:color w:val="0000FF"/>
          </w:rPr>
          <w:t>статьей 29</w:t>
        </w:r>
      </w:hyperlink>
      <w:r>
        <w:t xml:space="preserve"> Федерального закона от 31.07.2020 N 248-ФЗ "О государственном контроле (надзоре) и </w:t>
      </w:r>
      <w:r>
        <w:lastRenderedPageBreak/>
        <w:t>муниципальном контроле Российской Федерации".</w:t>
      </w:r>
    </w:p>
    <w:p w:rsidR="0091438A" w:rsidRDefault="0091438A">
      <w:pPr>
        <w:pStyle w:val="ConsPlusNormal"/>
        <w:spacing w:before="220"/>
        <w:ind w:firstLine="540"/>
        <w:jc w:val="both"/>
      </w:pPr>
      <w:r>
        <w:t>9. Объектами муниципального земельного контроля являются: земли, земельные участки, части земельных участков, расположенные в границах Горноуральского городского округа.</w:t>
      </w:r>
    </w:p>
    <w:p w:rsidR="0091438A" w:rsidRDefault="0091438A">
      <w:pPr>
        <w:pStyle w:val="ConsPlusNormal"/>
        <w:spacing w:before="220"/>
        <w:ind w:firstLine="540"/>
        <w:jc w:val="both"/>
      </w:pPr>
      <w:r>
        <w:t>10. Орган муниципального земельного контроля обеспечивает учет объектов контроля в рамках осуществления муниципального контроля.</w:t>
      </w:r>
    </w:p>
    <w:p w:rsidR="0091438A" w:rsidRDefault="0091438A">
      <w:pPr>
        <w:pStyle w:val="ConsPlusNormal"/>
        <w:spacing w:before="220"/>
        <w:ind w:firstLine="540"/>
        <w:jc w:val="both"/>
      </w:pPr>
      <w:r>
        <w:t>При сборе, обработке, анализе и учете сведений об объектах контроля для целей их учета должностные лица органа муниципального земельного контроля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91438A" w:rsidRDefault="0091438A">
      <w:pPr>
        <w:pStyle w:val="ConsPlusNormal"/>
        <w:spacing w:before="220"/>
        <w:ind w:firstLine="5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1438A" w:rsidRDefault="0091438A">
      <w:pPr>
        <w:pStyle w:val="ConsPlusNormal"/>
        <w:jc w:val="both"/>
      </w:pPr>
    </w:p>
    <w:p w:rsidR="0091438A" w:rsidRDefault="0091438A">
      <w:pPr>
        <w:pStyle w:val="ConsPlusTitle"/>
        <w:jc w:val="center"/>
        <w:outlineLvl w:val="1"/>
      </w:pPr>
      <w:r>
        <w:t>II. УПРАВЛЕНИЕ РИСКАМИ ПРИЧИНЕНИЯ ВРЕДА (УЩЕРБА)</w:t>
      </w:r>
    </w:p>
    <w:p w:rsidR="0091438A" w:rsidRDefault="0091438A">
      <w:pPr>
        <w:pStyle w:val="ConsPlusTitle"/>
        <w:jc w:val="center"/>
      </w:pPr>
      <w:r>
        <w:t>ОХРАНЯЕМЫМ ЗАКОНОМ ЦЕННОСТЯМ ПРИ ОСУЩЕСТВЛЕНИИ</w:t>
      </w:r>
    </w:p>
    <w:p w:rsidR="0091438A" w:rsidRDefault="0091438A">
      <w:pPr>
        <w:pStyle w:val="ConsPlusTitle"/>
        <w:jc w:val="center"/>
      </w:pPr>
      <w:r>
        <w:t>МУНИЦИПАЛЬНОГО ЗЕМЕЛЬНОГО КОНТРОЛЯ</w:t>
      </w:r>
    </w:p>
    <w:p w:rsidR="0091438A" w:rsidRDefault="0091438A">
      <w:pPr>
        <w:pStyle w:val="ConsPlusNormal"/>
        <w:jc w:val="both"/>
      </w:pPr>
    </w:p>
    <w:p w:rsidR="0091438A" w:rsidRDefault="0091438A">
      <w:pPr>
        <w:pStyle w:val="ConsPlusNormal"/>
        <w:ind w:firstLine="540"/>
        <w:jc w:val="both"/>
      </w:pPr>
      <w:r>
        <w:t>11. Муниципальный земельный контроль осуществляется на основе управления рисками причинения вреда (ущерба).</w:t>
      </w:r>
    </w:p>
    <w:p w:rsidR="0091438A" w:rsidRDefault="0091438A">
      <w:pPr>
        <w:pStyle w:val="ConsPlusNormal"/>
        <w:spacing w:before="220"/>
        <w:ind w:firstLine="540"/>
        <w:jc w:val="both"/>
      </w:pPr>
      <w:r>
        <w:t>12. Для целей управления рисками причинения вреда (ущерба) охраняемым законом ценностям при осуществлении муниципального земельного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91438A" w:rsidRDefault="0091438A">
      <w:pPr>
        <w:pStyle w:val="ConsPlusNormal"/>
        <w:spacing w:before="220"/>
        <w:ind w:firstLine="540"/>
        <w:jc w:val="both"/>
      </w:pPr>
      <w:r>
        <w:t>1) средний риск;</w:t>
      </w:r>
    </w:p>
    <w:p w:rsidR="0091438A" w:rsidRDefault="0091438A">
      <w:pPr>
        <w:pStyle w:val="ConsPlusNormal"/>
        <w:spacing w:before="220"/>
        <w:ind w:firstLine="540"/>
        <w:jc w:val="both"/>
      </w:pPr>
      <w:r>
        <w:t>2) умеренный риск;</w:t>
      </w:r>
    </w:p>
    <w:p w:rsidR="0091438A" w:rsidRDefault="0091438A">
      <w:pPr>
        <w:pStyle w:val="ConsPlusNormal"/>
        <w:spacing w:before="220"/>
        <w:ind w:firstLine="540"/>
        <w:jc w:val="both"/>
      </w:pPr>
      <w:r>
        <w:t>3) низкий риск.</w:t>
      </w:r>
    </w:p>
    <w:p w:rsidR="0091438A" w:rsidRDefault="0091438A">
      <w:pPr>
        <w:pStyle w:val="ConsPlusNormal"/>
        <w:spacing w:before="220"/>
        <w:ind w:firstLine="540"/>
        <w:jc w:val="both"/>
      </w:pPr>
      <w: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91438A" w:rsidRDefault="0091438A">
      <w:pPr>
        <w:pStyle w:val="ConsPlusNormal"/>
        <w:spacing w:before="220"/>
        <w:ind w:firstLine="540"/>
        <w:jc w:val="both"/>
      </w:pPr>
      <w:r>
        <w:t>14. К категории среднего риска относятся:</w:t>
      </w:r>
    </w:p>
    <w:p w:rsidR="0091438A" w:rsidRDefault="0091438A">
      <w:pPr>
        <w:pStyle w:val="ConsPlusNormal"/>
        <w:spacing w:before="220"/>
        <w:ind w:firstLine="540"/>
        <w:jc w:val="both"/>
      </w:pPr>
      <w:r>
        <w:t>1)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1438A" w:rsidRDefault="0091438A">
      <w:pPr>
        <w:pStyle w:val="ConsPlusNormal"/>
        <w:spacing w:before="220"/>
        <w:ind w:firstLine="540"/>
        <w:jc w:val="both"/>
      </w:pPr>
      <w:r>
        <w:t>2) земельные участки, расположенные в границах или примыкающие к границе береговой полосы водных объектов общего пользования.</w:t>
      </w:r>
    </w:p>
    <w:p w:rsidR="0091438A" w:rsidRDefault="0091438A">
      <w:pPr>
        <w:pStyle w:val="ConsPlusNormal"/>
        <w:spacing w:before="220"/>
        <w:ind w:firstLine="540"/>
        <w:jc w:val="both"/>
      </w:pPr>
      <w:r>
        <w:t>К категории умеренного риска относятся:</w:t>
      </w:r>
    </w:p>
    <w:p w:rsidR="0091438A" w:rsidRDefault="0091438A">
      <w:pPr>
        <w:pStyle w:val="ConsPlusNormal"/>
        <w:spacing w:before="220"/>
        <w:ind w:firstLine="540"/>
        <w:jc w:val="both"/>
      </w:pPr>
      <w:r>
        <w:t>1)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91438A" w:rsidRDefault="0091438A">
      <w:pPr>
        <w:pStyle w:val="ConsPlusNormal"/>
        <w:spacing w:before="220"/>
        <w:ind w:firstLine="540"/>
        <w:jc w:val="both"/>
      </w:pPr>
      <w:proofErr w:type="gramStart"/>
      <w:r>
        <w:t xml:space="preserve">2) земельные участки, относящиеся к категории земель промышленности, энергетики, </w:t>
      </w:r>
      <w:r>
        <w:lastRenderedPageBreak/>
        <w:t>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электропередачи и граничащие с землями и (или) земельными участками, относящимися к категории земель сельскохозяйственного назначения;</w:t>
      </w:r>
      <w:proofErr w:type="gramEnd"/>
    </w:p>
    <w:p w:rsidR="0091438A" w:rsidRDefault="0091438A">
      <w:pPr>
        <w:pStyle w:val="ConsPlusNormal"/>
        <w:spacing w:before="220"/>
        <w:ind w:firstLine="540"/>
        <w:jc w:val="both"/>
      </w:pPr>
      <w:r>
        <w:t>3) земельные участки, относящиеся к категории земель сельскохозяйственного назначения, за исключением земельных участков, предоставленных для садоводства и огородничества.</w:t>
      </w:r>
    </w:p>
    <w:p w:rsidR="0091438A" w:rsidRDefault="0091438A">
      <w:pPr>
        <w:pStyle w:val="ConsPlusNormal"/>
        <w:spacing w:before="220"/>
        <w:ind w:firstLine="540"/>
        <w:jc w:val="both"/>
      </w:pPr>
      <w:r>
        <w:t>15. В случае если объект контроля не отнесен органом муниципального земельного контроля к определенной категории риска, он считается отнесенным к категории низкого риска.</w:t>
      </w:r>
    </w:p>
    <w:p w:rsidR="0091438A" w:rsidRDefault="0091438A">
      <w:pPr>
        <w:pStyle w:val="ConsPlusNormal"/>
        <w:spacing w:before="220"/>
        <w:ind w:firstLine="540"/>
        <w:jc w:val="both"/>
      </w:pPr>
      <w:r>
        <w:t>16. При отнесении объектов контроля к категориям риска используются в том числе:</w:t>
      </w:r>
    </w:p>
    <w:p w:rsidR="0091438A" w:rsidRDefault="0091438A">
      <w:pPr>
        <w:pStyle w:val="ConsPlusNormal"/>
        <w:spacing w:before="220"/>
        <w:ind w:firstLine="540"/>
        <w:jc w:val="both"/>
      </w:pPr>
      <w:r>
        <w:t>1) сведения из Единого государственного реестра недвижимости;</w:t>
      </w:r>
    </w:p>
    <w:p w:rsidR="0091438A" w:rsidRDefault="0091438A">
      <w:pPr>
        <w:pStyle w:val="ConsPlusNormal"/>
        <w:spacing w:before="220"/>
        <w:ind w:firstLine="540"/>
        <w:jc w:val="both"/>
      </w:pPr>
      <w:r>
        <w:t>2) сведения, получаемые при проведении должностными лицами органа муниципального земельного контроля контрольных мероприятий без взаимодействия с контролируемыми лицами;</w:t>
      </w:r>
    </w:p>
    <w:p w:rsidR="0091438A" w:rsidRDefault="0091438A">
      <w:pPr>
        <w:pStyle w:val="ConsPlusNormal"/>
        <w:spacing w:before="220"/>
        <w:ind w:firstLine="540"/>
        <w:jc w:val="both"/>
      </w:pPr>
      <w:r>
        <w:t>3) сведения, полученные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91438A" w:rsidRDefault="0091438A">
      <w:pPr>
        <w:pStyle w:val="ConsPlusNormal"/>
        <w:spacing w:before="220"/>
        <w:ind w:firstLine="540"/>
        <w:jc w:val="both"/>
      </w:pPr>
      <w:r>
        <w:t>17. В зависимости от присвоенной категории риска устанавливаются следующие виды и периодичность плановых контрольных мероприятий:</w:t>
      </w:r>
    </w:p>
    <w:p w:rsidR="0091438A" w:rsidRDefault="0091438A">
      <w:pPr>
        <w:pStyle w:val="ConsPlusNormal"/>
        <w:spacing w:before="220"/>
        <w:ind w:firstLine="540"/>
        <w:jc w:val="both"/>
      </w:pPr>
      <w:r>
        <w:t>1) в отношении объектов контроля, отнесенных к категории среднего риска, - одно плановое контрольное мероприятие в 3 года;</w:t>
      </w:r>
    </w:p>
    <w:p w:rsidR="0091438A" w:rsidRDefault="0091438A">
      <w:pPr>
        <w:pStyle w:val="ConsPlusNormal"/>
        <w:spacing w:before="220"/>
        <w:ind w:firstLine="540"/>
        <w:jc w:val="both"/>
      </w:pPr>
      <w:r>
        <w:t>2) в отношении объектов контроля, отнесенных к категории умеренного риска, - одно плановое контрольное мероприятие в 5 лет.</w:t>
      </w:r>
    </w:p>
    <w:p w:rsidR="0091438A" w:rsidRDefault="0091438A">
      <w:pPr>
        <w:pStyle w:val="ConsPlusNormal"/>
        <w:spacing w:before="220"/>
        <w:ind w:firstLine="540"/>
        <w:jc w:val="both"/>
      </w:pPr>
      <w:r>
        <w:t>18. Плановые контрольные мероприятия в отношении объектов контроля, отнесенных к категории низкого риска, не проводятся.</w:t>
      </w:r>
    </w:p>
    <w:p w:rsidR="0091438A" w:rsidRDefault="0091438A">
      <w:pPr>
        <w:pStyle w:val="ConsPlusNormal"/>
        <w:spacing w:before="220"/>
        <w:ind w:firstLine="540"/>
        <w:jc w:val="both"/>
      </w:pPr>
      <w:r>
        <w:t xml:space="preserve">19. В целях оценки риска причинения вреда (ущерба) охраняемым законом ценностям устанавливаются индикаторы риска нарушения обязательных требований. </w:t>
      </w:r>
      <w:hyperlink w:anchor="P289">
        <w:r>
          <w:rPr>
            <w:color w:val="0000FF"/>
          </w:rPr>
          <w:t>Перечень</w:t>
        </w:r>
      </w:hyperlink>
      <w:r>
        <w:t xml:space="preserve"> индикаторов риска нарушения обязательных требований указан в приложении N 1 к настоящему Положению.</w:t>
      </w:r>
    </w:p>
    <w:p w:rsidR="0091438A" w:rsidRDefault="0091438A">
      <w:pPr>
        <w:pStyle w:val="ConsPlusNormal"/>
        <w:spacing w:before="220"/>
        <w:ind w:firstLine="540"/>
        <w:jc w:val="both"/>
      </w:pPr>
      <w: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1438A" w:rsidRDefault="0091438A">
      <w:pPr>
        <w:pStyle w:val="ConsPlusNormal"/>
        <w:spacing w:before="220"/>
        <w:ind w:firstLine="540"/>
        <w:jc w:val="both"/>
      </w:pPr>
      <w: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руководителем (заместителем руководителя) органа муниципального земельного контроля.</w:t>
      </w:r>
    </w:p>
    <w:p w:rsidR="0091438A" w:rsidRDefault="0091438A">
      <w:pPr>
        <w:pStyle w:val="ConsPlusNormal"/>
        <w:jc w:val="both"/>
      </w:pPr>
    </w:p>
    <w:p w:rsidR="0091438A" w:rsidRDefault="0091438A">
      <w:pPr>
        <w:pStyle w:val="ConsPlusTitle"/>
        <w:jc w:val="center"/>
        <w:outlineLvl w:val="1"/>
      </w:pPr>
      <w:r>
        <w:t>III. ПРОФИЛАКТИКА РИСКОВ ПРИЧИНЕНИЯ ВРЕДА</w:t>
      </w:r>
    </w:p>
    <w:p w:rsidR="0091438A" w:rsidRDefault="0091438A">
      <w:pPr>
        <w:pStyle w:val="ConsPlusTitle"/>
        <w:jc w:val="center"/>
      </w:pPr>
      <w:r>
        <w:t>(УЩЕРБА) ОХРАНЯЕМЫМ ЗАКОНОМ ЦЕННОСТЯМ</w:t>
      </w:r>
    </w:p>
    <w:p w:rsidR="0091438A" w:rsidRDefault="0091438A">
      <w:pPr>
        <w:pStyle w:val="ConsPlusNormal"/>
        <w:jc w:val="both"/>
      </w:pPr>
    </w:p>
    <w:p w:rsidR="0091438A" w:rsidRDefault="0091438A">
      <w:pPr>
        <w:pStyle w:val="ConsPlusNormal"/>
        <w:ind w:firstLine="540"/>
        <w:jc w:val="both"/>
      </w:pPr>
      <w:r>
        <w:t xml:space="preserve">22. Профилактика рисков причинения вреда (ущерба) охраняемым законом ценностям </w:t>
      </w:r>
      <w:r>
        <w:lastRenderedPageBreak/>
        <w:t>направлена на достижение следующих основных целей:</w:t>
      </w:r>
    </w:p>
    <w:p w:rsidR="0091438A" w:rsidRDefault="0091438A">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1438A" w:rsidRDefault="0091438A">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1438A" w:rsidRDefault="0091438A">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1438A" w:rsidRDefault="0091438A">
      <w:pPr>
        <w:pStyle w:val="ConsPlusNormal"/>
        <w:spacing w:before="220"/>
        <w:ind w:firstLine="540"/>
        <w:jc w:val="both"/>
      </w:pPr>
      <w: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земельного контроля (далее - программа профилактики).</w:t>
      </w:r>
    </w:p>
    <w:p w:rsidR="0091438A" w:rsidRDefault="0091438A">
      <w:pPr>
        <w:pStyle w:val="ConsPlusNormal"/>
        <w:spacing w:before="220"/>
        <w:ind w:firstLine="540"/>
        <w:jc w:val="both"/>
      </w:pPr>
      <w:r>
        <w:t>Профилактические мероприятия, предусмотренные программой профилактики, обязательны для проведения органом муниципального земельного контроля.</w:t>
      </w:r>
    </w:p>
    <w:p w:rsidR="0091438A" w:rsidRDefault="0091438A">
      <w:pPr>
        <w:pStyle w:val="ConsPlusNormal"/>
        <w:spacing w:before="220"/>
        <w:ind w:firstLine="540"/>
        <w:jc w:val="both"/>
      </w:pPr>
      <w:r>
        <w:t>Орган муниципального земельного контроля может проводить профилактические мероприятия, не предусмотренные программой профилактики.</w:t>
      </w:r>
    </w:p>
    <w:p w:rsidR="0091438A" w:rsidRDefault="0091438A">
      <w:pPr>
        <w:pStyle w:val="ConsPlusNormal"/>
        <w:spacing w:before="220"/>
        <w:ind w:firstLine="540"/>
        <w:jc w:val="both"/>
      </w:pPr>
      <w:r>
        <w:t>24. Орган муниципального земельного контроля проводит следующие профилактические мероприятия:</w:t>
      </w:r>
    </w:p>
    <w:p w:rsidR="0091438A" w:rsidRDefault="0091438A">
      <w:pPr>
        <w:pStyle w:val="ConsPlusNormal"/>
        <w:spacing w:before="220"/>
        <w:ind w:firstLine="540"/>
        <w:jc w:val="both"/>
      </w:pPr>
      <w:r>
        <w:t>1) информирование;</w:t>
      </w:r>
    </w:p>
    <w:p w:rsidR="0091438A" w:rsidRDefault="0091438A">
      <w:pPr>
        <w:pStyle w:val="ConsPlusNormal"/>
        <w:spacing w:before="220"/>
        <w:ind w:firstLine="540"/>
        <w:jc w:val="both"/>
      </w:pPr>
      <w:r>
        <w:t>2) объявление предостережения о недопустимости нарушения обязательных требований (далее - предостережение);</w:t>
      </w:r>
    </w:p>
    <w:p w:rsidR="0091438A" w:rsidRDefault="0091438A">
      <w:pPr>
        <w:pStyle w:val="ConsPlusNormal"/>
        <w:spacing w:before="220"/>
        <w:ind w:firstLine="540"/>
        <w:jc w:val="both"/>
      </w:pPr>
      <w:r>
        <w:t>3) консультирование;</w:t>
      </w:r>
    </w:p>
    <w:p w:rsidR="0091438A" w:rsidRDefault="0091438A">
      <w:pPr>
        <w:pStyle w:val="ConsPlusNormal"/>
        <w:spacing w:before="220"/>
        <w:ind w:firstLine="540"/>
        <w:jc w:val="both"/>
      </w:pPr>
      <w:r>
        <w:t>4) обобщение правоприменительной практики;</w:t>
      </w:r>
    </w:p>
    <w:p w:rsidR="0091438A" w:rsidRDefault="0091438A">
      <w:pPr>
        <w:pStyle w:val="ConsPlusNormal"/>
        <w:spacing w:before="220"/>
        <w:ind w:firstLine="540"/>
        <w:jc w:val="both"/>
      </w:pPr>
      <w:r>
        <w:t>5) профилактический визит.</w:t>
      </w:r>
    </w:p>
    <w:p w:rsidR="0091438A" w:rsidRDefault="0091438A">
      <w:pPr>
        <w:pStyle w:val="ConsPlusNormal"/>
        <w:jc w:val="both"/>
      </w:pPr>
      <w:r>
        <w:t xml:space="preserve">(п. 24 в ред. </w:t>
      </w:r>
      <w:hyperlink r:id="rId20">
        <w:r>
          <w:rPr>
            <w:color w:val="0000FF"/>
          </w:rPr>
          <w:t>Решения</w:t>
        </w:r>
      </w:hyperlink>
      <w:r>
        <w:t xml:space="preserve"> Думы Горноуральского городского округа от 29.08.2024 N 30/7)</w:t>
      </w:r>
    </w:p>
    <w:p w:rsidR="0091438A" w:rsidRDefault="0091438A">
      <w:pPr>
        <w:pStyle w:val="ConsPlusNormal"/>
        <w:spacing w:before="220"/>
        <w:ind w:firstLine="540"/>
        <w:jc w:val="both"/>
      </w:pPr>
      <w:r>
        <w:t xml:space="preserve">25. </w:t>
      </w:r>
      <w:proofErr w:type="gramStart"/>
      <w:r>
        <w:t xml:space="preserve">Информирование осуществляется путем размещения сведений по вопросам соблюдения обязательных требований, предусмотренных </w:t>
      </w:r>
      <w:hyperlink r:id="rId21">
        <w:r>
          <w:rPr>
            <w:color w:val="0000FF"/>
          </w:rPr>
          <w:t>частью 3 статьи 46</w:t>
        </w:r>
      </w:hyperlink>
      <w:r>
        <w:t xml:space="preserve"> Федерального закона от 31.07.2020 N 248-ФЗ "О государственном контроле (надзоре) и муниципальном контроле в Российской Федерации", на официальном сайте Горноуральского городского округа в информационно-телекоммуникационной сети Интернет (</w:t>
      </w:r>
      <w:hyperlink r:id="rId22">
        <w:r>
          <w:rPr>
            <w:color w:val="0000FF"/>
          </w:rPr>
          <w:t>www.grgo.ru</w:t>
        </w:r>
      </w:hyperlink>
      <w:r>
        <w:t>), в средствах массовой информации и в иных формах.</w:t>
      </w:r>
      <w:proofErr w:type="gramEnd"/>
    </w:p>
    <w:p w:rsidR="0091438A" w:rsidRDefault="0091438A">
      <w:pPr>
        <w:pStyle w:val="ConsPlusNormal"/>
        <w:spacing w:before="220"/>
        <w:ind w:firstLine="540"/>
        <w:jc w:val="both"/>
      </w:pPr>
      <w:r>
        <w:t xml:space="preserve">26. </w:t>
      </w:r>
      <w:proofErr w:type="gramStart"/>
      <w:r>
        <w:t>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w:t>
      </w:r>
      <w:proofErr w:type="gramEnd"/>
      <w:r>
        <w:t xml:space="preserve"> и предлагает принять меры по обеспечению соблюдения обязательных требований.</w:t>
      </w:r>
    </w:p>
    <w:p w:rsidR="0091438A" w:rsidRDefault="0091438A">
      <w:pPr>
        <w:pStyle w:val="ConsPlusNormal"/>
        <w:spacing w:before="220"/>
        <w:ind w:firstLine="540"/>
        <w:jc w:val="both"/>
      </w:pPr>
      <w:r>
        <w:t xml:space="preserve">27. 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w:t>
      </w:r>
      <w:r>
        <w:lastRenderedPageBreak/>
        <w:t>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91438A" w:rsidRDefault="0091438A">
      <w:pPr>
        <w:pStyle w:val="ConsPlusNormal"/>
        <w:spacing w:before="220"/>
        <w:ind w:firstLine="540"/>
        <w:jc w:val="both"/>
      </w:pPr>
      <w:r>
        <w:t>28. Контролируемое лицо в течение 15 календарных дней с момента получения предостережения вправе подать в орган муниципального земельного контроля, объявивший предостережение, возражение в отношении указанного предостережения, содержащее следующие сведения:</w:t>
      </w:r>
    </w:p>
    <w:p w:rsidR="0091438A" w:rsidRDefault="0091438A">
      <w:pPr>
        <w:pStyle w:val="ConsPlusNormal"/>
        <w:spacing w:before="220"/>
        <w:ind w:firstLine="540"/>
        <w:jc w:val="both"/>
      </w:pPr>
      <w:proofErr w:type="gramStart"/>
      <w:r>
        <w:t>1) наименование контрольного органа, в который направляется возражение;</w:t>
      </w:r>
      <w:proofErr w:type="gramEnd"/>
    </w:p>
    <w:p w:rsidR="0091438A" w:rsidRDefault="0091438A">
      <w:pPr>
        <w:pStyle w:val="ConsPlusNormal"/>
        <w:spacing w:before="220"/>
        <w:ind w:firstLine="540"/>
        <w:jc w:val="both"/>
      </w:pPr>
      <w:proofErr w:type="gramStart"/>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1438A" w:rsidRDefault="0091438A">
      <w:pPr>
        <w:pStyle w:val="ConsPlusNormal"/>
        <w:spacing w:before="220"/>
        <w:ind w:firstLine="540"/>
        <w:jc w:val="both"/>
      </w:pPr>
      <w:r>
        <w:t>3) идентификационный номер налогоплательщика - юридического лица, индивидуального предпринимателя, гражданина;</w:t>
      </w:r>
    </w:p>
    <w:p w:rsidR="0091438A" w:rsidRDefault="0091438A">
      <w:pPr>
        <w:pStyle w:val="ConsPlusNormal"/>
        <w:spacing w:before="220"/>
        <w:ind w:firstLine="540"/>
        <w:jc w:val="both"/>
      </w:pPr>
      <w:r>
        <w:t>4) дату и номер предостережения;</w:t>
      </w:r>
    </w:p>
    <w:p w:rsidR="0091438A" w:rsidRDefault="0091438A">
      <w:pPr>
        <w:pStyle w:val="ConsPlusNormal"/>
        <w:spacing w:before="220"/>
        <w:ind w:firstLine="540"/>
        <w:jc w:val="both"/>
      </w:pPr>
      <w:r>
        <w:t xml:space="preserve">5) доводы, на основании которых контролируемое лицо </w:t>
      </w:r>
      <w:proofErr w:type="gramStart"/>
      <w:r>
        <w:t>не согласно</w:t>
      </w:r>
      <w:proofErr w:type="gramEnd"/>
      <w:r>
        <w:t xml:space="preserve"> с объявленным предостережением;</w:t>
      </w:r>
    </w:p>
    <w:p w:rsidR="0091438A" w:rsidRDefault="0091438A">
      <w:pPr>
        <w:pStyle w:val="ConsPlusNormal"/>
        <w:spacing w:before="220"/>
        <w:ind w:firstLine="540"/>
        <w:jc w:val="both"/>
      </w:pPr>
      <w:r>
        <w:t>6) дату получения предостережения контролируемым лицом;</w:t>
      </w:r>
    </w:p>
    <w:p w:rsidR="0091438A" w:rsidRDefault="0091438A">
      <w:pPr>
        <w:pStyle w:val="ConsPlusNormal"/>
        <w:spacing w:before="220"/>
        <w:ind w:firstLine="540"/>
        <w:jc w:val="both"/>
      </w:pPr>
      <w:r>
        <w:t>7)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91438A" w:rsidRDefault="0091438A">
      <w:pPr>
        <w:pStyle w:val="ConsPlusNormal"/>
        <w:spacing w:before="220"/>
        <w:ind w:firstLine="540"/>
        <w:jc w:val="both"/>
      </w:pPr>
      <w:r>
        <w:t>8) личную подпись и дату.</w:t>
      </w:r>
    </w:p>
    <w:p w:rsidR="0091438A" w:rsidRDefault="0091438A">
      <w:pPr>
        <w:pStyle w:val="ConsPlusNormal"/>
        <w:spacing w:before="220"/>
        <w:ind w:firstLine="540"/>
        <w:jc w:val="both"/>
      </w:pPr>
      <w: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91438A" w:rsidRDefault="0091438A">
      <w:pPr>
        <w:pStyle w:val="ConsPlusNormal"/>
        <w:spacing w:before="220"/>
        <w:ind w:firstLine="540"/>
        <w:jc w:val="both"/>
      </w:pPr>
      <w:r>
        <w:t>Орган муниципального земельного контроля в течение 20 календарных дней со дня регистрации возражения:</w:t>
      </w:r>
    </w:p>
    <w:p w:rsidR="0091438A" w:rsidRDefault="0091438A">
      <w:pPr>
        <w:pStyle w:val="ConsPlusNormal"/>
        <w:spacing w:before="220"/>
        <w:ind w:firstLine="540"/>
        <w:jc w:val="both"/>
      </w:pPr>
      <w: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91438A" w:rsidRDefault="0091438A">
      <w:pPr>
        <w:pStyle w:val="ConsPlusNormal"/>
        <w:spacing w:before="220"/>
        <w:ind w:firstLine="540"/>
        <w:jc w:val="both"/>
      </w:pPr>
      <w:r>
        <w:t>2) при необходимости запрашивает документы и материалы в других государственных органах, органах местного самоуправления и у иных лиц;</w:t>
      </w:r>
    </w:p>
    <w:p w:rsidR="0091438A" w:rsidRDefault="0091438A">
      <w:pPr>
        <w:pStyle w:val="ConsPlusNormal"/>
        <w:spacing w:before="220"/>
        <w:ind w:firstLine="540"/>
        <w:jc w:val="both"/>
      </w:pPr>
      <w: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91438A" w:rsidRDefault="0091438A">
      <w:pPr>
        <w:pStyle w:val="ConsPlusNormal"/>
        <w:spacing w:before="220"/>
        <w:ind w:firstLine="540"/>
        <w:jc w:val="both"/>
      </w:pPr>
      <w:r>
        <w:t>4) мотивированный ответ о результатах рассмотрения возражения орган муниципального земельного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91438A" w:rsidRDefault="0091438A">
      <w:pPr>
        <w:pStyle w:val="ConsPlusNormal"/>
        <w:spacing w:before="220"/>
        <w:ind w:firstLine="540"/>
        <w:jc w:val="both"/>
      </w:pPr>
      <w:r>
        <w:t xml:space="preserve">29. Орган муниципального земельного контроля осуществляет учет объявленных им </w:t>
      </w:r>
      <w:r>
        <w:lastRenderedPageBreak/>
        <w:t>предостережений и использует соответствующие данные для проведения контрольных мероприятий.</w:t>
      </w:r>
    </w:p>
    <w:p w:rsidR="0091438A" w:rsidRDefault="0091438A">
      <w:pPr>
        <w:pStyle w:val="ConsPlusNormal"/>
        <w:spacing w:before="220"/>
        <w:ind w:firstLine="540"/>
        <w:jc w:val="both"/>
      </w:pPr>
      <w:r>
        <w:t>30. Консультирование контролируемых лиц и их представителей по вопросам, связанным с организацией и осуществлением муниципального земельного контроля, проводится в устной и письменной форме без взимания платы.</w:t>
      </w:r>
    </w:p>
    <w:p w:rsidR="0091438A" w:rsidRDefault="0091438A">
      <w:pPr>
        <w:pStyle w:val="ConsPlusNormal"/>
        <w:spacing w:before="220"/>
        <w:ind w:firstLine="540"/>
        <w:jc w:val="both"/>
      </w:pPr>
      <w:r>
        <w:t>31. Консультирование в устной форме проводится должностными лицами органа муниципального земельного контроля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91438A" w:rsidRDefault="0091438A">
      <w:pPr>
        <w:pStyle w:val="ConsPlusNormal"/>
        <w:spacing w:before="220"/>
        <w:ind w:firstLine="540"/>
        <w:jc w:val="both"/>
      </w:pPr>
      <w:r>
        <w:t>1) местонахождение, контактные телефоны, адрес официального сайта Горноуральского городского округа в информационно-телекоммуникационной сети Интернет (</w:t>
      </w:r>
      <w:hyperlink r:id="rId23">
        <w:r>
          <w:rPr>
            <w:color w:val="0000FF"/>
          </w:rPr>
          <w:t>www.grgo.ru</w:t>
        </w:r>
      </w:hyperlink>
      <w:r>
        <w:t>) и адреса электронной почты;</w:t>
      </w:r>
    </w:p>
    <w:p w:rsidR="0091438A" w:rsidRDefault="0091438A">
      <w:pPr>
        <w:pStyle w:val="ConsPlusNormal"/>
        <w:spacing w:before="220"/>
        <w:ind w:firstLine="540"/>
        <w:jc w:val="both"/>
      </w:pPr>
      <w:r>
        <w:t>2) график работы органа муниципального земельного контроля, время приема посетителей;</w:t>
      </w:r>
    </w:p>
    <w:p w:rsidR="0091438A" w:rsidRDefault="0091438A">
      <w:pPr>
        <w:pStyle w:val="ConsPlusNormal"/>
        <w:spacing w:before="220"/>
        <w:ind w:firstLine="540"/>
        <w:jc w:val="both"/>
      </w:pPr>
      <w:r>
        <w:t>3) номера кабинетов, где проводятся прием и информирование посетителей по вопросам осуществления муниципального земельного контроля;</w:t>
      </w:r>
    </w:p>
    <w:p w:rsidR="0091438A" w:rsidRDefault="0091438A">
      <w:pPr>
        <w:pStyle w:val="ConsPlusNormal"/>
        <w:spacing w:before="220"/>
        <w:ind w:firstLine="540"/>
        <w:jc w:val="both"/>
      </w:pPr>
      <w:r>
        <w:t>4) перечень нормативных правовых актов, регулирующих осуществление муниципального земельного контроля;</w:t>
      </w:r>
    </w:p>
    <w:p w:rsidR="0091438A" w:rsidRDefault="0091438A">
      <w:pPr>
        <w:pStyle w:val="ConsPlusNormal"/>
        <w:spacing w:before="220"/>
        <w:ind w:firstLine="540"/>
        <w:jc w:val="both"/>
      </w:pPr>
      <w:r>
        <w:t>5) перечень актов, содержащих обязательные требования.</w:t>
      </w:r>
    </w:p>
    <w:p w:rsidR="0091438A" w:rsidRDefault="0091438A">
      <w:pPr>
        <w:pStyle w:val="ConsPlusNormal"/>
        <w:spacing w:before="220"/>
        <w:ind w:firstLine="540"/>
        <w:jc w:val="both"/>
      </w:pPr>
      <w: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орган муниципального земельного контроля о предоставлении письменного ответа в порядке, установленном Федеральным </w:t>
      </w:r>
      <w:hyperlink r:id="rId24">
        <w:r>
          <w:rPr>
            <w:color w:val="0000FF"/>
          </w:rPr>
          <w:t>законом</w:t>
        </w:r>
      </w:hyperlink>
      <w:r>
        <w:t xml:space="preserve"> от 02.05.2006 N 59-ФЗ "О порядке рассмотрения обращений граждан Российской Федерации".</w:t>
      </w:r>
    </w:p>
    <w:p w:rsidR="0091438A" w:rsidRDefault="0091438A">
      <w:pPr>
        <w:pStyle w:val="ConsPlusNormal"/>
        <w:spacing w:before="220"/>
        <w:ind w:firstLine="540"/>
        <w:jc w:val="both"/>
      </w:pPr>
      <w:r>
        <w:t>32.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проведенной в рамках контрольного мероприятия экспертизы.</w:t>
      </w:r>
    </w:p>
    <w:p w:rsidR="0091438A" w:rsidRDefault="0091438A">
      <w:pPr>
        <w:pStyle w:val="ConsPlusNormal"/>
        <w:spacing w:before="220"/>
        <w:ind w:firstLine="540"/>
        <w:jc w:val="both"/>
      </w:pPr>
      <w:r>
        <w:t>33.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91438A" w:rsidRDefault="0091438A">
      <w:pPr>
        <w:pStyle w:val="ConsPlusNormal"/>
        <w:spacing w:before="220"/>
        <w:ind w:firstLine="540"/>
        <w:jc w:val="both"/>
      </w:pPr>
      <w:r>
        <w:t>1) основание отнесения объекта, принадлежащего или используемого контролируемым лицом, к категории риска;</w:t>
      </w:r>
    </w:p>
    <w:p w:rsidR="0091438A" w:rsidRDefault="0091438A">
      <w:pPr>
        <w:pStyle w:val="ConsPlusNormal"/>
        <w:spacing w:before="220"/>
        <w:ind w:firstLine="540"/>
        <w:jc w:val="both"/>
      </w:pPr>
      <w:r>
        <w:t>2) наличие запланированных контрольных мероприятий в отношении объектов контроля, принадлежащих или используемых контролируемым лицом.</w:t>
      </w:r>
    </w:p>
    <w:p w:rsidR="0091438A" w:rsidRDefault="0091438A">
      <w:pPr>
        <w:pStyle w:val="ConsPlusNormal"/>
        <w:spacing w:before="220"/>
        <w:ind w:firstLine="540"/>
        <w:jc w:val="both"/>
      </w:pPr>
      <w:r>
        <w:t xml:space="preserve">34. </w:t>
      </w:r>
      <w:proofErr w:type="gramStart"/>
      <w:r>
        <w:t>В случае поступления более трех однотипных запросов контролируемых лиц или их представителей о предоставлении письменных ответов об организации и осуществлении муниципального земельного контроля, консультирование по однотипным вопросам, осуществляется посредством размещения на официальном сайте Горноуральского городского округа в информационно-телекоммуникационной сети Интернет (</w:t>
      </w:r>
      <w:hyperlink r:id="rId25">
        <w:r>
          <w:rPr>
            <w:color w:val="0000FF"/>
          </w:rPr>
          <w:t>www.grgo.ru</w:t>
        </w:r>
      </w:hyperlink>
      <w:r>
        <w:t>) письменного разъяснения, подписанного уполномоченным должностным лицом органа муниципального контроля.</w:t>
      </w:r>
      <w:proofErr w:type="gramEnd"/>
    </w:p>
    <w:p w:rsidR="0091438A" w:rsidRDefault="0091438A">
      <w:pPr>
        <w:pStyle w:val="ConsPlusNormal"/>
        <w:spacing w:before="220"/>
        <w:ind w:firstLine="540"/>
        <w:jc w:val="both"/>
      </w:pPr>
      <w:r>
        <w:t xml:space="preserve">35. Рассмотрение письменных обращений осуществляется в порядке и сроки, установленные Федеральным </w:t>
      </w:r>
      <w:hyperlink r:id="rId26">
        <w:r>
          <w:rPr>
            <w:color w:val="0000FF"/>
          </w:rPr>
          <w:t>законом</w:t>
        </w:r>
      </w:hyperlink>
      <w:r>
        <w:t xml:space="preserve"> от 02.05.2006 N 59-ФЗ "О порядке рассмотрения </w:t>
      </w:r>
      <w:r>
        <w:lastRenderedPageBreak/>
        <w:t>обращений граждан Российской Федерации".</w:t>
      </w:r>
    </w:p>
    <w:p w:rsidR="0091438A" w:rsidRDefault="0091438A">
      <w:pPr>
        <w:pStyle w:val="ConsPlusNormal"/>
        <w:spacing w:before="220"/>
        <w:ind w:firstLine="540"/>
        <w:jc w:val="both"/>
      </w:pPr>
      <w:r>
        <w:t>36. Орган муниципального земельного контроля осуществляет обобщение правоприменительной практики и проведения муниципального контроля один раз в год.</w:t>
      </w:r>
    </w:p>
    <w:p w:rsidR="0091438A" w:rsidRDefault="0091438A">
      <w:pPr>
        <w:pStyle w:val="ConsPlusNormal"/>
        <w:spacing w:before="220"/>
        <w:ind w:firstLine="540"/>
        <w:jc w:val="both"/>
      </w:pPr>
      <w: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91438A" w:rsidRDefault="0091438A">
      <w:pPr>
        <w:pStyle w:val="ConsPlusNormal"/>
        <w:spacing w:before="220"/>
        <w:ind w:firstLine="540"/>
        <w:jc w:val="both"/>
      </w:pPr>
      <w:r>
        <w:t>Для подготовки доклада о правоприменительной практике органом муниципального земельного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91438A" w:rsidRDefault="0091438A">
      <w:pPr>
        <w:pStyle w:val="ConsPlusNormal"/>
        <w:spacing w:before="220"/>
        <w:ind w:firstLine="540"/>
        <w:jc w:val="both"/>
      </w:pPr>
      <w:r>
        <w:t xml:space="preserve">Доклад о правоприменительной практике утверждается Главой Горноуральского городского округа и размещается на официальном сайте муниципального образования в сети Интернет не позднее 01 марта года, следующего за </w:t>
      </w:r>
      <w:proofErr w:type="gramStart"/>
      <w:r>
        <w:t>отчетным</w:t>
      </w:r>
      <w:proofErr w:type="gramEnd"/>
      <w:r>
        <w:t>.</w:t>
      </w:r>
    </w:p>
    <w:p w:rsidR="0091438A" w:rsidRDefault="0091438A">
      <w:pPr>
        <w:pStyle w:val="ConsPlusNormal"/>
        <w:spacing w:before="220"/>
        <w:ind w:firstLine="540"/>
        <w:jc w:val="both"/>
      </w:pPr>
      <w:r>
        <w:t xml:space="preserve">36.1.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и объеме, которые определены </w:t>
      </w:r>
      <w:hyperlink r:id="rId27">
        <w:r>
          <w:rPr>
            <w:color w:val="0000FF"/>
          </w:rPr>
          <w:t>статьей 52</w:t>
        </w:r>
      </w:hyperlink>
      <w:r>
        <w:t xml:space="preserve"> Федерального закона от 31.07.2020 N 248-ФЗ "О государственном контроле (надзоре) и муниципальном контроле в Российской Федерации".</w:t>
      </w:r>
    </w:p>
    <w:p w:rsidR="0091438A" w:rsidRDefault="0091438A">
      <w:pPr>
        <w:pStyle w:val="ConsPlusNormal"/>
        <w:spacing w:before="220"/>
        <w:ind w:firstLine="540"/>
        <w:jc w:val="both"/>
      </w:pP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1438A" w:rsidRDefault="0091438A">
      <w:pPr>
        <w:pStyle w:val="ConsPlusNormal"/>
        <w:spacing w:before="220"/>
        <w:ind w:firstLine="540"/>
        <w:jc w:val="both"/>
      </w:pPr>
      <w:r>
        <w:t xml:space="preserve">О проведении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w:t>
      </w:r>
    </w:p>
    <w:p w:rsidR="0091438A" w:rsidRDefault="0091438A">
      <w:pPr>
        <w:pStyle w:val="ConsPlusNormal"/>
        <w:spacing w:before="220"/>
        <w:ind w:firstLine="540"/>
        <w:jc w:val="both"/>
      </w:pPr>
      <w:r>
        <w:t xml:space="preserve">Контролируемое лицо вправе отказаться от проведения профилактического визита, уведомив об этом контрольный орган не </w:t>
      </w:r>
      <w:proofErr w:type="gramStart"/>
      <w:r>
        <w:t>позднее</w:t>
      </w:r>
      <w:proofErr w:type="gramEnd"/>
      <w:r>
        <w:t xml:space="preserve"> чем за три рабочих дня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w:t>
      </w:r>
    </w:p>
    <w:p w:rsidR="0091438A" w:rsidRDefault="0091438A">
      <w:pPr>
        <w:pStyle w:val="ConsPlusNormal"/>
        <w:spacing w:before="220"/>
        <w:ind w:firstLine="540"/>
        <w:jc w:val="both"/>
      </w:pPr>
      <w:r>
        <w:t>Срок проведения профилактического визита не может превышать один рабочий день.</w:t>
      </w:r>
    </w:p>
    <w:p w:rsidR="0091438A" w:rsidRDefault="0091438A">
      <w:pPr>
        <w:pStyle w:val="ConsPlusNormal"/>
        <w:spacing w:before="22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438A" w:rsidRDefault="0091438A">
      <w:pPr>
        <w:pStyle w:val="ConsPlusNormal"/>
        <w:jc w:val="both"/>
      </w:pPr>
      <w:r>
        <w:t>(</w:t>
      </w:r>
      <w:proofErr w:type="gramStart"/>
      <w:r>
        <w:t>п</w:t>
      </w:r>
      <w:proofErr w:type="gramEnd"/>
      <w:r>
        <w:t xml:space="preserve">. 36.1 введен </w:t>
      </w:r>
      <w:hyperlink r:id="rId28">
        <w:r>
          <w:rPr>
            <w:color w:val="0000FF"/>
          </w:rPr>
          <w:t>Решением</w:t>
        </w:r>
      </w:hyperlink>
      <w:r>
        <w:t xml:space="preserve"> Думы Горноуральского городского округа от 29.08.2024 N 30/7)</w:t>
      </w:r>
    </w:p>
    <w:p w:rsidR="0091438A" w:rsidRDefault="0091438A">
      <w:pPr>
        <w:pStyle w:val="ConsPlusNormal"/>
        <w:jc w:val="both"/>
      </w:pPr>
    </w:p>
    <w:p w:rsidR="0091438A" w:rsidRDefault="0091438A">
      <w:pPr>
        <w:pStyle w:val="ConsPlusTitle"/>
        <w:jc w:val="center"/>
        <w:outlineLvl w:val="1"/>
      </w:pPr>
      <w:r>
        <w:t>IV. ОСУЩЕСТВЛЕНИЕ МУНИЦИПАЛЬНОГО ЗЕМЕЛЬНОГО КОНТРОЛЯ</w:t>
      </w:r>
    </w:p>
    <w:p w:rsidR="0091438A" w:rsidRDefault="0091438A">
      <w:pPr>
        <w:pStyle w:val="ConsPlusNormal"/>
        <w:jc w:val="both"/>
      </w:pPr>
    </w:p>
    <w:p w:rsidR="0091438A" w:rsidRDefault="0091438A">
      <w:pPr>
        <w:pStyle w:val="ConsPlusNormal"/>
        <w:ind w:firstLine="540"/>
        <w:jc w:val="both"/>
      </w:pPr>
      <w:r>
        <w:t>37. При осуществлении муниципального земельного контроля проводятся следующие контрольные мероприятия:</w:t>
      </w:r>
    </w:p>
    <w:p w:rsidR="0091438A" w:rsidRDefault="0091438A">
      <w:pPr>
        <w:pStyle w:val="ConsPlusNormal"/>
        <w:spacing w:before="220"/>
        <w:ind w:firstLine="540"/>
        <w:jc w:val="both"/>
      </w:pPr>
      <w:r>
        <w:t>1) контрольные мероприятия без взаимодействия с контролируемыми лицами;</w:t>
      </w:r>
    </w:p>
    <w:p w:rsidR="0091438A" w:rsidRDefault="0091438A">
      <w:pPr>
        <w:pStyle w:val="ConsPlusNormal"/>
        <w:spacing w:before="220"/>
        <w:ind w:firstLine="540"/>
        <w:jc w:val="both"/>
      </w:pPr>
      <w:r>
        <w:t>2) контрольные мероприятия при взаимодействии с контролируемыми лицами.</w:t>
      </w:r>
    </w:p>
    <w:p w:rsidR="0091438A" w:rsidRDefault="0091438A">
      <w:pPr>
        <w:pStyle w:val="ConsPlusNormal"/>
        <w:spacing w:before="220"/>
        <w:ind w:firstLine="540"/>
        <w:jc w:val="both"/>
      </w:pPr>
      <w:r>
        <w:lastRenderedPageBreak/>
        <w:t>38. Органом муниципального земельного контроля проводятся следующие контрольные мероприятия без взаимодействия с контролируемыми лицами:</w:t>
      </w:r>
    </w:p>
    <w:p w:rsidR="0091438A" w:rsidRDefault="0091438A">
      <w:pPr>
        <w:pStyle w:val="ConsPlusNormal"/>
        <w:spacing w:before="220"/>
        <w:ind w:firstLine="540"/>
        <w:jc w:val="both"/>
      </w:pPr>
      <w:r>
        <w:t>1) наблюдение за соблюдением обязательных требований;</w:t>
      </w:r>
    </w:p>
    <w:p w:rsidR="0091438A" w:rsidRDefault="0091438A">
      <w:pPr>
        <w:pStyle w:val="ConsPlusNormal"/>
        <w:spacing w:before="220"/>
        <w:ind w:firstLine="540"/>
        <w:jc w:val="both"/>
      </w:pPr>
      <w:r>
        <w:t>2) выездное обследование.</w:t>
      </w:r>
    </w:p>
    <w:p w:rsidR="0091438A" w:rsidRDefault="0091438A">
      <w:pPr>
        <w:pStyle w:val="ConsPlusNormal"/>
        <w:spacing w:before="220"/>
        <w:ind w:firstLine="540"/>
        <w:jc w:val="both"/>
      </w:pPr>
      <w:r>
        <w:t xml:space="preserve">Порядок проведения контрольных мероприятий без взаимодействия с контролируемыми лицами предусмотрен </w:t>
      </w:r>
      <w:hyperlink r:id="rId29">
        <w:r>
          <w:rPr>
            <w:color w:val="0000FF"/>
          </w:rPr>
          <w:t>статьями 74</w:t>
        </w:r>
      </w:hyperlink>
      <w:r>
        <w:t xml:space="preserve">, </w:t>
      </w:r>
      <w:hyperlink r:id="rId30">
        <w:r>
          <w:rPr>
            <w:color w:val="0000FF"/>
          </w:rPr>
          <w:t>75</w:t>
        </w:r>
      </w:hyperlink>
      <w:r>
        <w:t xml:space="preserve"> Федерального закона от 31.07.2020 N 248-ФЗ "О государственном контроле (надзоре) и муниципальном контроле в Российской Федерации".</w:t>
      </w:r>
    </w:p>
    <w:p w:rsidR="0091438A" w:rsidRDefault="0091438A">
      <w:pPr>
        <w:pStyle w:val="ConsPlusNormal"/>
        <w:spacing w:before="220"/>
        <w:ind w:firstLine="540"/>
        <w:jc w:val="both"/>
      </w:pPr>
      <w:r>
        <w:t>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подписанных руководителем (заместителем руководителя) органа муниципального земельного контроля.</w:t>
      </w:r>
    </w:p>
    <w:p w:rsidR="0091438A" w:rsidRDefault="0091438A">
      <w:pPr>
        <w:pStyle w:val="ConsPlusNormal"/>
        <w:spacing w:before="220"/>
        <w:ind w:firstLine="540"/>
        <w:jc w:val="both"/>
      </w:pPr>
      <w:r>
        <w:t>39. Органом муниципального земельного контроля при осуществлении муниципального земельного контроля проводятся следующие виды контрольных мероприятий и контрольных действий в рамках указанных мероприятий:</w:t>
      </w:r>
    </w:p>
    <w:p w:rsidR="0091438A" w:rsidRDefault="0091438A">
      <w:pPr>
        <w:pStyle w:val="ConsPlusNormal"/>
        <w:spacing w:before="220"/>
        <w:ind w:firstLine="540"/>
        <w:jc w:val="both"/>
      </w:pPr>
      <w: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438A" w:rsidRDefault="0091438A">
      <w:pPr>
        <w:pStyle w:val="ConsPlusNormal"/>
        <w:spacing w:before="220"/>
        <w:ind w:firstLine="540"/>
        <w:jc w:val="both"/>
      </w:pPr>
      <w:proofErr w:type="gramStart"/>
      <w: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p w:rsidR="0091438A" w:rsidRDefault="0091438A">
      <w:pPr>
        <w:pStyle w:val="ConsPlusNormal"/>
        <w:spacing w:before="220"/>
        <w:ind w:firstLine="540"/>
        <w:jc w:val="both"/>
      </w:pPr>
      <w:r>
        <w:t>3) документарная проверка (посредством получения письменных объяснений, истребования документов);</w:t>
      </w:r>
    </w:p>
    <w:p w:rsidR="0091438A" w:rsidRDefault="0091438A">
      <w:pPr>
        <w:pStyle w:val="ConsPlusNormal"/>
        <w:spacing w:before="220"/>
        <w:ind w:firstLine="540"/>
        <w:jc w:val="both"/>
      </w:pPr>
      <w:r>
        <w:t>4) выездная проверка (посредством осмотра, опроса, получения письменных объяснений, инструментального обследования, истребования документов).</w:t>
      </w:r>
    </w:p>
    <w:p w:rsidR="0091438A" w:rsidRDefault="0091438A">
      <w:pPr>
        <w:pStyle w:val="ConsPlusNormal"/>
        <w:spacing w:before="220"/>
        <w:ind w:firstLine="540"/>
        <w:jc w:val="both"/>
      </w:pPr>
      <w:r>
        <w:t>40. В рамках контрольных мероприятий при взаимодействии с контролируемыми лицами проводятся следующие контрольные действия:</w:t>
      </w:r>
    </w:p>
    <w:p w:rsidR="0091438A" w:rsidRDefault="0091438A">
      <w:pPr>
        <w:pStyle w:val="ConsPlusNormal"/>
        <w:spacing w:before="220"/>
        <w:ind w:firstLine="540"/>
        <w:jc w:val="both"/>
      </w:pPr>
      <w:r>
        <w:t>1) осмотр;</w:t>
      </w:r>
    </w:p>
    <w:p w:rsidR="0091438A" w:rsidRDefault="0091438A">
      <w:pPr>
        <w:pStyle w:val="ConsPlusNormal"/>
        <w:spacing w:before="220"/>
        <w:ind w:firstLine="540"/>
        <w:jc w:val="both"/>
      </w:pPr>
      <w:r>
        <w:t>2) опрос;</w:t>
      </w:r>
    </w:p>
    <w:p w:rsidR="0091438A" w:rsidRDefault="0091438A">
      <w:pPr>
        <w:pStyle w:val="ConsPlusNormal"/>
        <w:spacing w:before="220"/>
        <w:ind w:firstLine="540"/>
        <w:jc w:val="both"/>
      </w:pPr>
      <w:r>
        <w:t>3) получение письменных объяснений;</w:t>
      </w:r>
    </w:p>
    <w:p w:rsidR="0091438A" w:rsidRDefault="0091438A">
      <w:pPr>
        <w:pStyle w:val="ConsPlusNormal"/>
        <w:spacing w:before="220"/>
        <w:ind w:firstLine="540"/>
        <w:jc w:val="both"/>
      </w:pPr>
      <w:r>
        <w:t>4) истребование документов;</w:t>
      </w:r>
    </w:p>
    <w:p w:rsidR="0091438A" w:rsidRDefault="0091438A">
      <w:pPr>
        <w:pStyle w:val="ConsPlusNormal"/>
        <w:spacing w:before="220"/>
        <w:ind w:firstLine="540"/>
        <w:jc w:val="both"/>
      </w:pPr>
      <w:r>
        <w:t>5) инструментальное обследование.</w:t>
      </w:r>
    </w:p>
    <w:p w:rsidR="0091438A" w:rsidRDefault="0091438A">
      <w:pPr>
        <w:pStyle w:val="ConsPlusNormal"/>
        <w:spacing w:before="220"/>
        <w:ind w:firstLine="540"/>
        <w:jc w:val="both"/>
      </w:pPr>
      <w:r>
        <w:t xml:space="preserve">Порядок проведения контрольных действий определен </w:t>
      </w:r>
      <w:hyperlink r:id="rId31">
        <w:r>
          <w:rPr>
            <w:color w:val="0000FF"/>
          </w:rPr>
          <w:t>главой 14</w:t>
        </w:r>
      </w:hyperlink>
      <w:r>
        <w:t xml:space="preserve"> Федерального закона от 31.07.2020 N 248-ФЗ "О государственном контроле (надзоре) и муниципальном контроле в Российской Федерации".</w:t>
      </w:r>
    </w:p>
    <w:p w:rsidR="0091438A" w:rsidRDefault="0091438A">
      <w:pPr>
        <w:pStyle w:val="ConsPlusNormal"/>
        <w:spacing w:before="220"/>
        <w:ind w:firstLine="540"/>
        <w:jc w:val="both"/>
      </w:pPr>
      <w:r>
        <w:t xml:space="preserve">41. </w:t>
      </w:r>
      <w:proofErr w:type="gramStart"/>
      <w:r>
        <w:t xml:space="preserve">Под взаимодействием должностных лиц органа муниципального земельного контроля с контролируемыми лицами или их представителями понимаются встречи, телефонные и иные </w:t>
      </w:r>
      <w:r>
        <w:lastRenderedPageBreak/>
        <w:t>переговоры (непосредственное взаимодействие), запрос документов, иных материалов, присутствие должностного лица органа муниципального земельного контроля по месту нахождения объекта контроля (за исключением случаев присутствия должностного лица органа муниципального земельного контроля на общедоступных производственных объектах).</w:t>
      </w:r>
      <w:proofErr w:type="gramEnd"/>
    </w:p>
    <w:p w:rsidR="0091438A" w:rsidRDefault="0091438A">
      <w:pPr>
        <w:pStyle w:val="ConsPlusNormal"/>
        <w:spacing w:before="220"/>
        <w:ind w:firstLine="540"/>
        <w:jc w:val="both"/>
      </w:pPr>
      <w:r>
        <w:t xml:space="preserve">42. Права и обязанности контролируемых лиц, возникающие в связи с организацией и осуществлением муниципального контроля, устанавливаются Федеральным </w:t>
      </w:r>
      <w:hyperlink r:id="rId32">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91438A" w:rsidRDefault="0091438A">
      <w:pPr>
        <w:pStyle w:val="ConsPlusNormal"/>
        <w:spacing w:before="220"/>
        <w:ind w:firstLine="540"/>
        <w:jc w:val="both"/>
      </w:pPr>
      <w:r>
        <w:t>43. Основания для проведения контрольных мероприятий:</w:t>
      </w:r>
    </w:p>
    <w:p w:rsidR="0091438A" w:rsidRDefault="0091438A">
      <w:pPr>
        <w:pStyle w:val="ConsPlusNormal"/>
        <w:spacing w:before="220"/>
        <w:ind w:firstLine="540"/>
        <w:jc w:val="both"/>
      </w:pPr>
      <w:bookmarkStart w:id="2" w:name="P178"/>
      <w:bookmarkEnd w:id="2"/>
      <w:r>
        <w:t>1)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1438A" w:rsidRDefault="0091438A">
      <w:pPr>
        <w:pStyle w:val="ConsPlusNormal"/>
        <w:spacing w:before="220"/>
        <w:ind w:firstLine="540"/>
        <w:jc w:val="both"/>
      </w:pPr>
      <w:bookmarkStart w:id="3" w:name="P179"/>
      <w:bookmarkEnd w:id="3"/>
      <w:r>
        <w:t>2) выявление соответствия объекта контроля индикаторам риска нарушения обязательных требований;</w:t>
      </w:r>
    </w:p>
    <w:p w:rsidR="0091438A" w:rsidRDefault="0091438A">
      <w:pPr>
        <w:pStyle w:val="ConsPlusNormal"/>
        <w:spacing w:before="220"/>
        <w:ind w:firstLine="540"/>
        <w:jc w:val="both"/>
      </w:pPr>
      <w:r>
        <w:t>3) наступление сроков проведения контрольных мероприятий, включенных в план проведения контрольных мероприятий;</w:t>
      </w:r>
    </w:p>
    <w:p w:rsidR="0091438A" w:rsidRDefault="0091438A">
      <w:pPr>
        <w:pStyle w:val="ConsPlusNormal"/>
        <w:spacing w:before="220"/>
        <w:ind w:firstLine="540"/>
        <w:jc w:val="both"/>
      </w:pPr>
      <w:bookmarkStart w:id="4" w:name="P181"/>
      <w:bookmarkEnd w:id="4"/>
      <w: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1438A" w:rsidRDefault="0091438A">
      <w:pPr>
        <w:pStyle w:val="ConsPlusNormal"/>
        <w:spacing w:before="220"/>
        <w:ind w:firstLine="540"/>
        <w:jc w:val="both"/>
      </w:pPr>
      <w: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1438A" w:rsidRDefault="0091438A">
      <w:pPr>
        <w:pStyle w:val="ConsPlusNormal"/>
        <w:spacing w:before="220"/>
        <w:ind w:firstLine="540"/>
        <w:jc w:val="both"/>
      </w:pPr>
      <w:bookmarkStart w:id="5" w:name="P183"/>
      <w:bookmarkEnd w:id="5"/>
      <w:r>
        <w:t>6) истечение срока исполнения предписания об устранении нарушений обязательных требований.</w:t>
      </w:r>
    </w:p>
    <w:p w:rsidR="0091438A" w:rsidRDefault="0091438A">
      <w:pPr>
        <w:pStyle w:val="ConsPlusNormal"/>
        <w:spacing w:before="220"/>
        <w:ind w:firstLine="540"/>
        <w:jc w:val="both"/>
      </w:pPr>
      <w:r>
        <w:t xml:space="preserve">44. </w:t>
      </w:r>
      <w:proofErr w:type="gramStart"/>
      <w: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органа муниципального земельного контроля проводится оценка их достоверности в порядке, предусмотренном </w:t>
      </w:r>
      <w:hyperlink r:id="rId33">
        <w:r>
          <w:rPr>
            <w:color w:val="0000FF"/>
          </w:rPr>
          <w:t>пунктом 3 статьи 58</w:t>
        </w:r>
      </w:hyperlink>
      <w:r>
        <w:t xml:space="preserve"> Федерального закона от 31.07.2020 N 248-ФЗ "О государственном</w:t>
      </w:r>
      <w:proofErr w:type="gramEnd"/>
      <w:r>
        <w:t xml:space="preserve"> </w:t>
      </w:r>
      <w:proofErr w:type="gramStart"/>
      <w:r>
        <w:t>контроле</w:t>
      </w:r>
      <w:proofErr w:type="gramEnd"/>
      <w:r>
        <w:t xml:space="preserve"> (надзоре) и муниципальном контроле в Российской Федерации".</w:t>
      </w:r>
    </w:p>
    <w:p w:rsidR="0091438A" w:rsidRDefault="0091438A">
      <w:pPr>
        <w:pStyle w:val="ConsPlusNormal"/>
        <w:spacing w:before="220"/>
        <w:ind w:firstLine="540"/>
        <w:jc w:val="both"/>
      </w:pPr>
      <w:r>
        <w:t>45. По итогам рассмотрения сведений о причинении вреда (ущерба) или об угрозе причинения вреда (ущерба) охраняемым законом ценностям должностное лицо органа муниципального земельного контроля направляет уполномоченному должностному лицу органа муниципального земельного контроля:</w:t>
      </w:r>
    </w:p>
    <w:p w:rsidR="0091438A" w:rsidRDefault="0091438A">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91438A" w:rsidRDefault="0091438A">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w:t>
      </w:r>
      <w:r>
        <w:lastRenderedPageBreak/>
        <w:t>недопустимости нарушения обязательных требований;</w:t>
      </w:r>
    </w:p>
    <w:p w:rsidR="0091438A" w:rsidRDefault="0091438A">
      <w:pPr>
        <w:pStyle w:val="ConsPlusNormal"/>
        <w:spacing w:before="220"/>
        <w:ind w:firstLine="540"/>
        <w:jc w:val="both"/>
      </w:pPr>
      <w: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91438A" w:rsidRDefault="0091438A">
      <w:pPr>
        <w:pStyle w:val="ConsPlusNormal"/>
        <w:spacing w:before="220"/>
        <w:ind w:firstLine="540"/>
        <w:jc w:val="both"/>
      </w:pPr>
      <w: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администрации Горноуральского городского округа.</w:t>
      </w:r>
    </w:p>
    <w:p w:rsidR="0091438A" w:rsidRDefault="0091438A">
      <w:pPr>
        <w:pStyle w:val="ConsPlusNormal"/>
        <w:spacing w:before="220"/>
        <w:ind w:firstLine="540"/>
        <w:jc w:val="both"/>
      </w:pPr>
      <w:r>
        <w:t>46. Контрольные мероприятия, предусматривающие взаимодействие с контролируемым лицом, в том числе документарная проверка, проводятся на основании приказа, подписанного руководителем (заместителем руководителя) органа муниципального земельного контроля (далее - приказ), в котором указывается:</w:t>
      </w:r>
    </w:p>
    <w:p w:rsidR="0091438A" w:rsidRDefault="0091438A">
      <w:pPr>
        <w:pStyle w:val="ConsPlusNormal"/>
        <w:spacing w:before="220"/>
        <w:ind w:firstLine="540"/>
        <w:jc w:val="both"/>
      </w:pPr>
      <w:r>
        <w:t>1) дата, время и место принятия решения о проведении контрольного мероприятия;</w:t>
      </w:r>
    </w:p>
    <w:p w:rsidR="0091438A" w:rsidRDefault="0091438A">
      <w:pPr>
        <w:pStyle w:val="ConsPlusNormal"/>
        <w:spacing w:before="220"/>
        <w:ind w:firstLine="540"/>
        <w:jc w:val="both"/>
      </w:pPr>
      <w:r>
        <w:t>2) кем принято решение о проведении контрольного мероприятия;</w:t>
      </w:r>
    </w:p>
    <w:p w:rsidR="0091438A" w:rsidRDefault="0091438A">
      <w:pPr>
        <w:pStyle w:val="ConsPlusNormal"/>
        <w:spacing w:before="220"/>
        <w:ind w:firstLine="540"/>
        <w:jc w:val="both"/>
      </w:pPr>
      <w:r>
        <w:t>3) основание проведения контрольного мероприятия;</w:t>
      </w:r>
    </w:p>
    <w:p w:rsidR="0091438A" w:rsidRDefault="0091438A">
      <w:pPr>
        <w:pStyle w:val="ConsPlusNormal"/>
        <w:spacing w:before="220"/>
        <w:ind w:firstLine="540"/>
        <w:jc w:val="both"/>
      </w:pPr>
      <w:r>
        <w:t>4) вид контроля;</w:t>
      </w:r>
    </w:p>
    <w:p w:rsidR="0091438A" w:rsidRDefault="0091438A">
      <w:pPr>
        <w:pStyle w:val="ConsPlusNormal"/>
        <w:spacing w:before="220"/>
        <w:ind w:firstLine="540"/>
        <w:jc w:val="both"/>
      </w:pPr>
      <w:proofErr w:type="gramStart"/>
      <w:r>
        <w:t>5) фамилии, имена, отчества (при наличии), должность должностного (должностных) лица (лиц) органа муниципального земельного контроля,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1438A" w:rsidRDefault="0091438A">
      <w:pPr>
        <w:pStyle w:val="ConsPlusNormal"/>
        <w:spacing w:before="220"/>
        <w:ind w:firstLine="540"/>
        <w:jc w:val="both"/>
      </w:pPr>
      <w:r>
        <w:t>6) объект контроля, в отношении которого проводится контрольное мероприятие;</w:t>
      </w:r>
    </w:p>
    <w:p w:rsidR="0091438A" w:rsidRDefault="0091438A">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91438A" w:rsidRDefault="0091438A">
      <w:pPr>
        <w:pStyle w:val="ConsPlusNormal"/>
        <w:spacing w:before="220"/>
        <w:ind w:firstLine="540"/>
        <w:jc w:val="both"/>
      </w:pPr>
      <w:r>
        <w:t>8) фамилия, имя, отчество (при наличии) гражданина или наименование организации, адрес гражданина или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91438A" w:rsidRDefault="0091438A">
      <w:pPr>
        <w:pStyle w:val="ConsPlusNormal"/>
        <w:spacing w:before="220"/>
        <w:ind w:firstLine="540"/>
        <w:jc w:val="both"/>
      </w:pPr>
      <w:r>
        <w:t>9) вид контрольного мероприятия;</w:t>
      </w:r>
    </w:p>
    <w:p w:rsidR="0091438A" w:rsidRDefault="0091438A">
      <w:pPr>
        <w:pStyle w:val="ConsPlusNormal"/>
        <w:spacing w:before="220"/>
        <w:ind w:firstLine="540"/>
        <w:jc w:val="both"/>
      </w:pPr>
      <w:r>
        <w:t>10) перечень контрольных действий, совершаемых в рамках контрольного мероприятия, предусматривающего взаимодействие с контролируемым лицом;</w:t>
      </w:r>
    </w:p>
    <w:p w:rsidR="0091438A" w:rsidRDefault="0091438A">
      <w:pPr>
        <w:pStyle w:val="ConsPlusNormal"/>
        <w:spacing w:before="220"/>
        <w:ind w:firstLine="540"/>
        <w:jc w:val="both"/>
      </w:pPr>
      <w:r>
        <w:t>11) предмет контрольного мероприятия;</w:t>
      </w:r>
    </w:p>
    <w:p w:rsidR="0091438A" w:rsidRDefault="0091438A">
      <w:pPr>
        <w:pStyle w:val="ConsPlusNormal"/>
        <w:spacing w:before="220"/>
        <w:ind w:firstLine="540"/>
        <w:jc w:val="both"/>
      </w:pPr>
      <w:r>
        <w:t>12) проверочные листы, если их применение является обязательным;</w:t>
      </w:r>
    </w:p>
    <w:p w:rsidR="0091438A" w:rsidRDefault="0091438A">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1438A" w:rsidRDefault="0091438A">
      <w:pPr>
        <w:pStyle w:val="ConsPlusNormal"/>
        <w:spacing w:before="220"/>
        <w:ind w:firstLine="540"/>
        <w:jc w:val="both"/>
      </w:pPr>
      <w:r>
        <w:lastRenderedPageBreak/>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91438A" w:rsidRDefault="0091438A">
      <w:pPr>
        <w:pStyle w:val="ConsPlusNormal"/>
        <w:jc w:val="both"/>
      </w:pPr>
      <w:r>
        <w:t xml:space="preserve">(п. 46 в ред. </w:t>
      </w:r>
      <w:hyperlink r:id="rId34">
        <w:r>
          <w:rPr>
            <w:color w:val="0000FF"/>
          </w:rPr>
          <w:t>Решения</w:t>
        </w:r>
      </w:hyperlink>
      <w:r>
        <w:t xml:space="preserve"> Думы Горноуральского городского округа от 27.01.2022 N 76/7)</w:t>
      </w:r>
    </w:p>
    <w:p w:rsidR="0091438A" w:rsidRDefault="0091438A">
      <w:pPr>
        <w:pStyle w:val="ConsPlusNormal"/>
        <w:spacing w:before="220"/>
        <w:ind w:firstLine="540"/>
        <w:jc w:val="both"/>
      </w:pPr>
      <w:r>
        <w:t>47.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органом муниципального земельного контроля и подлежащего согласованию с прокуратурой Пригородного района Свердловской области.</w:t>
      </w:r>
    </w:p>
    <w:p w:rsidR="0091438A" w:rsidRDefault="0091438A">
      <w:pPr>
        <w:pStyle w:val="ConsPlusNormal"/>
        <w:spacing w:before="220"/>
        <w:ind w:firstLine="540"/>
        <w:jc w:val="both"/>
      </w:pPr>
      <w:r>
        <w:t>Порядок формирования ежегодного плана контрольных мероприятий, его согласования с прокуратурой, включения в него и исключения из него контрольных мероприятий в течение года, устанавливается Правительством Российской Федерации.</w:t>
      </w:r>
    </w:p>
    <w:p w:rsidR="0091438A" w:rsidRDefault="0091438A">
      <w:pPr>
        <w:pStyle w:val="ConsPlusNormal"/>
        <w:spacing w:before="220"/>
        <w:ind w:firstLine="540"/>
        <w:jc w:val="both"/>
      </w:pPr>
      <w:r>
        <w:t>47.1. Проверочные листы, применяемые при осуществлении муниципального земельного контроля на территории Горноуральского городского округа, подлежат обязательному применению при проведении следующих плановых контрольных (надзорных) мероприятий:</w:t>
      </w:r>
    </w:p>
    <w:p w:rsidR="0091438A" w:rsidRDefault="0091438A">
      <w:pPr>
        <w:pStyle w:val="ConsPlusNormal"/>
        <w:spacing w:before="220"/>
        <w:ind w:firstLine="540"/>
        <w:jc w:val="both"/>
      </w:pPr>
      <w:r>
        <w:t>а) рейдовый осмотр;</w:t>
      </w:r>
    </w:p>
    <w:p w:rsidR="0091438A" w:rsidRDefault="0091438A">
      <w:pPr>
        <w:pStyle w:val="ConsPlusNormal"/>
        <w:spacing w:before="220"/>
        <w:ind w:firstLine="540"/>
        <w:jc w:val="both"/>
      </w:pPr>
      <w:r>
        <w:t>б) выездная проверка.</w:t>
      </w:r>
    </w:p>
    <w:p w:rsidR="0091438A" w:rsidRDefault="0091438A">
      <w:pPr>
        <w:pStyle w:val="ConsPlusNormal"/>
        <w:spacing w:before="220"/>
        <w:ind w:firstLine="540"/>
        <w:jc w:val="both"/>
      </w:pPr>
      <w:r>
        <w:t xml:space="preserve">Форма проверочного </w:t>
      </w:r>
      <w:hyperlink w:anchor="P350">
        <w:r>
          <w:rPr>
            <w:color w:val="0000FF"/>
          </w:rPr>
          <w:t>листа</w:t>
        </w:r>
      </w:hyperlink>
      <w:r>
        <w:t xml:space="preserve"> указана в приложении N 3 к настоящему Положению (прилагается).</w:t>
      </w:r>
    </w:p>
    <w:p w:rsidR="0091438A" w:rsidRDefault="0091438A">
      <w:pPr>
        <w:pStyle w:val="ConsPlusNormal"/>
        <w:jc w:val="both"/>
      </w:pPr>
      <w:r>
        <w:t xml:space="preserve">(подп. 47.1 </w:t>
      </w:r>
      <w:proofErr w:type="gramStart"/>
      <w:r>
        <w:t>введен</w:t>
      </w:r>
      <w:proofErr w:type="gramEnd"/>
      <w:r>
        <w:t xml:space="preserve"> </w:t>
      </w:r>
      <w:hyperlink r:id="rId35">
        <w:r>
          <w:rPr>
            <w:color w:val="0000FF"/>
          </w:rPr>
          <w:t>Решением</w:t>
        </w:r>
      </w:hyperlink>
      <w:r>
        <w:t xml:space="preserve"> Думы Горноуральского городского округа от 27.01.2022 N 76/7)</w:t>
      </w:r>
    </w:p>
    <w:p w:rsidR="0091438A" w:rsidRDefault="0091438A">
      <w:pPr>
        <w:pStyle w:val="ConsPlusNormal"/>
        <w:spacing w:before="220"/>
        <w:ind w:firstLine="540"/>
        <w:jc w:val="both"/>
      </w:pPr>
      <w:r>
        <w:t xml:space="preserve">48.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178">
        <w:r>
          <w:rPr>
            <w:color w:val="0000FF"/>
          </w:rPr>
          <w:t>подпунктами 1</w:t>
        </w:r>
      </w:hyperlink>
      <w:r>
        <w:t xml:space="preserve">, </w:t>
      </w:r>
      <w:hyperlink w:anchor="P179">
        <w:r>
          <w:rPr>
            <w:color w:val="0000FF"/>
          </w:rPr>
          <w:t>2</w:t>
        </w:r>
      </w:hyperlink>
      <w:r>
        <w:t xml:space="preserve">, </w:t>
      </w:r>
      <w:hyperlink w:anchor="P181">
        <w:r>
          <w:rPr>
            <w:color w:val="0000FF"/>
          </w:rPr>
          <w:t>4</w:t>
        </w:r>
      </w:hyperlink>
      <w:r>
        <w:t xml:space="preserve"> - </w:t>
      </w:r>
      <w:hyperlink w:anchor="P183">
        <w:r>
          <w:rPr>
            <w:color w:val="0000FF"/>
          </w:rPr>
          <w:t>6 пункта 43</w:t>
        </w:r>
      </w:hyperlink>
      <w:r>
        <w:t xml:space="preserve"> настоящего Положения.</w:t>
      </w:r>
    </w:p>
    <w:p w:rsidR="0091438A" w:rsidRDefault="0091438A">
      <w:pPr>
        <w:pStyle w:val="ConsPlusNormal"/>
        <w:spacing w:before="220"/>
        <w:ind w:firstLine="540"/>
        <w:jc w:val="both"/>
      </w:pPr>
      <w:bookmarkStart w:id="6" w:name="P214"/>
      <w:bookmarkEnd w:id="6"/>
      <w:r>
        <w:t xml:space="preserve">49. С прокуратурой Пригородного района Свердловской области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181">
        <w:r>
          <w:rPr>
            <w:color w:val="0000FF"/>
          </w:rPr>
          <w:t>подпунктами 4</w:t>
        </w:r>
      </w:hyperlink>
      <w:r>
        <w:t xml:space="preserve"> - </w:t>
      </w:r>
      <w:hyperlink w:anchor="P183">
        <w:r>
          <w:rPr>
            <w:color w:val="0000FF"/>
          </w:rPr>
          <w:t>6 пункта 43</w:t>
        </w:r>
      </w:hyperlink>
      <w:r>
        <w:t xml:space="preserve"> и </w:t>
      </w:r>
      <w:hyperlink w:anchor="P216">
        <w:r>
          <w:rPr>
            <w:color w:val="0000FF"/>
          </w:rPr>
          <w:t>пункта 50</w:t>
        </w:r>
      </w:hyperlink>
      <w:r>
        <w:t xml:space="preserve"> настоящего Положения.</w:t>
      </w:r>
    </w:p>
    <w:p w:rsidR="0091438A" w:rsidRDefault="0091438A">
      <w:pPr>
        <w:pStyle w:val="ConsPlusNormal"/>
        <w:spacing w:before="220"/>
        <w:ind w:firstLine="540"/>
        <w:jc w:val="both"/>
      </w:pPr>
      <w:proofErr w:type="gramStart"/>
      <w:r>
        <w:t>В день подписания приказа о проведении внепланового контрольного мероприятия в целях согласования его проведения с прокуратурой должностное лицо органа муниципального земельного контроля направляет в прокуратуру Пригородного района Свердловской области сведения о внеплановом контрольном мероприятии с приложением копии приказа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w:t>
      </w:r>
      <w:proofErr w:type="gramEnd"/>
      <w:r>
        <w:t xml:space="preserve"> государственную или иную охраняемую законом тайну.</w:t>
      </w:r>
    </w:p>
    <w:p w:rsidR="0091438A" w:rsidRDefault="0091438A">
      <w:pPr>
        <w:pStyle w:val="ConsPlusNormal"/>
        <w:spacing w:before="220"/>
        <w:ind w:firstLine="540"/>
        <w:jc w:val="both"/>
      </w:pPr>
      <w:bookmarkStart w:id="7" w:name="P216"/>
      <w:bookmarkEnd w:id="7"/>
      <w:r>
        <w:t xml:space="preserve">50. </w:t>
      </w:r>
      <w:proofErr w:type="gramStart"/>
      <w: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органа муниципального земельного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Пригородного района Свердловской области посредством направления</w:t>
      </w:r>
      <w:proofErr w:type="gramEnd"/>
      <w:r>
        <w:t xml:space="preserve"> в тот же срок документов, предусмотренных </w:t>
      </w:r>
      <w:hyperlink w:anchor="P214">
        <w:r>
          <w:rPr>
            <w:color w:val="0000FF"/>
          </w:rPr>
          <w:t>пунктом 49</w:t>
        </w:r>
      </w:hyperlink>
      <w:r>
        <w:t xml:space="preserve"> настоящего Положения. Уведомление контролируемого лица в этом случае может не проводиться.</w:t>
      </w:r>
    </w:p>
    <w:p w:rsidR="0091438A" w:rsidRDefault="0091438A">
      <w:pPr>
        <w:pStyle w:val="ConsPlusNormal"/>
        <w:spacing w:before="220"/>
        <w:ind w:firstLine="540"/>
        <w:jc w:val="both"/>
      </w:pPr>
      <w:r>
        <w:t xml:space="preserve">51. </w:t>
      </w:r>
      <w:proofErr w:type="gramStart"/>
      <w:r>
        <w:t xml:space="preserve">При проведении контрольного мероприятия в месте осуществления деятельности </w:t>
      </w:r>
      <w:r>
        <w:lastRenderedPageBreak/>
        <w:t>контролируемого лица, контролируемому лицу (его представителю) должностным лицом органа муниципального земельного контроля предъявляются служебное удостоверение, заверенная печатью бумажная копия приказа либо приказ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roofErr w:type="gramEnd"/>
    </w:p>
    <w:p w:rsidR="0091438A" w:rsidRDefault="0091438A">
      <w:pPr>
        <w:pStyle w:val="ConsPlusNormal"/>
        <w:spacing w:before="220"/>
        <w:ind w:firstLine="540"/>
        <w:jc w:val="both"/>
      </w:pPr>
      <w:r>
        <w:t>52. По требованию контролируемого лица должностное лицо органа муниципального земельного контроля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91438A" w:rsidRDefault="0091438A">
      <w:pPr>
        <w:pStyle w:val="ConsPlusNormal"/>
        <w:spacing w:before="220"/>
        <w:ind w:firstLine="540"/>
        <w:jc w:val="both"/>
      </w:pPr>
      <w:bookmarkStart w:id="8" w:name="P219"/>
      <w:bookmarkEnd w:id="8"/>
      <w:r>
        <w:t xml:space="preserve">53.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органа муниципального земельного контроля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91438A" w:rsidRDefault="0091438A">
      <w:pPr>
        <w:pStyle w:val="ConsPlusNormal"/>
        <w:spacing w:before="220"/>
        <w:ind w:firstLine="540"/>
        <w:jc w:val="both"/>
      </w:pPr>
      <w:proofErr w:type="gramStart"/>
      <w:r>
        <w:t>В случае представления индивидуальным предпринимателем, гражданином, являющимся контролируемым лицом, в орган муниципального земельного контроля информации о невозможности присутствия при проведении контрольного мероприятия вследствие наступления обстоятельств непреодолимой силы, орган муниципального земельного контроля переносит проведение контрольного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roofErr w:type="gramEnd"/>
    </w:p>
    <w:p w:rsidR="0091438A" w:rsidRDefault="0091438A">
      <w:pPr>
        <w:pStyle w:val="ConsPlusNormal"/>
        <w:spacing w:before="220"/>
        <w:ind w:firstLine="540"/>
        <w:jc w:val="both"/>
      </w:pPr>
      <w:r>
        <w:t xml:space="preserve">54. В случае, указанном в </w:t>
      </w:r>
      <w:hyperlink w:anchor="P219">
        <w:r>
          <w:rPr>
            <w:color w:val="0000FF"/>
          </w:rPr>
          <w:t>пункте 53</w:t>
        </w:r>
      </w:hyperlink>
      <w:r>
        <w:t xml:space="preserve"> настоящего Положения, должностное лицо органа муниципального земельного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Пригородного района Свердловской области.</w:t>
      </w:r>
    </w:p>
    <w:p w:rsidR="0091438A" w:rsidRDefault="0091438A">
      <w:pPr>
        <w:pStyle w:val="ConsPlusNormal"/>
        <w:spacing w:before="220"/>
        <w:ind w:firstLine="540"/>
        <w:jc w:val="both"/>
      </w:pPr>
      <w:r>
        <w:t>55.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91438A" w:rsidRDefault="0091438A">
      <w:pPr>
        <w:pStyle w:val="ConsPlusNormal"/>
        <w:spacing w:before="220"/>
        <w:ind w:firstLine="540"/>
        <w:jc w:val="both"/>
      </w:pPr>
      <w:r>
        <w:t>56. Информирование контролируемых лиц о совершаемых должностными лицами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91438A" w:rsidRDefault="0091438A">
      <w:pPr>
        <w:pStyle w:val="ConsPlusNormal"/>
        <w:spacing w:before="220"/>
        <w:ind w:firstLine="540"/>
        <w:jc w:val="both"/>
      </w:pPr>
      <w: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контроля </w:t>
      </w:r>
      <w:proofErr w:type="gramStart"/>
      <w:r>
        <w:t>сведений</w:t>
      </w:r>
      <w:proofErr w:type="gramEnd"/>
      <w: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 xml:space="preserve">тентификации либо если оно не завершило прохождение процедуры регистрации в единой системе идентификации и аутентификации). </w:t>
      </w:r>
      <w:r>
        <w:lastRenderedPageBreak/>
        <w:t>Указанный гражданин вправе направлять органу муниципального земельного контроля документы на бумажном носителе.</w:t>
      </w:r>
    </w:p>
    <w:p w:rsidR="0091438A" w:rsidRDefault="0091438A">
      <w:pPr>
        <w:pStyle w:val="ConsPlusNormal"/>
        <w:spacing w:before="220"/>
        <w:ind w:firstLine="540"/>
        <w:jc w:val="both"/>
      </w:pPr>
      <w:proofErr w:type="gramStart"/>
      <w:r>
        <w:t>До 31 декабря 2023 года информирование контролируемого лица о совершаемых должностными лицами органа муниципального земельного контроля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t xml:space="preserve"> Орган муниципального земельного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1438A" w:rsidRDefault="0091438A">
      <w:pPr>
        <w:pStyle w:val="ConsPlusNormal"/>
        <w:jc w:val="both"/>
      </w:pPr>
    </w:p>
    <w:p w:rsidR="0091438A" w:rsidRDefault="0091438A">
      <w:pPr>
        <w:pStyle w:val="ConsPlusTitle"/>
        <w:jc w:val="center"/>
        <w:outlineLvl w:val="1"/>
      </w:pPr>
      <w:r>
        <w:t>V. РЕЗУЛЬТАТЫ КОНТРОЛЬНЫХ МЕРОПРИЯТИЙ И РЕШЕНИЯ,</w:t>
      </w:r>
    </w:p>
    <w:p w:rsidR="0091438A" w:rsidRDefault="0091438A">
      <w:pPr>
        <w:pStyle w:val="ConsPlusTitle"/>
        <w:jc w:val="center"/>
      </w:pPr>
      <w:proofErr w:type="gramStart"/>
      <w:r>
        <w:t>ПРИНИМАЕМЫЕ</w:t>
      </w:r>
      <w:proofErr w:type="gramEnd"/>
      <w:r>
        <w:t xml:space="preserve"> ПО РЕЗУЛЬТАТАМ КОНТРОЛЬНЫХ МЕРОПРИЯТИЙ</w:t>
      </w:r>
    </w:p>
    <w:p w:rsidR="0091438A" w:rsidRDefault="0091438A">
      <w:pPr>
        <w:pStyle w:val="ConsPlusNormal"/>
        <w:jc w:val="both"/>
      </w:pPr>
    </w:p>
    <w:p w:rsidR="0091438A" w:rsidRDefault="0091438A">
      <w:pPr>
        <w:pStyle w:val="ConsPlusNormal"/>
        <w:ind w:firstLine="540"/>
        <w:jc w:val="both"/>
      </w:pPr>
      <w:r>
        <w:t xml:space="preserve">57. </w:t>
      </w:r>
      <w:proofErr w:type="gramStart"/>
      <w: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земельного контроля мер, предусмотренных </w:t>
      </w:r>
      <w:hyperlink w:anchor="P241">
        <w:r>
          <w:rPr>
            <w:color w:val="0000FF"/>
          </w:rPr>
          <w:t>подпунктом 2 пункта 64</w:t>
        </w:r>
      </w:hyperlink>
      <w:r>
        <w:t xml:space="preserve"> настоящего Положения.</w:t>
      </w:r>
      <w:proofErr w:type="gramEnd"/>
    </w:p>
    <w:p w:rsidR="0091438A" w:rsidRDefault="0091438A">
      <w:pPr>
        <w:pStyle w:val="ConsPlusNormal"/>
        <w:spacing w:before="220"/>
        <w:ind w:firstLine="540"/>
        <w:jc w:val="both"/>
      </w:pPr>
      <w:r>
        <w:t>58.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91438A" w:rsidRDefault="0091438A">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91438A" w:rsidRDefault="0091438A">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 иные материалы, являющиеся доказательствами нарушения обязательных требований, должны быть приобщены к акту.</w:t>
      </w:r>
    </w:p>
    <w:p w:rsidR="0091438A" w:rsidRDefault="0091438A">
      <w:pPr>
        <w:pStyle w:val="ConsPlusNormal"/>
        <w:spacing w:before="220"/>
        <w:ind w:firstLine="540"/>
        <w:jc w:val="both"/>
      </w:pPr>
      <w:r>
        <w:t>59. Оформление акта производится в день окончания проведения контрольного мероприятия.</w:t>
      </w:r>
    </w:p>
    <w:p w:rsidR="0091438A" w:rsidRDefault="0091438A">
      <w:pPr>
        <w:pStyle w:val="ConsPlusNormal"/>
        <w:spacing w:before="220"/>
        <w:ind w:firstLine="540"/>
        <w:jc w:val="both"/>
      </w:pPr>
      <w:r>
        <w:t>60. Акт контрольного мероприятия, проведение которого было согласовано прокуратурой Пригородного района Свердловской области, направляется в прокуратуру посредством Единого реестра контрольных (надзорных) мероприятий непосредственно после его оформления.</w:t>
      </w:r>
    </w:p>
    <w:p w:rsidR="0091438A" w:rsidRDefault="0091438A">
      <w:pPr>
        <w:pStyle w:val="ConsPlusNormal"/>
        <w:spacing w:before="220"/>
        <w:ind w:firstLine="540"/>
        <w:jc w:val="both"/>
      </w:pPr>
      <w:r>
        <w:t>61.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земельного контроля контролируемому лицу в установленном порядке.</w:t>
      </w:r>
    </w:p>
    <w:p w:rsidR="0091438A" w:rsidRDefault="0091438A">
      <w:pPr>
        <w:pStyle w:val="ConsPlusNormal"/>
        <w:spacing w:before="220"/>
        <w:ind w:firstLine="540"/>
        <w:jc w:val="both"/>
      </w:pPr>
      <w:r>
        <w:t>62.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91438A" w:rsidRDefault="0091438A">
      <w:pPr>
        <w:pStyle w:val="ConsPlusNormal"/>
        <w:spacing w:before="220"/>
        <w:ind w:firstLine="540"/>
        <w:jc w:val="both"/>
      </w:pPr>
      <w:r>
        <w:t>63.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91438A" w:rsidRDefault="0091438A">
      <w:pPr>
        <w:pStyle w:val="ConsPlusNormal"/>
        <w:spacing w:before="220"/>
        <w:ind w:firstLine="540"/>
        <w:jc w:val="both"/>
      </w:pPr>
      <w:r>
        <w:t xml:space="preserve">64. В случае выявления при проведении контрольного мероприятия нарушений </w:t>
      </w:r>
      <w:r>
        <w:lastRenderedPageBreak/>
        <w:t>обязательных требований контролируемым лицом должностное лицо органа муниципального земельного контроля обязано:</w:t>
      </w:r>
    </w:p>
    <w:p w:rsidR="0091438A" w:rsidRDefault="0091438A">
      <w:pPr>
        <w:pStyle w:val="ConsPlusNormal"/>
        <w:spacing w:before="220"/>
        <w:ind w:firstLine="540"/>
        <w:jc w:val="both"/>
      </w:pPr>
      <w: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91438A" w:rsidRDefault="0091438A">
      <w:pPr>
        <w:pStyle w:val="ConsPlusNormal"/>
        <w:spacing w:before="220"/>
        <w:ind w:firstLine="540"/>
        <w:jc w:val="both"/>
      </w:pPr>
      <w:bookmarkStart w:id="9" w:name="P241"/>
      <w:bookmarkEnd w:id="9"/>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t xml:space="preserve"> </w:t>
      </w:r>
      <w:proofErr w:type="gramStart"/>
      <w: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91438A" w:rsidRDefault="0091438A">
      <w:pPr>
        <w:pStyle w:val="ConsPlusNormal"/>
        <w:spacing w:before="220"/>
        <w:ind w:firstLine="540"/>
        <w:jc w:val="both"/>
      </w:pPr>
      <w: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91438A" w:rsidRDefault="0091438A">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1438A" w:rsidRDefault="0091438A">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438A" w:rsidRDefault="0091438A">
      <w:pPr>
        <w:pStyle w:val="ConsPlusNormal"/>
        <w:spacing w:before="220"/>
        <w:ind w:firstLine="540"/>
        <w:jc w:val="both"/>
      </w:pPr>
      <w:r>
        <w:t>65. Типовые формы документов, используемых органом муниципального земельного контроля, утверждаются нормативным правовым актом федерального органа исполнительной власти, осуществляющего функции по нормативно-правовому регулированию муниципального контроля.</w:t>
      </w:r>
    </w:p>
    <w:p w:rsidR="0091438A" w:rsidRDefault="0091438A">
      <w:pPr>
        <w:pStyle w:val="ConsPlusNormal"/>
        <w:jc w:val="both"/>
      </w:pPr>
    </w:p>
    <w:p w:rsidR="0091438A" w:rsidRDefault="0091438A">
      <w:pPr>
        <w:pStyle w:val="ConsPlusTitle"/>
        <w:jc w:val="center"/>
        <w:outlineLvl w:val="1"/>
      </w:pPr>
      <w:r>
        <w:t>VI. ОБЖАЛОВАНИЕ РЕШЕНИЙ, ДЕЙСТВИЙ (БЕЗДЕЙСТВИЯ)</w:t>
      </w:r>
    </w:p>
    <w:p w:rsidR="0091438A" w:rsidRDefault="0091438A">
      <w:pPr>
        <w:pStyle w:val="ConsPlusTitle"/>
        <w:jc w:val="center"/>
      </w:pPr>
      <w:r>
        <w:t>ДОЛЖНОСТНЫХ ЛИЦ ОРГАНА МУНИЦИПАЛЬНОГО КОНТРОЛЯ</w:t>
      </w:r>
    </w:p>
    <w:p w:rsidR="0091438A" w:rsidRDefault="0091438A">
      <w:pPr>
        <w:pStyle w:val="ConsPlusNormal"/>
        <w:jc w:val="both"/>
      </w:pPr>
    </w:p>
    <w:p w:rsidR="0091438A" w:rsidRDefault="0091438A">
      <w:pPr>
        <w:pStyle w:val="ConsPlusNormal"/>
        <w:ind w:firstLine="540"/>
        <w:jc w:val="both"/>
      </w:pPr>
      <w:r>
        <w:t xml:space="preserve">66. </w:t>
      </w:r>
      <w:proofErr w:type="gramStart"/>
      <w: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земельного контроля, действий (бездействия) их должностных лиц в соответствии с </w:t>
      </w:r>
      <w:hyperlink r:id="rId36">
        <w:r>
          <w:rPr>
            <w:color w:val="0000FF"/>
          </w:rPr>
          <w:t>частью 4 статьи 40</w:t>
        </w:r>
      </w:hyperlink>
      <w:r>
        <w:t xml:space="preserve"> Федерального закона от 31.07.2020 N 248-ФЗ "О государственном контроле (надзоре) и муниципальном контроле в Российской Федерации" и в соответствии с</w:t>
      </w:r>
      <w:proofErr w:type="gramEnd"/>
      <w:r>
        <w:t xml:space="preserve"> настоящим положением.</w:t>
      </w:r>
    </w:p>
    <w:p w:rsidR="0091438A" w:rsidRDefault="0091438A">
      <w:pPr>
        <w:pStyle w:val="ConsPlusNormal"/>
        <w:spacing w:before="220"/>
        <w:ind w:firstLine="540"/>
        <w:jc w:val="both"/>
      </w:pPr>
      <w:r>
        <w:t xml:space="preserve">67. Сроки подачи жалобы определяются в соответствии с </w:t>
      </w:r>
      <w:hyperlink r:id="rId37">
        <w:r>
          <w:rPr>
            <w:color w:val="0000FF"/>
          </w:rPr>
          <w:t>частями 5</w:t>
        </w:r>
      </w:hyperlink>
      <w:r>
        <w:t xml:space="preserve"> - </w:t>
      </w:r>
      <w:hyperlink r:id="rId38">
        <w:r>
          <w:rPr>
            <w:color w:val="0000FF"/>
          </w:rPr>
          <w:t>11 статьи 40</w:t>
        </w:r>
      </w:hyperlink>
      <w:r>
        <w:t xml:space="preserve"> Федерального закона от 31.07.2020 N 248-ФЗ "О государственном контроле (надзоре) и муниципальном контроле в Российской Федерации".</w:t>
      </w:r>
    </w:p>
    <w:p w:rsidR="0091438A" w:rsidRDefault="0091438A">
      <w:pPr>
        <w:pStyle w:val="ConsPlusNormal"/>
        <w:spacing w:before="220"/>
        <w:ind w:firstLine="540"/>
        <w:jc w:val="both"/>
      </w:pPr>
      <w:bookmarkStart w:id="10" w:name="P252"/>
      <w:bookmarkEnd w:id="10"/>
      <w:r>
        <w:t xml:space="preserve">68. Жалоба, поданная в досудебном порядке на действия (бездействие) должностного лица органа муниципального земельного контроля, подлежит рассмотрению руководителем органа </w:t>
      </w:r>
      <w:r>
        <w:lastRenderedPageBreak/>
        <w:t>муниципального земельного контроля.</w:t>
      </w:r>
    </w:p>
    <w:p w:rsidR="0091438A" w:rsidRDefault="0091438A">
      <w:pPr>
        <w:pStyle w:val="ConsPlusNormal"/>
        <w:spacing w:before="220"/>
        <w:ind w:firstLine="540"/>
        <w:jc w:val="both"/>
      </w:pPr>
      <w:bookmarkStart w:id="11" w:name="P253"/>
      <w:bookmarkEnd w:id="11"/>
      <w:r>
        <w:t>69. Жалоба, поданная в досудебном порядке на действия (бездействие) руководителя органа муниципального земельного контроля, подлежит рассмотрению Главой Горноуральского городского округа.</w:t>
      </w:r>
    </w:p>
    <w:p w:rsidR="0091438A" w:rsidRDefault="0091438A">
      <w:pPr>
        <w:pStyle w:val="ConsPlusNormal"/>
        <w:spacing w:before="220"/>
        <w:ind w:firstLine="540"/>
        <w:jc w:val="both"/>
      </w:pPr>
      <w:bookmarkStart w:id="12" w:name="P254"/>
      <w:bookmarkEnd w:id="12"/>
      <w:r>
        <w:t>70. Срок рассмотрения жалобы не позднее 20 рабочих дней со дня регистрации такой жалобы в органе муниципального земельного контроля.</w:t>
      </w:r>
    </w:p>
    <w:p w:rsidR="0091438A" w:rsidRDefault="0091438A">
      <w:pPr>
        <w:pStyle w:val="ConsPlusNormal"/>
        <w:spacing w:before="220"/>
        <w:ind w:firstLine="540"/>
        <w:jc w:val="both"/>
      </w:pPr>
      <w:r>
        <w:t xml:space="preserve">Срок рассмотрения жалобы, установленный </w:t>
      </w:r>
      <w:hyperlink w:anchor="P254">
        <w:r>
          <w:rPr>
            <w:color w:val="0000FF"/>
          </w:rPr>
          <w:t>абзацем первым</w:t>
        </w:r>
      </w:hyperlink>
      <w: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91438A" w:rsidRDefault="0091438A">
      <w:pPr>
        <w:pStyle w:val="ConsPlusNormal"/>
        <w:spacing w:before="220"/>
        <w:ind w:firstLine="540"/>
        <w:jc w:val="both"/>
      </w:pPr>
      <w:r>
        <w:t xml:space="preserve">71. По итогам рассмотрения жалобы лицом, уполномоченным в соответствии с </w:t>
      </w:r>
      <w:hyperlink w:anchor="P252">
        <w:r>
          <w:rPr>
            <w:color w:val="0000FF"/>
          </w:rPr>
          <w:t>пунктами 68</w:t>
        </w:r>
      </w:hyperlink>
      <w:r>
        <w:t xml:space="preserve"> и </w:t>
      </w:r>
      <w:hyperlink w:anchor="P253">
        <w:r>
          <w:rPr>
            <w:color w:val="0000FF"/>
          </w:rPr>
          <w:t>69</w:t>
        </w:r>
      </w:hyperlink>
      <w:r>
        <w:t xml:space="preserve"> настоящего Положения, принимается одно из следующих решений:</w:t>
      </w:r>
    </w:p>
    <w:p w:rsidR="0091438A" w:rsidRDefault="0091438A">
      <w:pPr>
        <w:pStyle w:val="ConsPlusNormal"/>
        <w:spacing w:before="220"/>
        <w:ind w:firstLine="540"/>
        <w:jc w:val="both"/>
      </w:pPr>
      <w:r>
        <w:t>1) оставление жалобы без удовлетворения;</w:t>
      </w:r>
    </w:p>
    <w:p w:rsidR="0091438A" w:rsidRDefault="0091438A">
      <w:pPr>
        <w:pStyle w:val="ConsPlusNormal"/>
        <w:spacing w:before="220"/>
        <w:ind w:firstLine="540"/>
        <w:jc w:val="both"/>
      </w:pPr>
      <w:r>
        <w:t>2) отмена решения органа муниципального земельного контроля полностью или частично;</w:t>
      </w:r>
    </w:p>
    <w:p w:rsidR="0091438A" w:rsidRDefault="0091438A">
      <w:pPr>
        <w:pStyle w:val="ConsPlusNormal"/>
        <w:spacing w:before="220"/>
        <w:ind w:firstLine="540"/>
        <w:jc w:val="both"/>
      </w:pPr>
      <w:r>
        <w:t>3) отмена решения органа муниципального земельного контроля полностью и принятие нового решения;</w:t>
      </w:r>
    </w:p>
    <w:p w:rsidR="0091438A" w:rsidRDefault="0091438A">
      <w:pPr>
        <w:pStyle w:val="ConsPlusNormal"/>
        <w:spacing w:before="220"/>
        <w:ind w:firstLine="540"/>
        <w:jc w:val="both"/>
      </w:pPr>
      <w:r>
        <w:t xml:space="preserve">4) признание действий (бездействия) должностных лиц органа муниципального земельного контроля, руководителя (заместителя руководителя) органа муниципального земельного контроля </w:t>
      </w:r>
      <w:proofErr w:type="gramStart"/>
      <w:r>
        <w:t>незаконными</w:t>
      </w:r>
      <w:proofErr w:type="gramEnd"/>
      <w:r>
        <w:t xml:space="preserve"> и вынесение решения по существу, в том числе об осуществлении при необходимости определенных действий.</w:t>
      </w:r>
    </w:p>
    <w:p w:rsidR="0091438A" w:rsidRDefault="0091438A">
      <w:pPr>
        <w:pStyle w:val="ConsPlusNormal"/>
        <w:spacing w:before="220"/>
        <w:ind w:firstLine="540"/>
        <w:jc w:val="both"/>
      </w:pPr>
      <w:r>
        <w:t>72.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91438A" w:rsidRDefault="0091438A">
      <w:pPr>
        <w:pStyle w:val="ConsPlusNormal"/>
        <w:spacing w:before="220"/>
        <w:ind w:firstLine="540"/>
        <w:jc w:val="both"/>
      </w:pPr>
      <w:r>
        <w:t>73. До 31 декабря 2023 года досудебный порядок обжалования может осуществляться посредством бумажного документооборота.</w:t>
      </w:r>
    </w:p>
    <w:p w:rsidR="0091438A" w:rsidRDefault="0091438A">
      <w:pPr>
        <w:pStyle w:val="ConsPlusNormal"/>
        <w:jc w:val="both"/>
      </w:pPr>
    </w:p>
    <w:p w:rsidR="0091438A" w:rsidRDefault="0091438A">
      <w:pPr>
        <w:pStyle w:val="ConsPlusTitle"/>
        <w:jc w:val="center"/>
        <w:outlineLvl w:val="1"/>
      </w:pPr>
      <w:r>
        <w:t>VII. ОБЖАЛОВАНИЕ РЕШЕНИЙ, ДЕЙСТВИЙ (БЕЗДЕЙСТВИЯ)</w:t>
      </w:r>
    </w:p>
    <w:p w:rsidR="0091438A" w:rsidRDefault="0091438A">
      <w:pPr>
        <w:pStyle w:val="ConsPlusTitle"/>
        <w:jc w:val="center"/>
      </w:pPr>
      <w:r>
        <w:t>ДОЛЖНОСТНЫХ ЛИЦ, ОСУЩЕСТВЛЯЮЩИХ МУНИЦИПАЛЬНЫЙ КОНТРОЛЬ</w:t>
      </w:r>
    </w:p>
    <w:p w:rsidR="0091438A" w:rsidRDefault="0091438A">
      <w:pPr>
        <w:pStyle w:val="ConsPlusNormal"/>
        <w:jc w:val="both"/>
      </w:pPr>
    </w:p>
    <w:p w:rsidR="0091438A" w:rsidRDefault="0091438A">
      <w:pPr>
        <w:pStyle w:val="ConsPlusNormal"/>
        <w:ind w:firstLine="540"/>
        <w:jc w:val="both"/>
      </w:pPr>
      <w:r>
        <w:t xml:space="preserve">74. Правом на обжалование решений органа муниципального земельного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39">
        <w:r>
          <w:rPr>
            <w:color w:val="0000FF"/>
          </w:rPr>
          <w:t>части 4 статьи 40</w:t>
        </w:r>
      </w:hyperlink>
      <w:r>
        <w:t xml:space="preserve"> Федерального закона от 31.07.2020 N 248-ФЗ "О государственном контроле (надзоре) и муниципальном контроле в Российской Федерации".</w:t>
      </w:r>
    </w:p>
    <w:p w:rsidR="0091438A" w:rsidRDefault="0091438A">
      <w:pPr>
        <w:pStyle w:val="ConsPlusNormal"/>
        <w:spacing w:before="220"/>
        <w:ind w:firstLine="540"/>
        <w:jc w:val="both"/>
      </w:pPr>
      <w:r>
        <w:t xml:space="preserve">75. С 1 января 2023 года судебное обжалование контролируемыми лицами (за исключением граждан, не осуществляющих предпринимательскую деятельность) решений органа муниципального земельного контроля, действий (бездействия) его должностных </w:t>
      </w:r>
      <w:proofErr w:type="gramStart"/>
      <w:r>
        <w:t>лиц</w:t>
      </w:r>
      <w:proofErr w:type="gramEnd"/>
      <w:r>
        <w:t xml:space="preserve"> возможно только после их досудебного обжалования. Порядок досудебного обжалования определен </w:t>
      </w:r>
      <w:hyperlink r:id="rId40">
        <w:r>
          <w:rPr>
            <w:color w:val="0000FF"/>
          </w:rPr>
          <w:t>главой 9</w:t>
        </w:r>
      </w:hyperlink>
      <w:r>
        <w:t xml:space="preserve"> Федерального закона от 31.07.2020 N 248-ФЗ "О государственном контроле (надзоре) и муниципальном контроле в Российской Федерации".</w:t>
      </w:r>
    </w:p>
    <w:p w:rsidR="0091438A" w:rsidRDefault="0091438A">
      <w:pPr>
        <w:pStyle w:val="ConsPlusNormal"/>
        <w:jc w:val="both"/>
      </w:pPr>
    </w:p>
    <w:p w:rsidR="0091438A" w:rsidRDefault="0091438A">
      <w:pPr>
        <w:pStyle w:val="ConsPlusTitle"/>
        <w:jc w:val="center"/>
        <w:outlineLvl w:val="1"/>
      </w:pPr>
      <w:r>
        <w:t>VIII. ОЦЕНКА РЕЗУЛЬТАТИВНОСТИ И ЭФФЕКТИВНОСТИ ДЕЯТЕЛЬНОСТИ</w:t>
      </w:r>
    </w:p>
    <w:p w:rsidR="0091438A" w:rsidRDefault="0091438A">
      <w:pPr>
        <w:pStyle w:val="ConsPlusTitle"/>
        <w:jc w:val="center"/>
      </w:pPr>
      <w:r>
        <w:t>ОРГАНА МУНИЦИПАЛЬНОГО ЗЕМЕЛЬНОГО КОНТРОЛЯ</w:t>
      </w:r>
    </w:p>
    <w:p w:rsidR="0091438A" w:rsidRDefault="0091438A">
      <w:pPr>
        <w:pStyle w:val="ConsPlusNormal"/>
        <w:jc w:val="both"/>
      </w:pPr>
    </w:p>
    <w:p w:rsidR="0091438A" w:rsidRDefault="0091438A">
      <w:pPr>
        <w:pStyle w:val="ConsPlusNormal"/>
        <w:ind w:firstLine="540"/>
        <w:jc w:val="both"/>
      </w:pPr>
      <w:bookmarkStart w:id="13" w:name="P273"/>
      <w:bookmarkEnd w:id="13"/>
      <w:r>
        <w:lastRenderedPageBreak/>
        <w:t>76.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91438A" w:rsidRDefault="0091438A">
      <w:pPr>
        <w:pStyle w:val="ConsPlusNormal"/>
        <w:spacing w:before="220"/>
        <w:ind w:firstLine="540"/>
        <w:jc w:val="both"/>
      </w:pPr>
      <w:r>
        <w:t xml:space="preserve">77. В систему показателей результативности и эффективности деятельности, указанную в </w:t>
      </w:r>
      <w:hyperlink w:anchor="P273">
        <w:r>
          <w:rPr>
            <w:color w:val="0000FF"/>
          </w:rPr>
          <w:t>пункте 76</w:t>
        </w:r>
      </w:hyperlink>
      <w:r>
        <w:t xml:space="preserve"> настоящего Положения, входят:</w:t>
      </w:r>
    </w:p>
    <w:p w:rsidR="0091438A" w:rsidRDefault="0091438A">
      <w:pPr>
        <w:pStyle w:val="ConsPlusNormal"/>
        <w:spacing w:before="220"/>
        <w:ind w:firstLine="540"/>
        <w:jc w:val="both"/>
      </w:pPr>
      <w:r>
        <w:t xml:space="preserve">1) ключевые </w:t>
      </w:r>
      <w:hyperlink w:anchor="P313">
        <w:r>
          <w:rPr>
            <w:color w:val="0000FF"/>
          </w:rPr>
          <w:t>показатели</w:t>
        </w:r>
      </w:hyperlink>
      <w:r>
        <w:t xml:space="preserve"> муниципального земельного контроля, изложенные в приложении N 2 к настоящему Положению;</w:t>
      </w:r>
    </w:p>
    <w:p w:rsidR="0091438A" w:rsidRDefault="0091438A">
      <w:pPr>
        <w:pStyle w:val="ConsPlusNormal"/>
        <w:spacing w:before="220"/>
        <w:ind w:firstLine="540"/>
        <w:jc w:val="both"/>
      </w:pPr>
      <w:r>
        <w:t xml:space="preserve">2) индикативные </w:t>
      </w:r>
      <w:hyperlink w:anchor="P313">
        <w:r>
          <w:rPr>
            <w:color w:val="0000FF"/>
          </w:rPr>
          <w:t>показатели</w:t>
        </w:r>
      </w:hyperlink>
      <w:r>
        <w:t xml:space="preserve"> муниципального земельного контроля, изложенные в приложении N 2 к настоящему Положению.</w:t>
      </w:r>
    </w:p>
    <w:p w:rsidR="0091438A" w:rsidRDefault="0091438A">
      <w:pPr>
        <w:pStyle w:val="ConsPlusNormal"/>
        <w:spacing w:before="220"/>
        <w:ind w:firstLine="540"/>
        <w:jc w:val="both"/>
      </w:pPr>
      <w:r>
        <w:t>78. Целевые значения ключевых показателей муниципального земельного контроля на следующий календарный год утверждаются ежегодно решением Думы Горноуральского городского округа до 01 декабря текущего года.</w:t>
      </w:r>
    </w:p>
    <w:p w:rsidR="0091438A" w:rsidRDefault="0091438A">
      <w:pPr>
        <w:pStyle w:val="ConsPlusNormal"/>
        <w:spacing w:before="220"/>
        <w:ind w:firstLine="540"/>
        <w:jc w:val="both"/>
      </w:pPr>
      <w:r>
        <w:t xml:space="preserve">79. Орган муниципального земельного контроля ежегодно осуществляет подготовку доклада о муниципальном земельном контроле с учетом требований, установленных Федеральным </w:t>
      </w:r>
      <w:hyperlink r:id="rId41">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91438A" w:rsidRDefault="0091438A">
      <w:pPr>
        <w:pStyle w:val="ConsPlusNormal"/>
        <w:jc w:val="both"/>
      </w:pPr>
    </w:p>
    <w:p w:rsidR="0091438A" w:rsidRDefault="0091438A">
      <w:pPr>
        <w:pStyle w:val="ConsPlusNormal"/>
        <w:jc w:val="both"/>
      </w:pPr>
    </w:p>
    <w:p w:rsidR="0091438A" w:rsidRDefault="0091438A">
      <w:pPr>
        <w:pStyle w:val="ConsPlusNormal"/>
        <w:jc w:val="both"/>
      </w:pPr>
    </w:p>
    <w:p w:rsidR="0091438A" w:rsidRDefault="0091438A">
      <w:pPr>
        <w:pStyle w:val="ConsPlusNormal"/>
        <w:jc w:val="both"/>
      </w:pPr>
    </w:p>
    <w:p w:rsidR="0091438A" w:rsidRDefault="0091438A">
      <w:pPr>
        <w:pStyle w:val="ConsPlusNormal"/>
        <w:jc w:val="both"/>
      </w:pPr>
    </w:p>
    <w:p w:rsidR="0091438A" w:rsidRDefault="0091438A">
      <w:pPr>
        <w:pStyle w:val="ConsPlusNormal"/>
        <w:jc w:val="right"/>
        <w:outlineLvl w:val="1"/>
      </w:pPr>
      <w:r>
        <w:t>Приложение N 1</w:t>
      </w:r>
    </w:p>
    <w:p w:rsidR="0091438A" w:rsidRDefault="0091438A">
      <w:pPr>
        <w:pStyle w:val="ConsPlusNormal"/>
        <w:jc w:val="right"/>
      </w:pPr>
      <w:r>
        <w:t xml:space="preserve">к Положению о </w:t>
      </w:r>
      <w:proofErr w:type="gramStart"/>
      <w:r>
        <w:t>муниципальном</w:t>
      </w:r>
      <w:proofErr w:type="gramEnd"/>
    </w:p>
    <w:p w:rsidR="0091438A" w:rsidRDefault="0091438A">
      <w:pPr>
        <w:pStyle w:val="ConsPlusNormal"/>
        <w:jc w:val="right"/>
      </w:pPr>
      <w:r>
        <w:t xml:space="preserve">земельном </w:t>
      </w:r>
      <w:proofErr w:type="gramStart"/>
      <w:r>
        <w:t>контроле</w:t>
      </w:r>
      <w:proofErr w:type="gramEnd"/>
      <w:r>
        <w:t xml:space="preserve"> на территории</w:t>
      </w:r>
    </w:p>
    <w:p w:rsidR="0091438A" w:rsidRDefault="0091438A">
      <w:pPr>
        <w:pStyle w:val="ConsPlusNormal"/>
        <w:jc w:val="right"/>
      </w:pPr>
      <w:r>
        <w:t>Горноуральского городского округа</w:t>
      </w:r>
    </w:p>
    <w:p w:rsidR="0091438A" w:rsidRDefault="0091438A">
      <w:pPr>
        <w:pStyle w:val="ConsPlusNormal"/>
        <w:jc w:val="both"/>
      </w:pPr>
    </w:p>
    <w:p w:rsidR="0091438A" w:rsidRDefault="0091438A">
      <w:pPr>
        <w:pStyle w:val="ConsPlusTitle"/>
        <w:jc w:val="center"/>
      </w:pPr>
      <w:bookmarkStart w:id="14" w:name="P289"/>
      <w:bookmarkEnd w:id="14"/>
      <w:r>
        <w:t>ПЕРЕЧЕНЬ</w:t>
      </w:r>
    </w:p>
    <w:p w:rsidR="0091438A" w:rsidRDefault="0091438A">
      <w:pPr>
        <w:pStyle w:val="ConsPlusTitle"/>
        <w:jc w:val="center"/>
      </w:pPr>
      <w:r>
        <w:t>ИНДИКАТОРОВ РИСКА НАРУШЕНИЯ ОБЯЗАТЕЛЬНЫХ ТРЕБОВАНИЙ</w:t>
      </w:r>
    </w:p>
    <w:p w:rsidR="0091438A" w:rsidRDefault="0091438A">
      <w:pPr>
        <w:pStyle w:val="ConsPlusTitle"/>
        <w:jc w:val="center"/>
      </w:pPr>
      <w:r>
        <w:t>В СФЕРЕ МУНИЦИПАЛЬНОГО ЗЕМЕЛЬНОГО КОНТРОЛЯ</w:t>
      </w:r>
    </w:p>
    <w:p w:rsidR="0091438A" w:rsidRDefault="0091438A">
      <w:pPr>
        <w:pStyle w:val="ConsPlusTitle"/>
        <w:jc w:val="center"/>
      </w:pPr>
      <w:r>
        <w:t>НА ТЕРРИТОРИИ ГОРНОУРАЛЬСКОГО ГОРОДСКОГО ОКРУГА</w:t>
      </w:r>
    </w:p>
    <w:p w:rsidR="0091438A" w:rsidRDefault="00914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3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38A" w:rsidRDefault="009143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38A" w:rsidRDefault="009143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38A" w:rsidRDefault="0091438A">
            <w:pPr>
              <w:pStyle w:val="ConsPlusNormal"/>
              <w:jc w:val="center"/>
            </w:pPr>
            <w:r>
              <w:rPr>
                <w:color w:val="392C69"/>
              </w:rPr>
              <w:t>Список изменяющих документов</w:t>
            </w:r>
          </w:p>
          <w:p w:rsidR="0091438A" w:rsidRDefault="0091438A">
            <w:pPr>
              <w:pStyle w:val="ConsPlusNormal"/>
              <w:jc w:val="center"/>
            </w:pPr>
            <w:r>
              <w:rPr>
                <w:color w:val="392C69"/>
              </w:rPr>
              <w:t xml:space="preserve">(в ред. </w:t>
            </w:r>
            <w:hyperlink r:id="rId42">
              <w:r>
                <w:rPr>
                  <w:color w:val="0000FF"/>
                </w:rPr>
                <w:t>Решения</w:t>
              </w:r>
            </w:hyperlink>
            <w:r>
              <w:rPr>
                <w:color w:val="392C69"/>
              </w:rPr>
              <w:t xml:space="preserve"> Думы Горноуральского городского округа от 28.09.2023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91438A" w:rsidRDefault="0091438A">
            <w:pPr>
              <w:pStyle w:val="ConsPlusNormal"/>
            </w:pPr>
          </w:p>
        </w:tc>
      </w:tr>
    </w:tbl>
    <w:p w:rsidR="0091438A" w:rsidRDefault="0091438A">
      <w:pPr>
        <w:pStyle w:val="ConsPlusNormal"/>
        <w:jc w:val="both"/>
      </w:pPr>
    </w:p>
    <w:p w:rsidR="0091438A" w:rsidRDefault="0091438A">
      <w:pPr>
        <w:pStyle w:val="ConsPlusNormal"/>
        <w:ind w:firstLine="540"/>
        <w:jc w:val="both"/>
      </w:pPr>
      <w: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91438A" w:rsidRDefault="0091438A">
      <w:pPr>
        <w:pStyle w:val="ConsPlusNormal"/>
        <w:spacing w:before="220"/>
        <w:ind w:firstLine="540"/>
        <w:jc w:val="both"/>
      </w:pPr>
      <w:r>
        <w:t>2.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91438A" w:rsidRDefault="0091438A">
      <w:pPr>
        <w:pStyle w:val="ConsPlusNormal"/>
        <w:spacing w:before="220"/>
        <w:ind w:firstLine="540"/>
        <w:jc w:val="both"/>
      </w:pPr>
      <w:r>
        <w:t xml:space="preserve">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w:t>
      </w:r>
      <w:proofErr w:type="gramStart"/>
      <w:r>
        <w:t>с даты</w:t>
      </w:r>
      <w:proofErr w:type="gramEnd"/>
      <w:r>
        <w:t xml:space="preserve"> государственной регистрации права собственности на такой земельный участок лица, являющегося собственником такого земельного участка.</w:t>
      </w:r>
    </w:p>
    <w:p w:rsidR="0091438A" w:rsidRDefault="0091438A">
      <w:pPr>
        <w:pStyle w:val="ConsPlusNormal"/>
        <w:spacing w:before="220"/>
        <w:ind w:firstLine="540"/>
        <w:jc w:val="both"/>
      </w:pPr>
      <w:r>
        <w:t xml:space="preserve">4. Отсутствие в ЕГРН сведений о правах на используемый юридическим лицом, </w:t>
      </w:r>
      <w:r>
        <w:lastRenderedPageBreak/>
        <w:t>индивидуальным предпринимателем, гражданином земельный участок.</w:t>
      </w:r>
    </w:p>
    <w:p w:rsidR="0091438A" w:rsidRDefault="0091438A">
      <w:pPr>
        <w:pStyle w:val="ConsPlusNormal"/>
        <w:spacing w:before="220"/>
        <w:ind w:firstLine="540"/>
        <w:jc w:val="both"/>
      </w:pPr>
      <w:r>
        <w:t>5. Наличие на земельном участке специализированной техники, используемой для снятия и (или) перемещения плодородного слоя почвы.</w:t>
      </w:r>
    </w:p>
    <w:p w:rsidR="0091438A" w:rsidRDefault="0091438A">
      <w:pPr>
        <w:pStyle w:val="ConsPlusNormal"/>
        <w:spacing w:before="220"/>
        <w:ind w:firstLine="540"/>
        <w:jc w:val="both"/>
      </w:pPr>
      <w: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1438A" w:rsidRDefault="0091438A">
      <w:pPr>
        <w:pStyle w:val="ConsPlusNormal"/>
        <w:spacing w:before="220"/>
        <w:ind w:firstLine="540"/>
        <w:jc w:val="both"/>
      </w:pPr>
      <w:r>
        <w:t>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1438A" w:rsidRDefault="0091438A">
      <w:pPr>
        <w:pStyle w:val="ConsPlusNormal"/>
        <w:jc w:val="both"/>
      </w:pPr>
    </w:p>
    <w:p w:rsidR="0091438A" w:rsidRDefault="0091438A">
      <w:pPr>
        <w:pStyle w:val="ConsPlusNormal"/>
        <w:jc w:val="both"/>
      </w:pPr>
    </w:p>
    <w:p w:rsidR="0091438A" w:rsidRDefault="0091438A">
      <w:pPr>
        <w:pStyle w:val="ConsPlusNormal"/>
        <w:jc w:val="both"/>
      </w:pPr>
    </w:p>
    <w:p w:rsidR="0091438A" w:rsidRDefault="0091438A">
      <w:pPr>
        <w:pStyle w:val="ConsPlusNormal"/>
        <w:jc w:val="both"/>
      </w:pPr>
    </w:p>
    <w:p w:rsidR="0091438A" w:rsidRDefault="0091438A">
      <w:pPr>
        <w:pStyle w:val="ConsPlusNormal"/>
        <w:jc w:val="both"/>
      </w:pPr>
    </w:p>
    <w:p w:rsidR="0091438A" w:rsidRDefault="0091438A">
      <w:pPr>
        <w:pStyle w:val="ConsPlusNormal"/>
        <w:jc w:val="right"/>
        <w:outlineLvl w:val="1"/>
      </w:pPr>
      <w:r>
        <w:t>Приложение N 2</w:t>
      </w:r>
    </w:p>
    <w:p w:rsidR="0091438A" w:rsidRDefault="0091438A">
      <w:pPr>
        <w:pStyle w:val="ConsPlusNormal"/>
        <w:jc w:val="right"/>
      </w:pPr>
      <w:r>
        <w:t xml:space="preserve">к Положению о </w:t>
      </w:r>
      <w:proofErr w:type="gramStart"/>
      <w:r>
        <w:t>муниципальном</w:t>
      </w:r>
      <w:proofErr w:type="gramEnd"/>
    </w:p>
    <w:p w:rsidR="0091438A" w:rsidRDefault="0091438A">
      <w:pPr>
        <w:pStyle w:val="ConsPlusNormal"/>
        <w:jc w:val="right"/>
      </w:pPr>
      <w:r>
        <w:t xml:space="preserve">земельном </w:t>
      </w:r>
      <w:proofErr w:type="gramStart"/>
      <w:r>
        <w:t>контроле</w:t>
      </w:r>
      <w:proofErr w:type="gramEnd"/>
      <w:r>
        <w:t xml:space="preserve"> на территории</w:t>
      </w:r>
    </w:p>
    <w:p w:rsidR="0091438A" w:rsidRDefault="0091438A">
      <w:pPr>
        <w:pStyle w:val="ConsPlusNormal"/>
        <w:jc w:val="right"/>
      </w:pPr>
      <w:r>
        <w:t>Горноуральского городского округа</w:t>
      </w:r>
    </w:p>
    <w:p w:rsidR="0091438A" w:rsidRDefault="0091438A">
      <w:pPr>
        <w:pStyle w:val="ConsPlusNormal"/>
        <w:jc w:val="both"/>
      </w:pPr>
    </w:p>
    <w:p w:rsidR="0091438A" w:rsidRDefault="0091438A">
      <w:pPr>
        <w:pStyle w:val="ConsPlusNormal"/>
        <w:jc w:val="center"/>
      </w:pPr>
      <w:bookmarkStart w:id="15" w:name="P313"/>
      <w:bookmarkEnd w:id="15"/>
      <w:r>
        <w:t>Ключевые показатели</w:t>
      </w:r>
    </w:p>
    <w:p w:rsidR="0091438A" w:rsidRDefault="0091438A">
      <w:pPr>
        <w:pStyle w:val="ConsPlusNormal"/>
        <w:jc w:val="center"/>
      </w:pPr>
      <w:r>
        <w:t>и индикативные показатели в сфере</w:t>
      </w:r>
    </w:p>
    <w:p w:rsidR="0091438A" w:rsidRDefault="0091438A">
      <w:pPr>
        <w:pStyle w:val="ConsPlusNormal"/>
        <w:jc w:val="center"/>
      </w:pPr>
      <w:r>
        <w:t>муниципального земельного контроля</w:t>
      </w:r>
    </w:p>
    <w:p w:rsidR="0091438A" w:rsidRDefault="0091438A">
      <w:pPr>
        <w:pStyle w:val="ConsPlusNormal"/>
        <w:jc w:val="center"/>
      </w:pPr>
      <w:r>
        <w:t>в Горноуральском городском округе</w:t>
      </w:r>
    </w:p>
    <w:p w:rsidR="0091438A" w:rsidRDefault="0091438A">
      <w:pPr>
        <w:pStyle w:val="ConsPlusNormal"/>
        <w:jc w:val="both"/>
      </w:pPr>
    </w:p>
    <w:p w:rsidR="0091438A" w:rsidRDefault="0091438A">
      <w:pPr>
        <w:pStyle w:val="ConsPlusNormal"/>
        <w:ind w:firstLine="540"/>
        <w:jc w:val="both"/>
        <w:outlineLvl w:val="2"/>
      </w:pPr>
      <w:r>
        <w:t>1. Ключевые показатели в сфере муниципального земельного контроля в Горноуральском городском округе:</w:t>
      </w:r>
    </w:p>
    <w:p w:rsidR="0091438A" w:rsidRDefault="009143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87"/>
      </w:tblGrid>
      <w:tr w:rsidR="0091438A">
        <w:tc>
          <w:tcPr>
            <w:tcW w:w="7483" w:type="dxa"/>
          </w:tcPr>
          <w:p w:rsidR="0091438A" w:rsidRDefault="0091438A">
            <w:pPr>
              <w:pStyle w:val="ConsPlusNormal"/>
              <w:jc w:val="center"/>
            </w:pPr>
            <w:r>
              <w:t>Ключевые показатели</w:t>
            </w:r>
          </w:p>
        </w:tc>
        <w:tc>
          <w:tcPr>
            <w:tcW w:w="1587" w:type="dxa"/>
          </w:tcPr>
          <w:p w:rsidR="0091438A" w:rsidRDefault="0091438A">
            <w:pPr>
              <w:pStyle w:val="ConsPlusNormal"/>
              <w:jc w:val="center"/>
            </w:pPr>
            <w:r>
              <w:t>Целевые значения</w:t>
            </w:r>
            <w:proofErr w:type="gramStart"/>
            <w:r>
              <w:t xml:space="preserve"> (%)</w:t>
            </w:r>
            <w:proofErr w:type="gramEnd"/>
          </w:p>
        </w:tc>
      </w:tr>
      <w:tr w:rsidR="0091438A">
        <w:tc>
          <w:tcPr>
            <w:tcW w:w="7483" w:type="dxa"/>
          </w:tcPr>
          <w:p w:rsidR="0091438A" w:rsidRDefault="0091438A">
            <w:pPr>
              <w:pStyle w:val="ConsPlusNormal"/>
            </w:pPr>
            <w:r>
              <w:t>Доля устраненных нарушений обязательных требований от числа выявленных нарушений обязательных требований</w:t>
            </w:r>
          </w:p>
        </w:tc>
        <w:tc>
          <w:tcPr>
            <w:tcW w:w="1587" w:type="dxa"/>
          </w:tcPr>
          <w:p w:rsidR="0091438A" w:rsidRDefault="0091438A">
            <w:pPr>
              <w:pStyle w:val="ConsPlusNormal"/>
            </w:pPr>
          </w:p>
        </w:tc>
      </w:tr>
      <w:tr w:rsidR="0091438A">
        <w:tc>
          <w:tcPr>
            <w:tcW w:w="7483" w:type="dxa"/>
          </w:tcPr>
          <w:p w:rsidR="0091438A" w:rsidRDefault="0091438A">
            <w:pPr>
              <w:pStyle w:val="ConsPlusNormal"/>
            </w:pPr>
            <w:r>
              <w:t>Доля обоснованных жалоб на действия (бездействие) органа муниципального земельного контроля и (или) его должностных лиц при проведении контрольных мероприятий от общего количества поступивших жалоб</w:t>
            </w:r>
          </w:p>
        </w:tc>
        <w:tc>
          <w:tcPr>
            <w:tcW w:w="1587" w:type="dxa"/>
          </w:tcPr>
          <w:p w:rsidR="0091438A" w:rsidRDefault="0091438A">
            <w:pPr>
              <w:pStyle w:val="ConsPlusNormal"/>
            </w:pPr>
          </w:p>
        </w:tc>
      </w:tr>
      <w:tr w:rsidR="0091438A">
        <w:tc>
          <w:tcPr>
            <w:tcW w:w="7483" w:type="dxa"/>
          </w:tcPr>
          <w:p w:rsidR="0091438A" w:rsidRDefault="0091438A">
            <w:pPr>
              <w:pStyle w:val="ConsPlusNormal"/>
            </w:pPr>
            <w:r>
              <w:t>Доля решений, принятых по результатам контрольных мероприятий, отмененных органом муниципального земельного контроля и (или) судом, от общего количества решений</w:t>
            </w:r>
          </w:p>
        </w:tc>
        <w:tc>
          <w:tcPr>
            <w:tcW w:w="1587" w:type="dxa"/>
          </w:tcPr>
          <w:p w:rsidR="0091438A" w:rsidRDefault="0091438A">
            <w:pPr>
              <w:pStyle w:val="ConsPlusNormal"/>
            </w:pPr>
          </w:p>
        </w:tc>
      </w:tr>
    </w:tbl>
    <w:p w:rsidR="0091438A" w:rsidRDefault="0091438A">
      <w:pPr>
        <w:pStyle w:val="ConsPlusNormal"/>
        <w:jc w:val="both"/>
      </w:pPr>
    </w:p>
    <w:p w:rsidR="0091438A" w:rsidRDefault="0091438A">
      <w:pPr>
        <w:pStyle w:val="ConsPlusNormal"/>
        <w:ind w:firstLine="540"/>
        <w:jc w:val="both"/>
        <w:outlineLvl w:val="2"/>
      </w:pPr>
      <w:r>
        <w:t>2. Индикативные показатели в сфере муниципального земельного контроля в Горноуральском городском округе:</w:t>
      </w:r>
    </w:p>
    <w:p w:rsidR="0091438A" w:rsidRDefault="0091438A">
      <w:pPr>
        <w:pStyle w:val="ConsPlusNormal"/>
        <w:spacing w:before="220"/>
        <w:ind w:firstLine="540"/>
        <w:jc w:val="both"/>
      </w:pPr>
      <w:r>
        <w:t>1) количество обращений граждан и организаций о нарушении обязательных требований, поступивших в орган муниципального земельного контроля;</w:t>
      </w:r>
    </w:p>
    <w:p w:rsidR="0091438A" w:rsidRDefault="0091438A">
      <w:pPr>
        <w:pStyle w:val="ConsPlusNormal"/>
        <w:spacing w:before="220"/>
        <w:ind w:firstLine="540"/>
        <w:jc w:val="both"/>
      </w:pPr>
      <w:r>
        <w:lastRenderedPageBreak/>
        <w:t>2) количество проведенных органом муниципального земельного контроля внеплановых контрольных мероприятий;</w:t>
      </w:r>
    </w:p>
    <w:p w:rsidR="0091438A" w:rsidRDefault="0091438A">
      <w:pPr>
        <w:pStyle w:val="ConsPlusNormal"/>
        <w:spacing w:before="220"/>
        <w:ind w:firstLine="540"/>
        <w:jc w:val="both"/>
      </w:pPr>
      <w:r>
        <w:t>3) количество принятых органами прокуратуры решений о согласовании проведения органом муниципального земельного контроля внепланового контрольного мероприятия;</w:t>
      </w:r>
    </w:p>
    <w:p w:rsidR="0091438A" w:rsidRDefault="0091438A">
      <w:pPr>
        <w:pStyle w:val="ConsPlusNormal"/>
        <w:spacing w:before="220"/>
        <w:ind w:firstLine="540"/>
        <w:jc w:val="both"/>
      </w:pPr>
      <w:r>
        <w:t>4) количество выявленных органом муниципального земельного контроля нарушений обязательных требований;</w:t>
      </w:r>
    </w:p>
    <w:p w:rsidR="0091438A" w:rsidRDefault="0091438A">
      <w:pPr>
        <w:pStyle w:val="ConsPlusNormal"/>
        <w:spacing w:before="220"/>
        <w:ind w:firstLine="540"/>
        <w:jc w:val="both"/>
      </w:pPr>
      <w:r>
        <w:t>5) количество устраненных нарушений обязательных требований;</w:t>
      </w:r>
    </w:p>
    <w:p w:rsidR="0091438A" w:rsidRDefault="0091438A">
      <w:pPr>
        <w:pStyle w:val="ConsPlusNormal"/>
        <w:spacing w:before="220"/>
        <w:ind w:firstLine="540"/>
        <w:jc w:val="both"/>
      </w:pPr>
      <w:r>
        <w:t>6) количество поступивших возражений в отношении акта контрольного мероприятия;</w:t>
      </w:r>
    </w:p>
    <w:p w:rsidR="0091438A" w:rsidRDefault="0091438A">
      <w:pPr>
        <w:pStyle w:val="ConsPlusNormal"/>
        <w:spacing w:before="220"/>
        <w:ind w:firstLine="540"/>
        <w:jc w:val="both"/>
      </w:pPr>
      <w:r>
        <w:t>7) количество выданных органом муниципального земельного контроля предписаний об устранении нарушений обязательных требований.</w:t>
      </w:r>
    </w:p>
    <w:p w:rsidR="0091438A" w:rsidRDefault="0091438A">
      <w:pPr>
        <w:pStyle w:val="ConsPlusNormal"/>
        <w:jc w:val="both"/>
      </w:pPr>
    </w:p>
    <w:p w:rsidR="0091438A" w:rsidRDefault="0091438A">
      <w:pPr>
        <w:pStyle w:val="ConsPlusNormal"/>
        <w:jc w:val="both"/>
      </w:pPr>
    </w:p>
    <w:p w:rsidR="0091438A" w:rsidRDefault="0091438A">
      <w:pPr>
        <w:pStyle w:val="ConsPlusNormal"/>
        <w:jc w:val="both"/>
      </w:pPr>
    </w:p>
    <w:p w:rsidR="0091438A" w:rsidRDefault="0091438A">
      <w:pPr>
        <w:pStyle w:val="ConsPlusNormal"/>
        <w:jc w:val="both"/>
      </w:pPr>
    </w:p>
    <w:p w:rsidR="0091438A" w:rsidRDefault="0091438A">
      <w:pPr>
        <w:pStyle w:val="ConsPlusNormal"/>
        <w:jc w:val="both"/>
      </w:pPr>
    </w:p>
    <w:p w:rsidR="0091438A" w:rsidRDefault="0091438A">
      <w:pPr>
        <w:pStyle w:val="ConsPlusNormal"/>
        <w:jc w:val="right"/>
        <w:outlineLvl w:val="1"/>
      </w:pPr>
      <w:r>
        <w:t>Приложение N 3</w:t>
      </w:r>
    </w:p>
    <w:p w:rsidR="0091438A" w:rsidRDefault="0091438A">
      <w:pPr>
        <w:pStyle w:val="ConsPlusNormal"/>
        <w:jc w:val="right"/>
      </w:pPr>
      <w:r>
        <w:t xml:space="preserve">к Положению о </w:t>
      </w:r>
      <w:proofErr w:type="gramStart"/>
      <w:r>
        <w:t>муниципальном</w:t>
      </w:r>
      <w:proofErr w:type="gramEnd"/>
    </w:p>
    <w:p w:rsidR="0091438A" w:rsidRDefault="0091438A">
      <w:pPr>
        <w:pStyle w:val="ConsPlusNormal"/>
        <w:jc w:val="right"/>
      </w:pPr>
      <w:r>
        <w:t xml:space="preserve">земельном </w:t>
      </w:r>
      <w:proofErr w:type="gramStart"/>
      <w:r>
        <w:t>контроле</w:t>
      </w:r>
      <w:proofErr w:type="gramEnd"/>
      <w:r>
        <w:t xml:space="preserve"> на территории</w:t>
      </w:r>
    </w:p>
    <w:p w:rsidR="0091438A" w:rsidRDefault="0091438A">
      <w:pPr>
        <w:pStyle w:val="ConsPlusNormal"/>
        <w:jc w:val="right"/>
      </w:pPr>
      <w:r>
        <w:t>Горноуральского городского округа</w:t>
      </w:r>
    </w:p>
    <w:p w:rsidR="0091438A" w:rsidRDefault="009143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3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38A" w:rsidRDefault="009143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38A" w:rsidRDefault="009143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38A" w:rsidRDefault="0091438A">
            <w:pPr>
              <w:pStyle w:val="ConsPlusNormal"/>
              <w:jc w:val="center"/>
            </w:pPr>
            <w:r>
              <w:rPr>
                <w:color w:val="392C69"/>
              </w:rPr>
              <w:t>Список изменяющих документов</w:t>
            </w:r>
          </w:p>
          <w:p w:rsidR="0091438A" w:rsidRDefault="0091438A">
            <w:pPr>
              <w:pStyle w:val="ConsPlusNormal"/>
              <w:jc w:val="center"/>
            </w:pPr>
            <w:proofErr w:type="gramStart"/>
            <w:r>
              <w:rPr>
                <w:color w:val="392C69"/>
              </w:rPr>
              <w:t xml:space="preserve">(введена </w:t>
            </w:r>
            <w:hyperlink r:id="rId43">
              <w:r>
                <w:rPr>
                  <w:color w:val="0000FF"/>
                </w:rPr>
                <w:t>Решением</w:t>
              </w:r>
            </w:hyperlink>
            <w:r>
              <w:rPr>
                <w:color w:val="392C69"/>
              </w:rPr>
              <w:t xml:space="preserve"> Думы Горноуральского городского округа</w:t>
            </w:r>
            <w:proofErr w:type="gramEnd"/>
          </w:p>
          <w:p w:rsidR="0091438A" w:rsidRDefault="0091438A">
            <w:pPr>
              <w:pStyle w:val="ConsPlusNormal"/>
              <w:jc w:val="center"/>
            </w:pPr>
            <w:r>
              <w:rPr>
                <w:color w:val="392C69"/>
              </w:rPr>
              <w:t>от 27.01.2022 N 76/7)</w:t>
            </w:r>
          </w:p>
        </w:tc>
        <w:tc>
          <w:tcPr>
            <w:tcW w:w="113" w:type="dxa"/>
            <w:tcBorders>
              <w:top w:val="nil"/>
              <w:left w:val="nil"/>
              <w:bottom w:val="nil"/>
              <w:right w:val="nil"/>
            </w:tcBorders>
            <w:shd w:val="clear" w:color="auto" w:fill="F4F3F8"/>
            <w:tcMar>
              <w:top w:w="0" w:type="dxa"/>
              <w:left w:w="0" w:type="dxa"/>
              <w:bottom w:w="0" w:type="dxa"/>
              <w:right w:w="0" w:type="dxa"/>
            </w:tcMar>
          </w:tcPr>
          <w:p w:rsidR="0091438A" w:rsidRDefault="0091438A">
            <w:pPr>
              <w:pStyle w:val="ConsPlusNormal"/>
            </w:pPr>
          </w:p>
        </w:tc>
      </w:tr>
    </w:tbl>
    <w:p w:rsidR="0091438A" w:rsidRDefault="0091438A">
      <w:pPr>
        <w:pStyle w:val="ConsPlusNormal"/>
        <w:jc w:val="both"/>
      </w:pPr>
    </w:p>
    <w:p w:rsidR="0091438A" w:rsidRDefault="0091438A">
      <w:pPr>
        <w:pStyle w:val="ConsPlusNormal"/>
        <w:jc w:val="center"/>
      </w:pPr>
      <w:bookmarkStart w:id="16" w:name="P350"/>
      <w:bookmarkEnd w:id="16"/>
      <w:r>
        <w:t>ФОРМА</w:t>
      </w:r>
    </w:p>
    <w:p w:rsidR="0091438A" w:rsidRDefault="0091438A">
      <w:pPr>
        <w:pStyle w:val="ConsPlusNormal"/>
        <w:jc w:val="center"/>
      </w:pPr>
      <w:r>
        <w:t>ПРОВЕРОЧНОГО ЛИСТА, ПРИМЕНЯЕМОГО ПРИ ОСУЩЕСТВЛЕНИИ</w:t>
      </w:r>
    </w:p>
    <w:p w:rsidR="0091438A" w:rsidRDefault="0091438A">
      <w:pPr>
        <w:pStyle w:val="ConsPlusNormal"/>
        <w:jc w:val="center"/>
      </w:pPr>
      <w:r>
        <w:t>МУНИЦИПАЛЬНОГО ЗЕМЕЛЬНОГО КОНТРОЛЯ НА ТЕРРИТОРИИ</w:t>
      </w:r>
    </w:p>
    <w:p w:rsidR="0091438A" w:rsidRDefault="0091438A">
      <w:pPr>
        <w:pStyle w:val="ConsPlusNormal"/>
        <w:jc w:val="center"/>
      </w:pPr>
      <w:r>
        <w:t>ГОРНОУРАЛЬСКОГО ГОРОДСКОГО ОКРУГА</w:t>
      </w:r>
    </w:p>
    <w:p w:rsidR="0091438A" w:rsidRDefault="0091438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6"/>
        <w:gridCol w:w="1474"/>
      </w:tblGrid>
      <w:tr w:rsidR="0091438A">
        <w:tc>
          <w:tcPr>
            <w:tcW w:w="7596" w:type="dxa"/>
            <w:tcBorders>
              <w:top w:val="nil"/>
              <w:left w:val="nil"/>
              <w:bottom w:val="nil"/>
            </w:tcBorders>
          </w:tcPr>
          <w:p w:rsidR="0091438A" w:rsidRDefault="0091438A">
            <w:pPr>
              <w:pStyle w:val="ConsPlusNormal"/>
            </w:pPr>
          </w:p>
        </w:tc>
        <w:tc>
          <w:tcPr>
            <w:tcW w:w="1474" w:type="dxa"/>
            <w:vMerge w:val="restart"/>
            <w:tcBorders>
              <w:top w:val="single" w:sz="4" w:space="0" w:color="auto"/>
              <w:bottom w:val="single" w:sz="4" w:space="0" w:color="auto"/>
            </w:tcBorders>
            <w:vAlign w:val="center"/>
          </w:tcPr>
          <w:p w:rsidR="0091438A" w:rsidRDefault="0091438A">
            <w:pPr>
              <w:pStyle w:val="ConsPlusNormal"/>
              <w:jc w:val="center"/>
            </w:pPr>
            <w:r>
              <w:t>QR-код</w:t>
            </w:r>
          </w:p>
        </w:tc>
      </w:tr>
      <w:tr w:rsidR="0091438A">
        <w:tc>
          <w:tcPr>
            <w:tcW w:w="7596" w:type="dxa"/>
            <w:tcBorders>
              <w:top w:val="nil"/>
              <w:left w:val="nil"/>
              <w:bottom w:val="nil"/>
            </w:tcBorders>
          </w:tcPr>
          <w:p w:rsidR="0091438A" w:rsidRDefault="0091438A">
            <w:pPr>
              <w:pStyle w:val="ConsPlusNormal"/>
            </w:pPr>
          </w:p>
        </w:tc>
        <w:tc>
          <w:tcPr>
            <w:tcW w:w="1474" w:type="dxa"/>
            <w:vMerge/>
            <w:tcBorders>
              <w:top w:val="single" w:sz="4" w:space="0" w:color="auto"/>
              <w:bottom w:val="single" w:sz="4" w:space="0" w:color="auto"/>
            </w:tcBorders>
          </w:tcPr>
          <w:p w:rsidR="0091438A" w:rsidRDefault="0091438A">
            <w:pPr>
              <w:pStyle w:val="ConsPlusNormal"/>
            </w:pPr>
          </w:p>
        </w:tc>
      </w:tr>
    </w:tbl>
    <w:p w:rsidR="0091438A" w:rsidRDefault="0091438A">
      <w:pPr>
        <w:pStyle w:val="ConsPlusNormal"/>
        <w:jc w:val="both"/>
      </w:pPr>
    </w:p>
    <w:p w:rsidR="0091438A" w:rsidRDefault="0091438A">
      <w:pPr>
        <w:pStyle w:val="ConsPlusNormal"/>
        <w:jc w:val="center"/>
      </w:pPr>
      <w:r>
        <w:t>Проверочный лист, применяемый при осуществлении</w:t>
      </w:r>
    </w:p>
    <w:p w:rsidR="0091438A" w:rsidRDefault="0091438A">
      <w:pPr>
        <w:pStyle w:val="ConsPlusNormal"/>
        <w:jc w:val="center"/>
      </w:pPr>
      <w:r>
        <w:t>муниципального земельного контроля на территории</w:t>
      </w:r>
    </w:p>
    <w:p w:rsidR="0091438A" w:rsidRDefault="0091438A">
      <w:pPr>
        <w:pStyle w:val="ConsPlusNormal"/>
        <w:jc w:val="center"/>
      </w:pPr>
      <w:r>
        <w:t>Горноуральского городского округа</w:t>
      </w:r>
    </w:p>
    <w:p w:rsidR="0091438A" w:rsidRDefault="009143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1438A">
        <w:tc>
          <w:tcPr>
            <w:tcW w:w="9071" w:type="dxa"/>
            <w:tcBorders>
              <w:top w:val="nil"/>
              <w:left w:val="nil"/>
              <w:right w:val="nil"/>
            </w:tcBorders>
          </w:tcPr>
          <w:p w:rsidR="0091438A" w:rsidRDefault="0091438A">
            <w:pPr>
              <w:pStyle w:val="ConsPlusNormal"/>
              <w:jc w:val="center"/>
            </w:pPr>
            <w:r>
              <w:t>Комитет по управлению муниципальным имуществом и земельным отношениям администрации Горноуральского городского округа</w:t>
            </w:r>
          </w:p>
        </w:tc>
      </w:tr>
      <w:tr w:rsidR="0091438A">
        <w:tc>
          <w:tcPr>
            <w:tcW w:w="9071" w:type="dxa"/>
            <w:tcBorders>
              <w:left w:val="nil"/>
              <w:bottom w:val="nil"/>
              <w:right w:val="nil"/>
            </w:tcBorders>
          </w:tcPr>
          <w:p w:rsidR="0091438A" w:rsidRDefault="0091438A">
            <w:pPr>
              <w:pStyle w:val="ConsPlusNormal"/>
              <w:jc w:val="center"/>
            </w:pPr>
            <w:r>
              <w:t>(наименование контрольного органа)</w:t>
            </w:r>
          </w:p>
        </w:tc>
      </w:tr>
    </w:tbl>
    <w:p w:rsidR="0091438A" w:rsidRDefault="0091438A">
      <w:pPr>
        <w:pStyle w:val="ConsPlusNormal"/>
        <w:jc w:val="both"/>
      </w:pPr>
    </w:p>
    <w:p w:rsidR="0091438A" w:rsidRDefault="0091438A">
      <w:pPr>
        <w:pStyle w:val="ConsPlusNormal"/>
        <w:jc w:val="both"/>
      </w:pPr>
      <w:r>
        <w:t>1. Вид контрольного мероприятия:</w:t>
      </w:r>
    </w:p>
    <w:p w:rsidR="0091438A" w:rsidRDefault="0091438A">
      <w:pPr>
        <w:pStyle w:val="ConsPlusNormal"/>
        <w:spacing w:before="220"/>
        <w:jc w:val="both"/>
      </w:pPr>
      <w:r>
        <w:t>____________________________________________________________</w:t>
      </w:r>
    </w:p>
    <w:p w:rsidR="0091438A" w:rsidRDefault="0091438A">
      <w:pPr>
        <w:pStyle w:val="ConsPlusNormal"/>
        <w:spacing w:before="220"/>
        <w:jc w:val="both"/>
      </w:pPr>
      <w:r>
        <w:t>2. Форма проверочного листа утверждена решением Думы Горноуральского городского округа от "__" ___________ 20__ г. N ______</w:t>
      </w:r>
    </w:p>
    <w:p w:rsidR="0091438A" w:rsidRDefault="0091438A">
      <w:pPr>
        <w:pStyle w:val="ConsPlusNormal"/>
        <w:spacing w:before="220"/>
        <w:jc w:val="both"/>
      </w:pPr>
      <w:r>
        <w:lastRenderedPageBreak/>
        <w:t xml:space="preserve">3. </w:t>
      </w:r>
      <w:proofErr w:type="gramStart"/>
      <w:r>
        <w:t>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w:t>
      </w:r>
      <w:proofErr w:type="gramEnd"/>
    </w:p>
    <w:p w:rsidR="0091438A" w:rsidRDefault="0091438A">
      <w:pPr>
        <w:pStyle w:val="ConsPlusNormal"/>
        <w:spacing w:before="220"/>
        <w:jc w:val="both"/>
      </w:pPr>
      <w:r>
        <w:t>____________________________________________________________</w:t>
      </w:r>
    </w:p>
    <w:p w:rsidR="0091438A" w:rsidRDefault="0091438A">
      <w:pPr>
        <w:pStyle w:val="ConsPlusNormal"/>
        <w:spacing w:before="220"/>
        <w:jc w:val="both"/>
      </w:pPr>
      <w:r>
        <w:t>4. Место проведения контрольного мероприятия с заполнением проверочного листа:</w:t>
      </w:r>
    </w:p>
    <w:p w:rsidR="0091438A" w:rsidRDefault="0091438A">
      <w:pPr>
        <w:pStyle w:val="ConsPlusNormal"/>
        <w:spacing w:before="220"/>
        <w:jc w:val="both"/>
      </w:pPr>
      <w:r>
        <w:t>____________________________________________________________</w:t>
      </w:r>
    </w:p>
    <w:p w:rsidR="0091438A" w:rsidRDefault="0091438A">
      <w:pPr>
        <w:pStyle w:val="ConsPlusNormal"/>
        <w:spacing w:before="220"/>
        <w:jc w:val="both"/>
      </w:pPr>
      <w:r>
        <w:t>5. Объект муниципального контроля</w:t>
      </w:r>
    </w:p>
    <w:p w:rsidR="0091438A" w:rsidRDefault="0091438A">
      <w:pPr>
        <w:pStyle w:val="ConsPlusNormal"/>
        <w:spacing w:before="220"/>
        <w:jc w:val="both"/>
      </w:pPr>
      <w:r>
        <w:t>____________________________________________________________</w:t>
      </w:r>
    </w:p>
    <w:p w:rsidR="0091438A" w:rsidRDefault="0091438A">
      <w:pPr>
        <w:pStyle w:val="ConsPlusNormal"/>
        <w:spacing w:before="220"/>
        <w:jc w:val="both"/>
      </w:pPr>
      <w:r>
        <w:t>6. Реквизиты решения о проведении контрольного мероприятия:</w:t>
      </w:r>
    </w:p>
    <w:p w:rsidR="0091438A" w:rsidRDefault="0091438A">
      <w:pPr>
        <w:pStyle w:val="ConsPlusNormal"/>
        <w:spacing w:before="220"/>
        <w:jc w:val="both"/>
      </w:pPr>
      <w:r>
        <w:t>____________________________________________________________</w:t>
      </w:r>
    </w:p>
    <w:p w:rsidR="0091438A" w:rsidRDefault="0091438A">
      <w:pPr>
        <w:pStyle w:val="ConsPlusNormal"/>
        <w:spacing w:before="220"/>
        <w:jc w:val="both"/>
      </w:pPr>
      <w:r>
        <w:t>7. Учетный номер контрольного мероприятия и дата присвоения учетного номера контрольного мероприятия в едином реестре проверок:</w:t>
      </w:r>
    </w:p>
    <w:p w:rsidR="0091438A" w:rsidRDefault="0091438A">
      <w:pPr>
        <w:pStyle w:val="ConsPlusNormal"/>
        <w:spacing w:before="220"/>
        <w:jc w:val="both"/>
      </w:pPr>
      <w:r>
        <w:t>____________________________________________________________</w:t>
      </w:r>
    </w:p>
    <w:p w:rsidR="0091438A" w:rsidRDefault="0091438A">
      <w:pPr>
        <w:pStyle w:val="ConsPlusNormal"/>
        <w:spacing w:before="220"/>
        <w:jc w:val="both"/>
      </w:pPr>
      <w:r>
        <w:t>8. Должность, фамилия и инициалы должностного лица (лиц) контрольного органа, проводящег</w:t>
      </w:r>
      <w:proofErr w:type="gramStart"/>
      <w:r>
        <w:t>о(</w:t>
      </w:r>
      <w:proofErr w:type="gramEnd"/>
      <w:r>
        <w:t>их) контрольное мероприятие и заполняющего(их) проверочный лист</w:t>
      </w:r>
    </w:p>
    <w:p w:rsidR="0091438A" w:rsidRDefault="0091438A">
      <w:pPr>
        <w:pStyle w:val="ConsPlusNormal"/>
        <w:spacing w:before="220"/>
        <w:jc w:val="both"/>
      </w:pPr>
      <w:r>
        <w:t>____________________________________________________________</w:t>
      </w:r>
    </w:p>
    <w:p w:rsidR="0091438A" w:rsidRDefault="0091438A">
      <w:pPr>
        <w:pStyle w:val="ConsPlusNormal"/>
        <w:spacing w:before="220"/>
        <w:jc w:val="both"/>
      </w:pPr>
      <w:r>
        <w:t>9. 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91438A" w:rsidRDefault="0091438A">
      <w:pPr>
        <w:pStyle w:val="ConsPlusNormal"/>
        <w:jc w:val="both"/>
      </w:pPr>
    </w:p>
    <w:p w:rsidR="0091438A" w:rsidRDefault="0091438A">
      <w:pPr>
        <w:pStyle w:val="ConsPlusNormal"/>
        <w:sectPr w:rsidR="0091438A" w:rsidSect="007C125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876"/>
        <w:gridCol w:w="3742"/>
        <w:gridCol w:w="680"/>
        <w:gridCol w:w="680"/>
        <w:gridCol w:w="1134"/>
        <w:gridCol w:w="1984"/>
      </w:tblGrid>
      <w:tr w:rsidR="0091438A">
        <w:tc>
          <w:tcPr>
            <w:tcW w:w="510" w:type="dxa"/>
            <w:vMerge w:val="restart"/>
          </w:tcPr>
          <w:p w:rsidR="0091438A" w:rsidRDefault="0091438A">
            <w:pPr>
              <w:pStyle w:val="ConsPlusNormal"/>
              <w:jc w:val="center"/>
            </w:pPr>
            <w:r>
              <w:lastRenderedPageBreak/>
              <w:t xml:space="preserve">N </w:t>
            </w:r>
            <w:proofErr w:type="gramStart"/>
            <w:r>
              <w:t>п</w:t>
            </w:r>
            <w:proofErr w:type="gramEnd"/>
            <w:r>
              <w:t>/п</w:t>
            </w:r>
          </w:p>
        </w:tc>
        <w:tc>
          <w:tcPr>
            <w:tcW w:w="4876" w:type="dxa"/>
            <w:vMerge w:val="restart"/>
          </w:tcPr>
          <w:p w:rsidR="0091438A" w:rsidRDefault="0091438A">
            <w:pPr>
              <w:pStyle w:val="ConsPlusNormal"/>
              <w:jc w:val="center"/>
            </w:pPr>
            <w:r>
              <w:t>Вопросы, отражающие содержание обязательных требований</w:t>
            </w:r>
          </w:p>
        </w:tc>
        <w:tc>
          <w:tcPr>
            <w:tcW w:w="3742" w:type="dxa"/>
            <w:vMerge w:val="restart"/>
          </w:tcPr>
          <w:p w:rsidR="0091438A" w:rsidRDefault="0091438A">
            <w:pPr>
              <w:pStyle w:val="ConsPlusNormal"/>
              <w:jc w:val="center"/>
            </w:pPr>
            <w:r>
              <w:t>Основание (реквизиты нормативных правовых актов с указанием их структурных единиц, которыми установлены обязательные требования)</w:t>
            </w:r>
          </w:p>
        </w:tc>
        <w:tc>
          <w:tcPr>
            <w:tcW w:w="4478" w:type="dxa"/>
            <w:gridSpan w:val="4"/>
          </w:tcPr>
          <w:p w:rsidR="0091438A" w:rsidRDefault="0091438A">
            <w:pPr>
              <w:pStyle w:val="ConsPlusNormal"/>
              <w:jc w:val="center"/>
            </w:pPr>
            <w:r>
              <w:t>Ответы на вопросы</w:t>
            </w:r>
          </w:p>
        </w:tc>
      </w:tr>
      <w:tr w:rsidR="0091438A">
        <w:tc>
          <w:tcPr>
            <w:tcW w:w="510" w:type="dxa"/>
            <w:vMerge/>
          </w:tcPr>
          <w:p w:rsidR="0091438A" w:rsidRDefault="0091438A">
            <w:pPr>
              <w:pStyle w:val="ConsPlusNormal"/>
            </w:pPr>
          </w:p>
        </w:tc>
        <w:tc>
          <w:tcPr>
            <w:tcW w:w="4876" w:type="dxa"/>
            <w:vMerge/>
          </w:tcPr>
          <w:p w:rsidR="0091438A" w:rsidRDefault="0091438A">
            <w:pPr>
              <w:pStyle w:val="ConsPlusNormal"/>
            </w:pPr>
          </w:p>
        </w:tc>
        <w:tc>
          <w:tcPr>
            <w:tcW w:w="3742" w:type="dxa"/>
            <w:vMerge/>
          </w:tcPr>
          <w:p w:rsidR="0091438A" w:rsidRDefault="0091438A">
            <w:pPr>
              <w:pStyle w:val="ConsPlusNormal"/>
            </w:pPr>
          </w:p>
        </w:tc>
        <w:tc>
          <w:tcPr>
            <w:tcW w:w="680" w:type="dxa"/>
          </w:tcPr>
          <w:p w:rsidR="0091438A" w:rsidRDefault="0091438A">
            <w:pPr>
              <w:pStyle w:val="ConsPlusNormal"/>
              <w:jc w:val="center"/>
            </w:pPr>
            <w:r>
              <w:t>Да</w:t>
            </w:r>
          </w:p>
        </w:tc>
        <w:tc>
          <w:tcPr>
            <w:tcW w:w="680" w:type="dxa"/>
          </w:tcPr>
          <w:p w:rsidR="0091438A" w:rsidRDefault="0091438A">
            <w:pPr>
              <w:pStyle w:val="ConsPlusNormal"/>
              <w:jc w:val="center"/>
            </w:pPr>
            <w:r>
              <w:t>Нет</w:t>
            </w:r>
          </w:p>
        </w:tc>
        <w:tc>
          <w:tcPr>
            <w:tcW w:w="1134" w:type="dxa"/>
          </w:tcPr>
          <w:p w:rsidR="0091438A" w:rsidRDefault="0091438A">
            <w:pPr>
              <w:pStyle w:val="ConsPlusNormal"/>
              <w:jc w:val="center"/>
            </w:pPr>
            <w:r>
              <w:t>Неприменимо</w:t>
            </w:r>
          </w:p>
        </w:tc>
        <w:tc>
          <w:tcPr>
            <w:tcW w:w="1984" w:type="dxa"/>
          </w:tcPr>
          <w:p w:rsidR="0091438A" w:rsidRDefault="0091438A">
            <w:pPr>
              <w:pStyle w:val="ConsPlusNormal"/>
              <w:jc w:val="center"/>
            </w:pPr>
            <w:r>
              <w:t>Примечание (подлежит обязательному заполнению в случае заполнения графы "неприменимо")</w:t>
            </w:r>
          </w:p>
        </w:tc>
      </w:tr>
      <w:tr w:rsidR="0091438A">
        <w:tc>
          <w:tcPr>
            <w:tcW w:w="510" w:type="dxa"/>
          </w:tcPr>
          <w:p w:rsidR="0091438A" w:rsidRDefault="0091438A">
            <w:pPr>
              <w:pStyle w:val="ConsPlusNormal"/>
              <w:jc w:val="center"/>
            </w:pPr>
            <w:r>
              <w:t>1</w:t>
            </w:r>
          </w:p>
        </w:tc>
        <w:tc>
          <w:tcPr>
            <w:tcW w:w="4876" w:type="dxa"/>
          </w:tcPr>
          <w:p w:rsidR="0091438A" w:rsidRDefault="0091438A">
            <w:pPr>
              <w:pStyle w:val="ConsPlusNormal"/>
              <w:jc w:val="center"/>
            </w:pPr>
            <w:r>
              <w:t>2</w:t>
            </w:r>
          </w:p>
        </w:tc>
        <w:tc>
          <w:tcPr>
            <w:tcW w:w="3742" w:type="dxa"/>
          </w:tcPr>
          <w:p w:rsidR="0091438A" w:rsidRDefault="0091438A">
            <w:pPr>
              <w:pStyle w:val="ConsPlusNormal"/>
              <w:jc w:val="center"/>
            </w:pPr>
            <w:r>
              <w:t>3</w:t>
            </w:r>
          </w:p>
        </w:tc>
        <w:tc>
          <w:tcPr>
            <w:tcW w:w="680" w:type="dxa"/>
          </w:tcPr>
          <w:p w:rsidR="0091438A" w:rsidRDefault="0091438A">
            <w:pPr>
              <w:pStyle w:val="ConsPlusNormal"/>
              <w:jc w:val="center"/>
            </w:pPr>
            <w:r>
              <w:t>4</w:t>
            </w:r>
          </w:p>
        </w:tc>
        <w:tc>
          <w:tcPr>
            <w:tcW w:w="680" w:type="dxa"/>
          </w:tcPr>
          <w:p w:rsidR="0091438A" w:rsidRDefault="0091438A">
            <w:pPr>
              <w:pStyle w:val="ConsPlusNormal"/>
              <w:jc w:val="center"/>
            </w:pPr>
            <w:r>
              <w:t>5</w:t>
            </w:r>
          </w:p>
        </w:tc>
        <w:tc>
          <w:tcPr>
            <w:tcW w:w="1134" w:type="dxa"/>
          </w:tcPr>
          <w:p w:rsidR="0091438A" w:rsidRDefault="0091438A">
            <w:pPr>
              <w:pStyle w:val="ConsPlusNormal"/>
              <w:jc w:val="center"/>
            </w:pPr>
            <w:r>
              <w:t>6</w:t>
            </w:r>
          </w:p>
        </w:tc>
        <w:tc>
          <w:tcPr>
            <w:tcW w:w="1984" w:type="dxa"/>
          </w:tcPr>
          <w:p w:rsidR="0091438A" w:rsidRDefault="0091438A">
            <w:pPr>
              <w:pStyle w:val="ConsPlusNormal"/>
              <w:jc w:val="center"/>
            </w:pPr>
            <w:r>
              <w:t>7</w:t>
            </w:r>
          </w:p>
        </w:tc>
      </w:tr>
      <w:tr w:rsidR="0091438A">
        <w:tc>
          <w:tcPr>
            <w:tcW w:w="510" w:type="dxa"/>
          </w:tcPr>
          <w:p w:rsidR="0091438A" w:rsidRDefault="0091438A">
            <w:pPr>
              <w:pStyle w:val="ConsPlusNormal"/>
              <w:jc w:val="center"/>
            </w:pPr>
            <w:r>
              <w:t>1</w:t>
            </w:r>
          </w:p>
        </w:tc>
        <w:tc>
          <w:tcPr>
            <w:tcW w:w="4876" w:type="dxa"/>
          </w:tcPr>
          <w:p w:rsidR="0091438A" w:rsidRDefault="0091438A">
            <w:pPr>
              <w:pStyle w:val="ConsPlusNormal"/>
            </w:pPr>
            <w: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3742" w:type="dxa"/>
          </w:tcPr>
          <w:p w:rsidR="0091438A" w:rsidRDefault="0091438A">
            <w:pPr>
              <w:pStyle w:val="ConsPlusNormal"/>
            </w:pPr>
            <w:hyperlink r:id="rId44">
              <w:r>
                <w:rPr>
                  <w:color w:val="0000FF"/>
                </w:rPr>
                <w:t>пункт 2 статьи 7</w:t>
              </w:r>
            </w:hyperlink>
            <w:r>
              <w:t xml:space="preserve">, </w:t>
            </w:r>
            <w:hyperlink r:id="rId45">
              <w:r>
                <w:rPr>
                  <w:color w:val="0000FF"/>
                </w:rPr>
                <w:t>статья 42</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2</w:t>
            </w:r>
          </w:p>
        </w:tc>
        <w:tc>
          <w:tcPr>
            <w:tcW w:w="4876" w:type="dxa"/>
          </w:tcPr>
          <w:p w:rsidR="0091438A" w:rsidRDefault="0091438A">
            <w:pPr>
              <w:pStyle w:val="ConsPlusNormal"/>
            </w:pPr>
            <w: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3742" w:type="dxa"/>
          </w:tcPr>
          <w:p w:rsidR="0091438A" w:rsidRDefault="0091438A">
            <w:pPr>
              <w:pStyle w:val="ConsPlusNormal"/>
            </w:pPr>
            <w:hyperlink r:id="rId46">
              <w:r>
                <w:rPr>
                  <w:color w:val="0000FF"/>
                </w:rPr>
                <w:t>пункт 1 статьи 25</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3</w:t>
            </w:r>
          </w:p>
        </w:tc>
        <w:tc>
          <w:tcPr>
            <w:tcW w:w="4876" w:type="dxa"/>
          </w:tcPr>
          <w:p w:rsidR="0091438A" w:rsidRDefault="0091438A">
            <w:pPr>
              <w:pStyle w:val="ConsPlusNormal"/>
            </w:pPr>
            <w: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47">
              <w:r>
                <w:rPr>
                  <w:color w:val="0000FF"/>
                </w:rPr>
                <w:t>законом</w:t>
              </w:r>
            </w:hyperlink>
            <w:r>
              <w:t xml:space="preserve"> от 13 июля 2015 г. N 218-ФЗ "О государственной регистрации недвижимости"?</w:t>
            </w:r>
          </w:p>
        </w:tc>
        <w:tc>
          <w:tcPr>
            <w:tcW w:w="3742" w:type="dxa"/>
          </w:tcPr>
          <w:p w:rsidR="0091438A" w:rsidRDefault="0091438A">
            <w:pPr>
              <w:pStyle w:val="ConsPlusNormal"/>
            </w:pPr>
            <w:hyperlink r:id="rId48">
              <w:r>
                <w:rPr>
                  <w:color w:val="0000FF"/>
                </w:rPr>
                <w:t>пункт 1 статьи 26</w:t>
              </w:r>
            </w:hyperlink>
            <w:r>
              <w:t xml:space="preserve"> Земельного кодекса Российской Федерации, </w:t>
            </w:r>
            <w:hyperlink r:id="rId49">
              <w:r>
                <w:rPr>
                  <w:color w:val="0000FF"/>
                </w:rPr>
                <w:t>статья 8.1</w:t>
              </w:r>
            </w:hyperlink>
            <w:r>
              <w:t xml:space="preserve"> Гражданского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4</w:t>
            </w:r>
          </w:p>
        </w:tc>
        <w:tc>
          <w:tcPr>
            <w:tcW w:w="4876" w:type="dxa"/>
          </w:tcPr>
          <w:p w:rsidR="0091438A" w:rsidRDefault="0091438A">
            <w:pPr>
              <w:pStyle w:val="ConsPlusNormal"/>
            </w:pPr>
            <w:r>
              <w:t xml:space="preserve">Соответствует ли площадь используемого проверяемым юридическим лицом, индивидуальным предпринимателем земельного </w:t>
            </w:r>
            <w:r>
              <w:lastRenderedPageBreak/>
              <w:t>участка площади земельного участка, указанной в правоустанавливающих документах?</w:t>
            </w:r>
          </w:p>
        </w:tc>
        <w:tc>
          <w:tcPr>
            <w:tcW w:w="3742" w:type="dxa"/>
          </w:tcPr>
          <w:p w:rsidR="0091438A" w:rsidRDefault="0091438A">
            <w:pPr>
              <w:pStyle w:val="ConsPlusNormal"/>
            </w:pPr>
            <w:hyperlink r:id="rId50">
              <w:r>
                <w:rPr>
                  <w:color w:val="0000FF"/>
                </w:rPr>
                <w:t>пункт 1 статьи 25</w:t>
              </w:r>
            </w:hyperlink>
            <w:r>
              <w:t xml:space="preserve">, </w:t>
            </w:r>
            <w:hyperlink r:id="rId51">
              <w:r>
                <w:rPr>
                  <w:color w:val="0000FF"/>
                </w:rPr>
                <w:t>пункт 1 статьи 26</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lastRenderedPageBreak/>
              <w:t>5</w:t>
            </w:r>
          </w:p>
        </w:tc>
        <w:tc>
          <w:tcPr>
            <w:tcW w:w="4876" w:type="dxa"/>
          </w:tcPr>
          <w:p w:rsidR="0091438A" w:rsidRDefault="0091438A">
            <w:pPr>
              <w:pStyle w:val="ConsPlusNormal"/>
            </w:pPr>
            <w: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3742" w:type="dxa"/>
          </w:tcPr>
          <w:p w:rsidR="0091438A" w:rsidRDefault="0091438A">
            <w:pPr>
              <w:pStyle w:val="ConsPlusNormal"/>
            </w:pPr>
            <w:hyperlink r:id="rId52">
              <w:r>
                <w:rPr>
                  <w:color w:val="0000FF"/>
                </w:rPr>
                <w:t>пункт 3 статьи 6</w:t>
              </w:r>
            </w:hyperlink>
            <w:r>
              <w:t xml:space="preserve">, </w:t>
            </w:r>
            <w:hyperlink r:id="rId53">
              <w:r>
                <w:rPr>
                  <w:color w:val="0000FF"/>
                </w:rPr>
                <w:t>пункт 1 статьи 25</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6</w:t>
            </w:r>
          </w:p>
        </w:tc>
        <w:tc>
          <w:tcPr>
            <w:tcW w:w="4876" w:type="dxa"/>
          </w:tcPr>
          <w:p w:rsidR="0091438A" w:rsidRDefault="0091438A">
            <w:pPr>
              <w:pStyle w:val="ConsPlusNormal"/>
            </w:pPr>
            <w:r>
              <w:t>Оформлено ли право на земельный участок при переходе права собственности на здание, сооружение, находящиеся на земельном участке?</w:t>
            </w:r>
          </w:p>
        </w:tc>
        <w:tc>
          <w:tcPr>
            <w:tcW w:w="3742" w:type="dxa"/>
          </w:tcPr>
          <w:p w:rsidR="0091438A" w:rsidRDefault="0091438A">
            <w:pPr>
              <w:pStyle w:val="ConsPlusNormal"/>
            </w:pPr>
            <w:hyperlink r:id="rId54">
              <w:r>
                <w:rPr>
                  <w:color w:val="0000FF"/>
                </w:rPr>
                <w:t>статья 35</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7</w:t>
            </w:r>
          </w:p>
        </w:tc>
        <w:tc>
          <w:tcPr>
            <w:tcW w:w="4876" w:type="dxa"/>
          </w:tcPr>
          <w:p w:rsidR="0091438A" w:rsidRDefault="0091438A">
            <w:pPr>
              <w:pStyle w:val="ConsPlusNormal"/>
            </w:pPr>
            <w:proofErr w:type="gramStart"/>
            <w: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3742" w:type="dxa"/>
          </w:tcPr>
          <w:p w:rsidR="0091438A" w:rsidRDefault="0091438A">
            <w:pPr>
              <w:pStyle w:val="ConsPlusNormal"/>
            </w:pPr>
            <w:hyperlink r:id="rId55">
              <w:r>
                <w:rPr>
                  <w:color w:val="0000FF"/>
                </w:rPr>
                <w:t>пункт 5 статьи 13</w:t>
              </w:r>
            </w:hyperlink>
            <w:r>
              <w:t xml:space="preserve">, </w:t>
            </w:r>
            <w:hyperlink r:id="rId56">
              <w:r>
                <w:rPr>
                  <w:color w:val="0000FF"/>
                </w:rPr>
                <w:t>подпункт 1 статьи 39.35</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8</w:t>
            </w:r>
          </w:p>
        </w:tc>
        <w:tc>
          <w:tcPr>
            <w:tcW w:w="4876" w:type="dxa"/>
          </w:tcPr>
          <w:p w:rsidR="0091438A" w:rsidRDefault="0091438A">
            <w:pPr>
              <w:pStyle w:val="ConsPlusNormal"/>
            </w:pPr>
            <w: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3742" w:type="dxa"/>
          </w:tcPr>
          <w:p w:rsidR="0091438A" w:rsidRDefault="0091438A">
            <w:pPr>
              <w:pStyle w:val="ConsPlusNormal"/>
            </w:pPr>
            <w:hyperlink r:id="rId57">
              <w:r>
                <w:rPr>
                  <w:color w:val="0000FF"/>
                </w:rPr>
                <w:t>пункт 5 статьи 13</w:t>
              </w:r>
            </w:hyperlink>
            <w:r>
              <w:t xml:space="preserve">, </w:t>
            </w:r>
            <w:hyperlink r:id="rId58">
              <w:r>
                <w:rPr>
                  <w:color w:val="0000FF"/>
                </w:rPr>
                <w:t>подпункт 9 пункта 1 статьи 39.25</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lastRenderedPageBreak/>
              <w:t>9</w:t>
            </w:r>
          </w:p>
        </w:tc>
        <w:tc>
          <w:tcPr>
            <w:tcW w:w="4876" w:type="dxa"/>
          </w:tcPr>
          <w:p w:rsidR="0091438A" w:rsidRDefault="0091438A">
            <w:pPr>
              <w:pStyle w:val="ConsPlusNormal"/>
            </w:pPr>
            <w:r>
              <w:t>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3742" w:type="dxa"/>
          </w:tcPr>
          <w:p w:rsidR="0091438A" w:rsidRDefault="0091438A">
            <w:pPr>
              <w:pStyle w:val="ConsPlusNormal"/>
            </w:pPr>
            <w:hyperlink r:id="rId59">
              <w:r>
                <w:rPr>
                  <w:color w:val="0000FF"/>
                </w:rPr>
                <w:t>пункт 9 части 1 статьи 39.25</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10</w:t>
            </w:r>
          </w:p>
        </w:tc>
        <w:tc>
          <w:tcPr>
            <w:tcW w:w="4876" w:type="dxa"/>
          </w:tcPr>
          <w:p w:rsidR="0091438A" w:rsidRDefault="0091438A">
            <w:pPr>
              <w:pStyle w:val="ConsPlusNormal"/>
            </w:pPr>
            <w: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3742" w:type="dxa"/>
          </w:tcPr>
          <w:p w:rsidR="0091438A" w:rsidRDefault="0091438A">
            <w:pPr>
              <w:pStyle w:val="ConsPlusNormal"/>
            </w:pPr>
            <w:hyperlink r:id="rId60">
              <w:r>
                <w:rPr>
                  <w:color w:val="0000FF"/>
                </w:rPr>
                <w:t>статья 39.33</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11</w:t>
            </w:r>
          </w:p>
        </w:tc>
        <w:tc>
          <w:tcPr>
            <w:tcW w:w="4876" w:type="dxa"/>
          </w:tcPr>
          <w:p w:rsidR="0091438A" w:rsidRDefault="0091438A">
            <w:pPr>
              <w:pStyle w:val="ConsPlusNormal"/>
            </w:pPr>
            <w:r>
              <w:t>В случаях, если земельный участок используется на основании разрешения и привело к порче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разрешенным использованием?</w:t>
            </w:r>
          </w:p>
        </w:tc>
        <w:tc>
          <w:tcPr>
            <w:tcW w:w="3742" w:type="dxa"/>
          </w:tcPr>
          <w:p w:rsidR="0091438A" w:rsidRDefault="0091438A">
            <w:pPr>
              <w:pStyle w:val="ConsPlusNormal"/>
            </w:pPr>
            <w:hyperlink r:id="rId61">
              <w:r>
                <w:rPr>
                  <w:color w:val="0000FF"/>
                </w:rPr>
                <w:t>часть 5 статьи 13</w:t>
              </w:r>
            </w:hyperlink>
            <w:r>
              <w:t xml:space="preserve">, </w:t>
            </w:r>
            <w:hyperlink r:id="rId62">
              <w:r>
                <w:rPr>
                  <w:color w:val="0000FF"/>
                </w:rPr>
                <w:t>статья 39.35</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12</w:t>
            </w:r>
          </w:p>
        </w:tc>
        <w:tc>
          <w:tcPr>
            <w:tcW w:w="4876" w:type="dxa"/>
          </w:tcPr>
          <w:p w:rsidR="0091438A" w:rsidRDefault="0091438A">
            <w:pPr>
              <w:pStyle w:val="ConsPlusNormal"/>
            </w:pPr>
            <w: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3742" w:type="dxa"/>
          </w:tcPr>
          <w:p w:rsidR="0091438A" w:rsidRDefault="0091438A">
            <w:pPr>
              <w:pStyle w:val="ConsPlusNormal"/>
            </w:pPr>
            <w:hyperlink r:id="rId63">
              <w:r>
                <w:rPr>
                  <w:color w:val="0000FF"/>
                </w:rPr>
                <w:t>часть 3 статьи 6</w:t>
              </w:r>
            </w:hyperlink>
            <w:r>
              <w:t xml:space="preserve"> Земельного кодекса Российской Федерации, </w:t>
            </w:r>
            <w:hyperlink r:id="rId64">
              <w:r>
                <w:rPr>
                  <w:color w:val="0000FF"/>
                </w:rPr>
                <w:t>статья 7.1</w:t>
              </w:r>
            </w:hyperlink>
            <w:r>
              <w:t xml:space="preserve"> Кодекса Российской Федерации об административных правонарушениях</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13</w:t>
            </w:r>
          </w:p>
        </w:tc>
        <w:tc>
          <w:tcPr>
            <w:tcW w:w="4876" w:type="dxa"/>
          </w:tcPr>
          <w:p w:rsidR="0091438A" w:rsidRDefault="0091438A">
            <w:pPr>
              <w:pStyle w:val="ConsPlusNormal"/>
            </w:pPr>
            <w:r>
              <w:t>Выполняет ли проверяемое лицо обязанности по использованию земельного участка?</w:t>
            </w:r>
          </w:p>
        </w:tc>
        <w:tc>
          <w:tcPr>
            <w:tcW w:w="3742" w:type="dxa"/>
          </w:tcPr>
          <w:p w:rsidR="0091438A" w:rsidRDefault="0091438A">
            <w:pPr>
              <w:pStyle w:val="ConsPlusNormal"/>
            </w:pPr>
            <w:hyperlink r:id="rId65">
              <w:r>
                <w:rPr>
                  <w:color w:val="0000FF"/>
                </w:rPr>
                <w:t>статья 42</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14</w:t>
            </w:r>
          </w:p>
        </w:tc>
        <w:tc>
          <w:tcPr>
            <w:tcW w:w="4876" w:type="dxa"/>
          </w:tcPr>
          <w:p w:rsidR="0091438A" w:rsidRDefault="0091438A">
            <w:pPr>
              <w:pStyle w:val="ConsPlusNormal"/>
            </w:pPr>
            <w:r>
              <w:t>Своевременно ли проверяемое лицо вносит платежи за землю?</w:t>
            </w:r>
          </w:p>
        </w:tc>
        <w:tc>
          <w:tcPr>
            <w:tcW w:w="3742" w:type="dxa"/>
          </w:tcPr>
          <w:p w:rsidR="0091438A" w:rsidRDefault="0091438A">
            <w:pPr>
              <w:pStyle w:val="ConsPlusNormal"/>
            </w:pPr>
            <w:hyperlink r:id="rId66">
              <w:r>
                <w:rPr>
                  <w:color w:val="0000FF"/>
                </w:rPr>
                <w:t>статья 65</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15</w:t>
            </w:r>
          </w:p>
        </w:tc>
        <w:tc>
          <w:tcPr>
            <w:tcW w:w="4876" w:type="dxa"/>
          </w:tcPr>
          <w:p w:rsidR="0091438A" w:rsidRDefault="0091438A">
            <w:pPr>
              <w:pStyle w:val="ConsPlusNormal"/>
            </w:pPr>
            <w:r>
              <w:t xml:space="preserve">Выполнена ли проверяемым лицом (за исключением органа государственной власти, органа местного самоуправления, </w:t>
            </w:r>
            <w:r>
              <w:lastRenderedPageBreak/>
              <w:t>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3742" w:type="dxa"/>
          </w:tcPr>
          <w:p w:rsidR="0091438A" w:rsidRDefault="0091438A">
            <w:pPr>
              <w:pStyle w:val="ConsPlusNormal"/>
            </w:pPr>
            <w:hyperlink r:id="rId67">
              <w:r>
                <w:rPr>
                  <w:color w:val="0000FF"/>
                </w:rPr>
                <w:t>часть 2 статьи 3</w:t>
              </w:r>
            </w:hyperlink>
            <w:r>
              <w:t xml:space="preserve"> Федерального закона от 25 октября 2001 г. N 137-ФЗ "О введении в действие Земельного </w:t>
            </w:r>
            <w:r>
              <w:lastRenderedPageBreak/>
              <w:t>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lastRenderedPageBreak/>
              <w:t>16</w:t>
            </w:r>
          </w:p>
        </w:tc>
        <w:tc>
          <w:tcPr>
            <w:tcW w:w="4876" w:type="dxa"/>
          </w:tcPr>
          <w:p w:rsidR="0091438A" w:rsidRDefault="0091438A">
            <w:pPr>
              <w:pStyle w:val="ConsPlusNormal"/>
            </w:pPr>
            <w: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3742" w:type="dxa"/>
          </w:tcPr>
          <w:p w:rsidR="0091438A" w:rsidRDefault="0091438A">
            <w:pPr>
              <w:pStyle w:val="ConsPlusNormal"/>
            </w:pPr>
            <w:hyperlink r:id="rId68">
              <w:r>
                <w:rPr>
                  <w:color w:val="0000FF"/>
                </w:rPr>
                <w:t>часть 2 статьи 13</w:t>
              </w:r>
            </w:hyperlink>
            <w:r>
              <w:t xml:space="preserve">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17</w:t>
            </w:r>
          </w:p>
        </w:tc>
        <w:tc>
          <w:tcPr>
            <w:tcW w:w="4876" w:type="dxa"/>
          </w:tcPr>
          <w:p w:rsidR="0091438A" w:rsidRDefault="0091438A">
            <w:pPr>
              <w:pStyle w:val="ConsPlusNormal"/>
            </w:pPr>
            <w:r>
              <w:t>Выполнено ли ранее выданное предписание (постановление, представление, решение) об устранении нарушений законодательства?</w:t>
            </w:r>
          </w:p>
        </w:tc>
        <w:tc>
          <w:tcPr>
            <w:tcW w:w="3742" w:type="dxa"/>
          </w:tcPr>
          <w:p w:rsidR="0091438A" w:rsidRDefault="0091438A">
            <w:pPr>
              <w:pStyle w:val="ConsPlusNormal"/>
            </w:pPr>
            <w:hyperlink r:id="rId69">
              <w:r>
                <w:rPr>
                  <w:color w:val="0000FF"/>
                </w:rPr>
                <w:t>статья 19.5</w:t>
              </w:r>
            </w:hyperlink>
            <w:r>
              <w:t xml:space="preserve"> Кодекса Российской Федерации об административных правонарушениях</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18</w:t>
            </w:r>
          </w:p>
        </w:tc>
        <w:tc>
          <w:tcPr>
            <w:tcW w:w="4876" w:type="dxa"/>
          </w:tcPr>
          <w:p w:rsidR="0091438A" w:rsidRDefault="0091438A">
            <w:pPr>
              <w:pStyle w:val="ConsPlusNormal"/>
            </w:pPr>
            <w:proofErr w:type="gramStart"/>
            <w: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3742" w:type="dxa"/>
          </w:tcPr>
          <w:p w:rsidR="0091438A" w:rsidRDefault="0091438A">
            <w:pPr>
              <w:pStyle w:val="ConsPlusNormal"/>
            </w:pPr>
            <w:hyperlink r:id="rId70">
              <w:r>
                <w:rPr>
                  <w:color w:val="0000FF"/>
                </w:rPr>
                <w:t>пункт 2 статьи 3</w:t>
              </w:r>
            </w:hyperlink>
            <w:r>
              <w:t xml:space="preserve"> Федерального закона от 25 октября 2001 г. N 137-ФЗ "О введении в действие Земельного кодекса Российской Федерации"</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r w:rsidR="0091438A">
        <w:tc>
          <w:tcPr>
            <w:tcW w:w="510" w:type="dxa"/>
          </w:tcPr>
          <w:p w:rsidR="0091438A" w:rsidRDefault="0091438A">
            <w:pPr>
              <w:pStyle w:val="ConsPlusNormal"/>
              <w:jc w:val="center"/>
            </w:pPr>
            <w:r>
              <w:t>19</w:t>
            </w:r>
          </w:p>
        </w:tc>
        <w:tc>
          <w:tcPr>
            <w:tcW w:w="4876" w:type="dxa"/>
          </w:tcPr>
          <w:p w:rsidR="0091438A" w:rsidRDefault="0091438A">
            <w:pPr>
              <w:pStyle w:val="ConsPlusNormal"/>
            </w:pPr>
            <w:r>
              <w:t xml:space="preserve">Соблюдено ли требование об обязательности </w:t>
            </w:r>
            <w:r>
              <w:lastRenderedPageBreak/>
              <w:t>использования (освоения) земельного участка в сроки, установленные законодательством?</w:t>
            </w:r>
          </w:p>
        </w:tc>
        <w:tc>
          <w:tcPr>
            <w:tcW w:w="3742" w:type="dxa"/>
          </w:tcPr>
          <w:p w:rsidR="0091438A" w:rsidRDefault="0091438A">
            <w:pPr>
              <w:pStyle w:val="ConsPlusNormal"/>
            </w:pPr>
            <w:hyperlink r:id="rId71">
              <w:r>
                <w:rPr>
                  <w:color w:val="0000FF"/>
                </w:rPr>
                <w:t>статья 42</w:t>
              </w:r>
            </w:hyperlink>
            <w:r>
              <w:t xml:space="preserve"> Земельного кодекса </w:t>
            </w:r>
            <w:r>
              <w:lastRenderedPageBreak/>
              <w:t xml:space="preserve">Российской Федерации, </w:t>
            </w:r>
            <w:hyperlink r:id="rId72">
              <w:r>
                <w:rPr>
                  <w:color w:val="0000FF"/>
                </w:rPr>
                <w:t>статья 284</w:t>
              </w:r>
            </w:hyperlink>
            <w:r>
              <w:t xml:space="preserve"> Гражданского кодекса Российской Федерации, </w:t>
            </w:r>
            <w:hyperlink r:id="rId73">
              <w:r>
                <w:rPr>
                  <w:color w:val="0000FF"/>
                </w:rPr>
                <w:t>пункт 2 статьи 45</w:t>
              </w:r>
            </w:hyperlink>
            <w:r>
              <w:t xml:space="preserve"> Земельного кодекса Российской Федерации, </w:t>
            </w:r>
            <w:hyperlink r:id="rId74">
              <w:r>
                <w:rPr>
                  <w:color w:val="0000FF"/>
                </w:rPr>
                <w:t>пункт 7 части 2 статьи 19</w:t>
              </w:r>
            </w:hyperlink>
            <w:r>
              <w:t xml:space="preserve"> Федерального закона от 15 апреля 1998 г. N 66-ФЗ "О садоводческих, огороднических и дачных некоммерческих объединениях граждан"</w:t>
            </w:r>
          </w:p>
        </w:tc>
        <w:tc>
          <w:tcPr>
            <w:tcW w:w="680" w:type="dxa"/>
          </w:tcPr>
          <w:p w:rsidR="0091438A" w:rsidRDefault="0091438A">
            <w:pPr>
              <w:pStyle w:val="ConsPlusNormal"/>
            </w:pPr>
          </w:p>
        </w:tc>
        <w:tc>
          <w:tcPr>
            <w:tcW w:w="680" w:type="dxa"/>
          </w:tcPr>
          <w:p w:rsidR="0091438A" w:rsidRDefault="0091438A">
            <w:pPr>
              <w:pStyle w:val="ConsPlusNormal"/>
            </w:pPr>
          </w:p>
        </w:tc>
        <w:tc>
          <w:tcPr>
            <w:tcW w:w="1134" w:type="dxa"/>
          </w:tcPr>
          <w:p w:rsidR="0091438A" w:rsidRDefault="0091438A">
            <w:pPr>
              <w:pStyle w:val="ConsPlusNormal"/>
            </w:pPr>
          </w:p>
        </w:tc>
        <w:tc>
          <w:tcPr>
            <w:tcW w:w="1984" w:type="dxa"/>
          </w:tcPr>
          <w:p w:rsidR="0091438A" w:rsidRDefault="0091438A">
            <w:pPr>
              <w:pStyle w:val="ConsPlusNormal"/>
            </w:pPr>
          </w:p>
        </w:tc>
      </w:tr>
    </w:tbl>
    <w:p w:rsidR="0091438A" w:rsidRDefault="0091438A">
      <w:pPr>
        <w:pStyle w:val="ConsPlusNormal"/>
        <w:sectPr w:rsidR="0091438A">
          <w:pgSz w:w="16838" w:h="11905" w:orient="landscape"/>
          <w:pgMar w:top="1701" w:right="1134" w:bottom="850" w:left="1134" w:header="0" w:footer="0" w:gutter="0"/>
          <w:cols w:space="720"/>
          <w:titlePg/>
        </w:sectPr>
      </w:pPr>
    </w:p>
    <w:p w:rsidR="0091438A" w:rsidRDefault="0091438A">
      <w:pPr>
        <w:pStyle w:val="ConsPlusNormal"/>
        <w:jc w:val="both"/>
      </w:pPr>
    </w:p>
    <w:p w:rsidR="0091438A" w:rsidRDefault="0091438A">
      <w:pPr>
        <w:pStyle w:val="ConsPlusNormal"/>
        <w:jc w:val="both"/>
      </w:pPr>
      <w:r>
        <w:t>"__" __________________ 20__ г.</w:t>
      </w:r>
    </w:p>
    <w:p w:rsidR="0091438A" w:rsidRDefault="0091438A">
      <w:pPr>
        <w:pStyle w:val="ConsPlusNormal"/>
        <w:spacing w:before="220"/>
        <w:jc w:val="both"/>
      </w:pPr>
      <w:r>
        <w:t>(дата заполнения проверочного листа)</w:t>
      </w:r>
    </w:p>
    <w:p w:rsidR="0091438A" w:rsidRDefault="0091438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40"/>
        <w:gridCol w:w="340"/>
        <w:gridCol w:w="340"/>
        <w:gridCol w:w="2551"/>
      </w:tblGrid>
      <w:tr w:rsidR="0091438A">
        <w:tc>
          <w:tcPr>
            <w:tcW w:w="5499" w:type="dxa"/>
            <w:tcBorders>
              <w:top w:val="nil"/>
              <w:left w:val="nil"/>
              <w:right w:val="nil"/>
            </w:tcBorders>
          </w:tcPr>
          <w:p w:rsidR="0091438A" w:rsidRDefault="0091438A">
            <w:pPr>
              <w:pStyle w:val="ConsPlusNormal"/>
            </w:pPr>
          </w:p>
        </w:tc>
        <w:tc>
          <w:tcPr>
            <w:tcW w:w="340" w:type="dxa"/>
            <w:tcBorders>
              <w:top w:val="nil"/>
              <w:left w:val="nil"/>
              <w:bottom w:val="nil"/>
              <w:right w:val="nil"/>
            </w:tcBorders>
          </w:tcPr>
          <w:p w:rsidR="0091438A" w:rsidRDefault="0091438A">
            <w:pPr>
              <w:pStyle w:val="ConsPlusNormal"/>
            </w:pPr>
          </w:p>
        </w:tc>
        <w:tc>
          <w:tcPr>
            <w:tcW w:w="340" w:type="dxa"/>
            <w:tcBorders>
              <w:top w:val="nil"/>
              <w:left w:val="nil"/>
              <w:right w:val="nil"/>
            </w:tcBorders>
          </w:tcPr>
          <w:p w:rsidR="0091438A" w:rsidRDefault="0091438A">
            <w:pPr>
              <w:pStyle w:val="ConsPlusNormal"/>
            </w:pPr>
          </w:p>
        </w:tc>
        <w:tc>
          <w:tcPr>
            <w:tcW w:w="340" w:type="dxa"/>
            <w:tcBorders>
              <w:top w:val="nil"/>
              <w:left w:val="nil"/>
              <w:bottom w:val="nil"/>
              <w:right w:val="nil"/>
            </w:tcBorders>
          </w:tcPr>
          <w:p w:rsidR="0091438A" w:rsidRDefault="0091438A">
            <w:pPr>
              <w:pStyle w:val="ConsPlusNormal"/>
            </w:pPr>
          </w:p>
        </w:tc>
        <w:tc>
          <w:tcPr>
            <w:tcW w:w="2551" w:type="dxa"/>
            <w:tcBorders>
              <w:top w:val="nil"/>
              <w:left w:val="nil"/>
              <w:right w:val="nil"/>
            </w:tcBorders>
          </w:tcPr>
          <w:p w:rsidR="0091438A" w:rsidRDefault="0091438A">
            <w:pPr>
              <w:pStyle w:val="ConsPlusNormal"/>
            </w:pPr>
          </w:p>
        </w:tc>
      </w:tr>
      <w:tr w:rsidR="0091438A">
        <w:tc>
          <w:tcPr>
            <w:tcW w:w="5499" w:type="dxa"/>
            <w:tcBorders>
              <w:left w:val="nil"/>
              <w:bottom w:val="nil"/>
              <w:right w:val="nil"/>
            </w:tcBorders>
          </w:tcPr>
          <w:p w:rsidR="0091438A" w:rsidRDefault="0091438A">
            <w:pPr>
              <w:pStyle w:val="ConsPlusNormal"/>
            </w:pPr>
            <w:proofErr w:type="gramStart"/>
            <w:r>
              <w:t>(должность лица, заполнившего проверочный лист (подпись)</w:t>
            </w:r>
            <w:proofErr w:type="gramEnd"/>
          </w:p>
        </w:tc>
        <w:tc>
          <w:tcPr>
            <w:tcW w:w="340" w:type="dxa"/>
            <w:tcBorders>
              <w:top w:val="nil"/>
              <w:left w:val="nil"/>
              <w:bottom w:val="nil"/>
              <w:right w:val="nil"/>
            </w:tcBorders>
          </w:tcPr>
          <w:p w:rsidR="0091438A" w:rsidRDefault="0091438A">
            <w:pPr>
              <w:pStyle w:val="ConsPlusNormal"/>
            </w:pPr>
          </w:p>
        </w:tc>
        <w:tc>
          <w:tcPr>
            <w:tcW w:w="340" w:type="dxa"/>
            <w:tcBorders>
              <w:left w:val="nil"/>
              <w:bottom w:val="nil"/>
              <w:right w:val="nil"/>
            </w:tcBorders>
          </w:tcPr>
          <w:p w:rsidR="0091438A" w:rsidRDefault="0091438A">
            <w:pPr>
              <w:pStyle w:val="ConsPlusNormal"/>
            </w:pPr>
          </w:p>
        </w:tc>
        <w:tc>
          <w:tcPr>
            <w:tcW w:w="340" w:type="dxa"/>
            <w:tcBorders>
              <w:top w:val="nil"/>
              <w:left w:val="nil"/>
              <w:bottom w:val="nil"/>
              <w:right w:val="nil"/>
            </w:tcBorders>
          </w:tcPr>
          <w:p w:rsidR="0091438A" w:rsidRDefault="0091438A">
            <w:pPr>
              <w:pStyle w:val="ConsPlusNormal"/>
            </w:pPr>
          </w:p>
        </w:tc>
        <w:tc>
          <w:tcPr>
            <w:tcW w:w="2551" w:type="dxa"/>
            <w:tcBorders>
              <w:left w:val="nil"/>
              <w:bottom w:val="nil"/>
              <w:right w:val="nil"/>
            </w:tcBorders>
          </w:tcPr>
          <w:p w:rsidR="0091438A" w:rsidRDefault="0091438A">
            <w:pPr>
              <w:pStyle w:val="ConsPlusNormal"/>
              <w:jc w:val="center"/>
            </w:pPr>
            <w:r>
              <w:t>(фамилия, инициалы)</w:t>
            </w:r>
          </w:p>
        </w:tc>
      </w:tr>
    </w:tbl>
    <w:p w:rsidR="0091438A" w:rsidRDefault="0091438A">
      <w:pPr>
        <w:pStyle w:val="ConsPlusNormal"/>
        <w:jc w:val="both"/>
      </w:pPr>
    </w:p>
    <w:p w:rsidR="0091438A" w:rsidRDefault="0091438A">
      <w:pPr>
        <w:pStyle w:val="ConsPlusNormal"/>
        <w:jc w:val="both"/>
      </w:pPr>
    </w:p>
    <w:p w:rsidR="0091438A" w:rsidRDefault="0091438A">
      <w:pPr>
        <w:pStyle w:val="ConsPlusNormal"/>
        <w:pBdr>
          <w:bottom w:val="single" w:sz="6" w:space="0" w:color="auto"/>
        </w:pBdr>
        <w:spacing w:before="100" w:after="100"/>
        <w:jc w:val="both"/>
        <w:rPr>
          <w:sz w:val="2"/>
          <w:szCs w:val="2"/>
        </w:rPr>
      </w:pPr>
    </w:p>
    <w:p w:rsidR="005D4E47" w:rsidRDefault="005D4E47"/>
    <w:sectPr w:rsidR="005D4E4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8A"/>
    <w:rsid w:val="005D4E47"/>
    <w:rsid w:val="0091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3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43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43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43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43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43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43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438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3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43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43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43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43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43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43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43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103" TargetMode="External"/><Relationship Id="rId21" Type="http://schemas.openxmlformats.org/officeDocument/2006/relationships/hyperlink" Target="https://login.consultant.ru/link/?req=doc&amp;base=LAW&amp;n=495001&amp;dst=100512" TargetMode="External"/><Relationship Id="rId42" Type="http://schemas.openxmlformats.org/officeDocument/2006/relationships/hyperlink" Target="https://login.consultant.ru/link/?req=doc&amp;base=RLAW071&amp;n=362126&amp;dst=100006" TargetMode="External"/><Relationship Id="rId47" Type="http://schemas.openxmlformats.org/officeDocument/2006/relationships/hyperlink" Target="https://login.consultant.ru/link/?req=doc&amp;base=LAW&amp;n=481369" TargetMode="External"/><Relationship Id="rId63" Type="http://schemas.openxmlformats.org/officeDocument/2006/relationships/hyperlink" Target="https://login.consultant.ru/link/?req=doc&amp;base=LAW&amp;n=483141&amp;dst=320" TargetMode="External"/><Relationship Id="rId68" Type="http://schemas.openxmlformats.org/officeDocument/2006/relationships/hyperlink" Target="https://login.consultant.ru/link/?req=doc&amp;base=LAW&amp;n=483141&amp;dst=1553" TargetMode="External"/><Relationship Id="rId2" Type="http://schemas.microsoft.com/office/2007/relationships/stylesWithEffects" Target="stylesWithEffects.xml"/><Relationship Id="rId16" Type="http://schemas.openxmlformats.org/officeDocument/2006/relationships/hyperlink" Target="https://login.consultant.ru/link/?req=doc&amp;base=RLAW071&amp;n=387056&amp;dst=100006" TargetMode="External"/><Relationship Id="rId29" Type="http://schemas.openxmlformats.org/officeDocument/2006/relationships/hyperlink" Target="https://login.consultant.ru/link/?req=doc&amp;base=LAW&amp;n=495001&amp;dst=100888" TargetMode="External"/><Relationship Id="rId11" Type="http://schemas.openxmlformats.org/officeDocument/2006/relationships/hyperlink" Target="https://login.consultant.ru/link/?req=doc&amp;base=LAW&amp;n=495001&amp;dst=100338" TargetMode="External"/><Relationship Id="rId24"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LAW&amp;n=495001" TargetMode="External"/><Relationship Id="rId37" Type="http://schemas.openxmlformats.org/officeDocument/2006/relationships/hyperlink" Target="https://login.consultant.ru/link/?req=doc&amp;base=LAW&amp;n=495001&amp;dst=100440" TargetMode="External"/><Relationship Id="rId40" Type="http://schemas.openxmlformats.org/officeDocument/2006/relationships/hyperlink" Target="https://login.consultant.ru/link/?req=doc&amp;base=LAW&amp;n=495001&amp;dst=100422" TargetMode="External"/><Relationship Id="rId45" Type="http://schemas.openxmlformats.org/officeDocument/2006/relationships/hyperlink" Target="https://login.consultant.ru/link/?req=doc&amp;base=LAW&amp;n=483141&amp;dst=100391" TargetMode="External"/><Relationship Id="rId53" Type="http://schemas.openxmlformats.org/officeDocument/2006/relationships/hyperlink" Target="https://login.consultant.ru/link/?req=doc&amp;base=LAW&amp;n=483141&amp;dst=1594" TargetMode="External"/><Relationship Id="rId58" Type="http://schemas.openxmlformats.org/officeDocument/2006/relationships/hyperlink" Target="https://login.consultant.ru/link/?req=doc&amp;base=LAW&amp;n=483141&amp;dst=935" TargetMode="External"/><Relationship Id="rId66" Type="http://schemas.openxmlformats.org/officeDocument/2006/relationships/hyperlink" Target="https://login.consultant.ru/link/?req=doc&amp;base=LAW&amp;n=483141&amp;dst=100561" TargetMode="External"/><Relationship Id="rId74" Type="http://schemas.openxmlformats.org/officeDocument/2006/relationships/hyperlink" Target="https://login.consultant.ru/link/?req=doc&amp;base=LAW&amp;n=200931&amp;dst=100187" TargetMode="External"/><Relationship Id="rId5" Type="http://schemas.openxmlformats.org/officeDocument/2006/relationships/hyperlink" Target="https://login.consultant.ru/link/?req=doc&amp;base=RLAW071&amp;n=334707&amp;dst=100005" TargetMode="External"/><Relationship Id="rId61" Type="http://schemas.openxmlformats.org/officeDocument/2006/relationships/hyperlink" Target="https://login.consultant.ru/link/?req=doc&amp;base=LAW&amp;n=483141&amp;dst=1559" TargetMode="External"/><Relationship Id="rId19" Type="http://schemas.openxmlformats.org/officeDocument/2006/relationships/hyperlink" Target="https://login.consultant.ru/link/?req=doc&amp;base=LAW&amp;n=495001&amp;dst=100315" TargetMode="External"/><Relationship Id="rId14" Type="http://schemas.openxmlformats.org/officeDocument/2006/relationships/hyperlink" Target="https://login.consultant.ru/link/?req=doc&amp;base=RLAW071&amp;n=334707&amp;dst=100006" TargetMode="External"/><Relationship Id="rId22" Type="http://schemas.openxmlformats.org/officeDocument/2006/relationships/hyperlink" Target="www.grgo.ru" TargetMode="External"/><Relationship Id="rId27" Type="http://schemas.openxmlformats.org/officeDocument/2006/relationships/hyperlink" Target="https://login.consultant.ru/link/?req=doc&amp;base=LAW&amp;n=495001&amp;dst=100572" TargetMode="External"/><Relationship Id="rId30" Type="http://schemas.openxmlformats.org/officeDocument/2006/relationships/hyperlink" Target="https://login.consultant.ru/link/?req=doc&amp;base=LAW&amp;n=495001&amp;dst=101242" TargetMode="External"/><Relationship Id="rId35" Type="http://schemas.openxmlformats.org/officeDocument/2006/relationships/hyperlink" Target="https://login.consultant.ru/link/?req=doc&amp;base=RLAW071&amp;n=334707&amp;dst=100022" TargetMode="External"/><Relationship Id="rId43" Type="http://schemas.openxmlformats.org/officeDocument/2006/relationships/hyperlink" Target="https://login.consultant.ru/link/?req=doc&amp;base=RLAW071&amp;n=334707&amp;dst=100027" TargetMode="External"/><Relationship Id="rId48" Type="http://schemas.openxmlformats.org/officeDocument/2006/relationships/hyperlink" Target="https://login.consultant.ru/link/?req=doc&amp;base=LAW&amp;n=483141&amp;dst=1595" TargetMode="External"/><Relationship Id="rId56" Type="http://schemas.openxmlformats.org/officeDocument/2006/relationships/hyperlink" Target="https://login.consultant.ru/link/?req=doc&amp;base=LAW&amp;n=483141&amp;dst=1093" TargetMode="External"/><Relationship Id="rId64" Type="http://schemas.openxmlformats.org/officeDocument/2006/relationships/hyperlink" Target="https://login.consultant.ru/link/?req=doc&amp;base=LAW&amp;n=483238&amp;dst=6382" TargetMode="External"/><Relationship Id="rId69" Type="http://schemas.openxmlformats.org/officeDocument/2006/relationships/hyperlink" Target="https://login.consultant.ru/link/?req=doc&amp;base=LAW&amp;n=483238&amp;dst=7998" TargetMode="External"/><Relationship Id="rId8" Type="http://schemas.openxmlformats.org/officeDocument/2006/relationships/hyperlink" Target="https://login.consultant.ru/link/?req=doc&amp;base=LAW&amp;n=480999&amp;dst=892" TargetMode="External"/><Relationship Id="rId51" Type="http://schemas.openxmlformats.org/officeDocument/2006/relationships/hyperlink" Target="https://login.consultant.ru/link/?req=doc&amp;base=LAW&amp;n=483141&amp;dst=1595" TargetMode="External"/><Relationship Id="rId72" Type="http://schemas.openxmlformats.org/officeDocument/2006/relationships/hyperlink" Target="https://login.consultant.ru/link/?req=doc&amp;base=LAW&amp;n=482692&amp;dst=10929" TargetMode="External"/><Relationship Id="rId3" Type="http://schemas.openxmlformats.org/officeDocument/2006/relationships/settings" Target="settings.xml"/><Relationship Id="rId12" Type="http://schemas.openxmlformats.org/officeDocument/2006/relationships/hyperlink" Target="https://login.consultant.ru/link/?req=doc&amp;base=RLAW071&amp;n=382302&amp;dst=102304" TargetMode="External"/><Relationship Id="rId17" Type="http://schemas.openxmlformats.org/officeDocument/2006/relationships/hyperlink" Target="https://login.consultant.ru/link/?req=doc&amp;base=LAW&amp;n=483141&amp;dst=2355" TargetMode="External"/><Relationship Id="rId25" Type="http://schemas.openxmlformats.org/officeDocument/2006/relationships/hyperlink" Target="www.grgo.ru" TargetMode="External"/><Relationship Id="rId33" Type="http://schemas.openxmlformats.org/officeDocument/2006/relationships/hyperlink" Target="https://login.consultant.ru/link/?req=doc&amp;base=LAW&amp;n=495001&amp;dst=100646" TargetMode="External"/><Relationship Id="rId38" Type="http://schemas.openxmlformats.org/officeDocument/2006/relationships/hyperlink" Target="https://login.consultant.ru/link/?req=doc&amp;base=LAW&amp;n=495001&amp;dst=100448" TargetMode="External"/><Relationship Id="rId46" Type="http://schemas.openxmlformats.org/officeDocument/2006/relationships/hyperlink" Target="https://login.consultant.ru/link/?req=doc&amp;base=LAW&amp;n=483141&amp;dst=1594" TargetMode="External"/><Relationship Id="rId59" Type="http://schemas.openxmlformats.org/officeDocument/2006/relationships/hyperlink" Target="https://login.consultant.ru/link/?req=doc&amp;base=LAW&amp;n=483141&amp;dst=935" TargetMode="External"/><Relationship Id="rId67" Type="http://schemas.openxmlformats.org/officeDocument/2006/relationships/hyperlink" Target="https://login.consultant.ru/link/?req=doc&amp;base=LAW&amp;n=495303&amp;dst=95" TargetMode="External"/><Relationship Id="rId20" Type="http://schemas.openxmlformats.org/officeDocument/2006/relationships/hyperlink" Target="https://login.consultant.ru/link/?req=doc&amp;base=RLAW071&amp;n=387056&amp;dst=100006" TargetMode="External"/><Relationship Id="rId41" Type="http://schemas.openxmlformats.org/officeDocument/2006/relationships/hyperlink" Target="https://login.consultant.ru/link/?req=doc&amp;base=LAW&amp;n=495001" TargetMode="External"/><Relationship Id="rId54" Type="http://schemas.openxmlformats.org/officeDocument/2006/relationships/hyperlink" Target="https://login.consultant.ru/link/?req=doc&amp;base=LAW&amp;n=483141&amp;dst=408" TargetMode="External"/><Relationship Id="rId62" Type="http://schemas.openxmlformats.org/officeDocument/2006/relationships/hyperlink" Target="https://login.consultant.ru/link/?req=doc&amp;base=LAW&amp;n=483141&amp;dst=1091" TargetMode="External"/><Relationship Id="rId70" Type="http://schemas.openxmlformats.org/officeDocument/2006/relationships/hyperlink" Target="https://login.consultant.ru/link/?req=doc&amp;base=LAW&amp;n=495303&amp;dst=9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71&amp;n=362126&amp;dst=100005" TargetMode="External"/><Relationship Id="rId15" Type="http://schemas.openxmlformats.org/officeDocument/2006/relationships/hyperlink" Target="https://login.consultant.ru/link/?req=doc&amp;base=RLAW071&amp;n=362126&amp;dst=100006" TargetMode="External"/><Relationship Id="rId23" Type="http://schemas.openxmlformats.org/officeDocument/2006/relationships/hyperlink" Target="www.grgo.ru" TargetMode="External"/><Relationship Id="rId28" Type="http://schemas.openxmlformats.org/officeDocument/2006/relationships/hyperlink" Target="https://login.consultant.ru/link/?req=doc&amp;base=RLAW071&amp;n=387056&amp;dst=100013" TargetMode="External"/><Relationship Id="rId36" Type="http://schemas.openxmlformats.org/officeDocument/2006/relationships/hyperlink" Target="https://login.consultant.ru/link/?req=doc&amp;base=LAW&amp;n=495001&amp;dst=101143" TargetMode="External"/><Relationship Id="rId49" Type="http://schemas.openxmlformats.org/officeDocument/2006/relationships/hyperlink" Target="https://login.consultant.ru/link/?req=doc&amp;base=LAW&amp;n=482692&amp;dst=242" TargetMode="External"/><Relationship Id="rId57" Type="http://schemas.openxmlformats.org/officeDocument/2006/relationships/hyperlink" Target="https://login.consultant.ru/link/?req=doc&amp;base=LAW&amp;n=483141&amp;dst=1559" TargetMode="External"/><Relationship Id="rId10" Type="http://schemas.openxmlformats.org/officeDocument/2006/relationships/hyperlink" Target="https://login.consultant.ru/link/?req=doc&amp;base=LAW&amp;n=495001&amp;dst=100248" TargetMode="External"/><Relationship Id="rId31" Type="http://schemas.openxmlformats.org/officeDocument/2006/relationships/hyperlink" Target="https://login.consultant.ru/link/?req=doc&amp;base=LAW&amp;n=495001&amp;dst=100899" TargetMode="External"/><Relationship Id="rId44" Type="http://schemas.openxmlformats.org/officeDocument/2006/relationships/hyperlink" Target="https://login.consultant.ru/link/?req=doc&amp;base=LAW&amp;n=483141&amp;dst=2394" TargetMode="External"/><Relationship Id="rId52" Type="http://schemas.openxmlformats.org/officeDocument/2006/relationships/hyperlink" Target="https://login.consultant.ru/link/?req=doc&amp;base=LAW&amp;n=483141&amp;dst=320" TargetMode="External"/><Relationship Id="rId60" Type="http://schemas.openxmlformats.org/officeDocument/2006/relationships/hyperlink" Target="https://login.consultant.ru/link/?req=doc&amp;base=LAW&amp;n=483141&amp;dst=2010" TargetMode="External"/><Relationship Id="rId65" Type="http://schemas.openxmlformats.org/officeDocument/2006/relationships/hyperlink" Target="https://login.consultant.ru/link/?req=doc&amp;base=LAW&amp;n=483141&amp;dst=100391" TargetMode="External"/><Relationship Id="rId73" Type="http://schemas.openxmlformats.org/officeDocument/2006/relationships/hyperlink" Target="https://login.consultant.ru/link/?req=doc&amp;base=LAW&amp;n=483141&amp;dst=26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088" TargetMode="External"/><Relationship Id="rId13" Type="http://schemas.openxmlformats.org/officeDocument/2006/relationships/hyperlink" Target="https://login.consultant.ru/link/?req=doc&amp;base=RLAW071&amp;n=382302&amp;dst=102895" TargetMode="External"/><Relationship Id="rId18" Type="http://schemas.openxmlformats.org/officeDocument/2006/relationships/hyperlink" Target="https://login.consultant.ru/link/?req=doc&amp;base=LAW&amp;n=495001&amp;dst=100088" TargetMode="External"/><Relationship Id="rId39" Type="http://schemas.openxmlformats.org/officeDocument/2006/relationships/hyperlink" Target="https://login.consultant.ru/link/?req=doc&amp;base=LAW&amp;n=495001&amp;dst=101143" TargetMode="External"/><Relationship Id="rId34" Type="http://schemas.openxmlformats.org/officeDocument/2006/relationships/hyperlink" Target="https://login.consultant.ru/link/?req=doc&amp;base=RLAW071&amp;n=334707&amp;dst=100006" TargetMode="External"/><Relationship Id="rId50" Type="http://schemas.openxmlformats.org/officeDocument/2006/relationships/hyperlink" Target="https://login.consultant.ru/link/?req=doc&amp;base=LAW&amp;n=483141&amp;dst=1594" TargetMode="External"/><Relationship Id="rId55" Type="http://schemas.openxmlformats.org/officeDocument/2006/relationships/hyperlink" Target="https://login.consultant.ru/link/?req=doc&amp;base=LAW&amp;n=483141&amp;dst=1559" TargetMode="External"/><Relationship Id="rId76" Type="http://schemas.openxmlformats.org/officeDocument/2006/relationships/theme" Target="theme/theme1.xml"/><Relationship Id="rId7" Type="http://schemas.openxmlformats.org/officeDocument/2006/relationships/hyperlink" Target="https://login.consultant.ru/link/?req=doc&amp;base=RLAW071&amp;n=387056&amp;dst=100005" TargetMode="External"/><Relationship Id="rId71" Type="http://schemas.openxmlformats.org/officeDocument/2006/relationships/hyperlink" Target="https://login.consultant.ru/link/?req=doc&amp;base=LAW&amp;n=483141&amp;dst=100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10070</Words>
  <Characters>57405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2025-03-12T04:01:00Z</dcterms:created>
  <dcterms:modified xsi:type="dcterms:W3CDTF">2025-03-12T04:02:00Z</dcterms:modified>
</cp:coreProperties>
</file>