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2C1" w:rsidRPr="00AA2D9C" w:rsidRDefault="00AA2D9C" w:rsidP="00F612C1">
      <w:pPr>
        <w:spacing w:after="1" w:line="220" w:lineRule="auto"/>
        <w:jc w:val="center"/>
        <w:rPr>
          <w:b/>
        </w:rPr>
      </w:pPr>
      <w:r w:rsidRPr="00AA2D9C">
        <w:rPr>
          <w:rFonts w:ascii="Calibri" w:hAnsi="Calibri" w:cs="Calibri"/>
          <w:b/>
          <w:sz w:val="24"/>
          <w:szCs w:val="24"/>
        </w:rPr>
        <w:t xml:space="preserve">Документы, составляемые должностными лицами контрольного (надзорного) органа в целях реализации Федерального </w:t>
      </w:r>
      <w:hyperlink r:id="rId4" w:history="1">
        <w:r w:rsidRPr="00AA2D9C">
          <w:rPr>
            <w:rFonts w:ascii="Calibri" w:hAnsi="Calibri" w:cs="Calibri"/>
            <w:b/>
            <w:color w:val="0000FF"/>
            <w:sz w:val="24"/>
            <w:szCs w:val="24"/>
          </w:rPr>
          <w:t>закона</w:t>
        </w:r>
      </w:hyperlink>
      <w:r w:rsidRPr="00AA2D9C">
        <w:rPr>
          <w:rFonts w:ascii="Calibri" w:hAnsi="Calibri" w:cs="Calibri"/>
          <w:b/>
          <w:sz w:val="24"/>
          <w:szCs w:val="24"/>
        </w:rPr>
        <w:t xml:space="preserve"> N 248-ФЗ - ПРЕДПИСАНИЕ</w:t>
      </w:r>
    </w:p>
    <w:p w:rsidR="001D682B" w:rsidRDefault="00C73424" w:rsidP="00F612C1">
      <w:pPr>
        <w:spacing w:after="1" w:line="220" w:lineRule="auto"/>
        <w:jc w:val="center"/>
      </w:pPr>
      <w:hyperlink r:id="rId5">
        <w:r w:rsidR="001D682B" w:rsidRPr="006F1C53">
          <w:rPr>
            <w:rFonts w:ascii="Calibri" w:hAnsi="Calibri" w:cs="Calibri"/>
          </w:rPr>
          <w:br/>
        </w:r>
        <w:r w:rsidR="006F1C53">
          <w:rPr>
            <w:rFonts w:ascii="Calibri" w:hAnsi="Calibri" w:cs="Calibri"/>
          </w:rPr>
          <w:t xml:space="preserve">              </w:t>
        </w:r>
        <w:proofErr w:type="gramStart"/>
        <w:r w:rsidR="006F1C53" w:rsidRPr="006F1C53">
          <w:rPr>
            <w:rFonts w:ascii="Calibri" w:hAnsi="Calibri" w:cs="Calibri"/>
          </w:rPr>
          <w:t xml:space="preserve">В соответствии со  </w:t>
        </w:r>
        <w:r w:rsidR="001D682B" w:rsidRPr="006F1C53">
          <w:rPr>
            <w:rFonts w:ascii="Calibri" w:hAnsi="Calibri" w:cs="Calibri"/>
          </w:rPr>
          <w:t>ст. 95, Федеральн</w:t>
        </w:r>
        <w:r w:rsidR="006F1C53" w:rsidRPr="006F1C53">
          <w:rPr>
            <w:rFonts w:ascii="Calibri" w:hAnsi="Calibri" w:cs="Calibri"/>
          </w:rPr>
          <w:t>ого</w:t>
        </w:r>
        <w:r w:rsidR="001D682B" w:rsidRPr="006F1C53">
          <w:rPr>
            <w:rFonts w:ascii="Calibri" w:hAnsi="Calibri" w:cs="Calibri"/>
          </w:rPr>
          <w:t xml:space="preserve"> закон</w:t>
        </w:r>
        <w:r w:rsidR="006F1C53" w:rsidRPr="006F1C53">
          <w:rPr>
            <w:rFonts w:ascii="Calibri" w:hAnsi="Calibri" w:cs="Calibri"/>
          </w:rPr>
          <w:t xml:space="preserve">а от 31.07.2020 N 248-ФЗ </w:t>
        </w:r>
        <w:r w:rsidR="001D682B" w:rsidRPr="006F1C53">
          <w:rPr>
            <w:rFonts w:ascii="Calibri" w:hAnsi="Calibri" w:cs="Calibri"/>
          </w:rPr>
          <w:t xml:space="preserve"> "О государственном контроле (надзоре) и муниципальном ко</w:t>
        </w:r>
        <w:r w:rsidR="006F1C53" w:rsidRPr="006F1C53">
          <w:rPr>
            <w:rFonts w:ascii="Calibri" w:hAnsi="Calibri" w:cs="Calibri"/>
          </w:rPr>
          <w:t xml:space="preserve">нтроле в Российской Федерации" </w:t>
        </w:r>
      </w:hyperlink>
      <w:r w:rsidR="006F1C53">
        <w:t>, в</w:t>
      </w:r>
      <w:r w:rsidR="001D682B">
        <w:rPr>
          <w:rFonts w:ascii="Calibri" w:hAnsi="Calibri" w:cs="Calibri"/>
        </w:rPr>
        <w:t xml:space="preserve">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r w:rsidR="006F1C53">
        <w:rPr>
          <w:rFonts w:ascii="Calibri" w:hAnsi="Calibri" w:cs="Calibri"/>
        </w:rPr>
        <w:t xml:space="preserve"> </w:t>
      </w:r>
      <w:r w:rsidR="001D682B">
        <w:rPr>
          <w:rFonts w:ascii="Calibri" w:hAnsi="Calibri" w:cs="Calibri"/>
        </w:rPr>
        <w:t xml:space="preserve"> выдать после оформления акта контрольного (надзорного) мероприятия контролируемому лицу предписание об устранении выявленных нарушений с</w:t>
      </w:r>
      <w:proofErr w:type="gramEnd"/>
      <w:r w:rsidR="001D682B">
        <w:rPr>
          <w:rFonts w:ascii="Calibri" w:hAnsi="Calibri" w:cs="Calibri"/>
        </w:rPr>
        <w:t xml:space="preserve">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r w:rsidR="006F1C53">
        <w:rPr>
          <w:rFonts w:ascii="Calibri" w:hAnsi="Calibri" w:cs="Calibri"/>
        </w:rPr>
        <w:t>.</w:t>
      </w:r>
    </w:p>
    <w:p w:rsidR="001D682B" w:rsidRDefault="00C73424" w:rsidP="003C630F">
      <w:pPr>
        <w:spacing w:after="1" w:line="220" w:lineRule="auto"/>
        <w:ind w:firstLine="540"/>
        <w:jc w:val="both"/>
        <w:rPr>
          <w:rFonts w:ascii="Calibri" w:hAnsi="Calibri" w:cs="Calibri"/>
        </w:rPr>
      </w:pPr>
      <w:hyperlink r:id="rId6">
        <w:r w:rsidR="001D682B" w:rsidRPr="006F1C53">
          <w:rPr>
            <w:rFonts w:ascii="Calibri" w:hAnsi="Calibri" w:cs="Calibri"/>
          </w:rPr>
          <w:br/>
        </w:r>
        <w:r w:rsidR="006F1C53" w:rsidRPr="006F1C53">
          <w:rPr>
            <w:rFonts w:ascii="Calibri" w:hAnsi="Calibri" w:cs="Calibri"/>
          </w:rPr>
          <w:t xml:space="preserve">                </w:t>
        </w:r>
        <w:proofErr w:type="gramStart"/>
        <w:r w:rsidR="006F1C53" w:rsidRPr="006F1C53">
          <w:rPr>
            <w:rFonts w:ascii="Calibri" w:hAnsi="Calibri" w:cs="Calibri"/>
          </w:rPr>
          <w:t xml:space="preserve">В соответствии с </w:t>
        </w:r>
        <w:r w:rsidR="001D682B" w:rsidRPr="006F1C53">
          <w:rPr>
            <w:rFonts w:ascii="Calibri" w:hAnsi="Calibri" w:cs="Calibri"/>
          </w:rPr>
          <w:t>ч. 2 ст. 90, Федеральн</w:t>
        </w:r>
        <w:r w:rsidR="003C630F">
          <w:rPr>
            <w:rFonts w:ascii="Calibri" w:hAnsi="Calibri" w:cs="Calibri"/>
          </w:rPr>
          <w:t>ого</w:t>
        </w:r>
        <w:r w:rsidR="001D682B" w:rsidRPr="006F1C53">
          <w:rPr>
            <w:rFonts w:ascii="Calibri" w:hAnsi="Calibri" w:cs="Calibri"/>
          </w:rPr>
          <w:t xml:space="preserve"> закон</w:t>
        </w:r>
        <w:r w:rsidR="003C630F">
          <w:rPr>
            <w:rFonts w:ascii="Calibri" w:hAnsi="Calibri" w:cs="Calibri"/>
          </w:rPr>
          <w:t>а</w:t>
        </w:r>
        <w:r w:rsidR="001D682B" w:rsidRPr="006F1C53">
          <w:rPr>
            <w:rFonts w:ascii="Calibri" w:hAnsi="Calibri" w:cs="Calibri"/>
          </w:rPr>
          <w:t xml:space="preserve"> от 31.07.2020 N 248-ФЗ "О государственном контроле (надзоре) и муниципальном контроле в Российской Федерации"</w:t>
        </w:r>
        <w:r w:rsidR="006F1C53" w:rsidRPr="006F1C53">
          <w:rPr>
            <w:rFonts w:ascii="Calibri" w:hAnsi="Calibri" w:cs="Calibri"/>
          </w:rPr>
          <w:t>:</w:t>
        </w:r>
        <w:r w:rsidR="006F1C53">
          <w:rPr>
            <w:rFonts w:ascii="Calibri" w:hAnsi="Calibri" w:cs="Calibri"/>
            <w:i/>
            <w:color w:val="0000FF"/>
          </w:rPr>
          <w:t xml:space="preserve"> </w:t>
        </w:r>
        <w:r w:rsidR="001D682B">
          <w:rPr>
            <w:rFonts w:ascii="Calibri" w:hAnsi="Calibri" w:cs="Calibri"/>
            <w:i/>
            <w:color w:val="0000FF"/>
          </w:rPr>
          <w:t xml:space="preserve"> </w:t>
        </w:r>
      </w:hyperlink>
      <w:r w:rsidR="006F1C53">
        <w:t>в</w:t>
      </w:r>
      <w:r w:rsidR="001D682B">
        <w:rPr>
          <w:rFonts w:ascii="Calibri" w:hAnsi="Calibri" w:cs="Calibri"/>
        </w:rPr>
        <w:t xml:space="preserve"> случае, если по итогам проведения контрольного (надзорного) мероприятия, контрольным (надзорным) органом будет установлено, что </w:t>
      </w:r>
      <w:r w:rsidR="00FE4EE1">
        <w:rPr>
          <w:rFonts w:ascii="Calibri" w:hAnsi="Calibri" w:cs="Calibri"/>
        </w:rPr>
        <w:t>предписание</w:t>
      </w:r>
      <w:r w:rsidR="001D682B">
        <w:rPr>
          <w:rFonts w:ascii="Calibri" w:hAnsi="Calibri" w:cs="Calibri"/>
        </w:rPr>
        <w:t xml:space="preserve"> не исполнено или исполнено ненадлежащим образом, он вновь выдает контролируемому лицу </w:t>
      </w:r>
      <w:r w:rsidR="00FE4EE1">
        <w:rPr>
          <w:rFonts w:ascii="Calibri" w:hAnsi="Calibri" w:cs="Calibri"/>
        </w:rPr>
        <w:t>предписание</w:t>
      </w:r>
      <w:r w:rsidR="001D682B">
        <w:rPr>
          <w:rFonts w:ascii="Calibri" w:hAnsi="Calibri" w:cs="Calibri"/>
        </w:rPr>
        <w:t xml:space="preserve"> с указанием новых сроков его исполнения.</w:t>
      </w:r>
      <w:proofErr w:type="gramEnd"/>
      <w:r w:rsidR="001D682B">
        <w:rPr>
          <w:rFonts w:ascii="Calibri" w:hAnsi="Calibri" w:cs="Calibri"/>
        </w:rPr>
        <w:t xml:space="preserve">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FE4EE1" w:rsidRDefault="00FE4EE1" w:rsidP="003C630F">
      <w:pPr>
        <w:spacing w:after="1" w:line="220" w:lineRule="auto"/>
        <w:ind w:firstLine="540"/>
        <w:jc w:val="both"/>
      </w:pPr>
    </w:p>
    <w:p w:rsidR="00380D9E" w:rsidRDefault="00380D9E" w:rsidP="003C630F">
      <w:pPr>
        <w:jc w:val="center"/>
      </w:pPr>
      <w:r>
        <w:t xml:space="preserve">Особенности применения статьи 19.5 </w:t>
      </w:r>
      <w:proofErr w:type="spellStart"/>
      <w:r>
        <w:t>КоАП</w:t>
      </w:r>
      <w:proofErr w:type="spellEnd"/>
      <w:r>
        <w:t xml:space="preserve"> РФ</w:t>
      </w:r>
    </w:p>
    <w:p w:rsidR="00380D9E" w:rsidRDefault="00380D9E" w:rsidP="003C630F">
      <w:pPr>
        <w:jc w:val="both"/>
      </w:pPr>
      <w:r>
        <w:t xml:space="preserve"> </w:t>
      </w:r>
      <w:r>
        <w:rPr>
          <w:rFonts w:ascii="Calibri" w:hAnsi="Calibri" w:cs="Calibri"/>
        </w:rPr>
        <w:t xml:space="preserve">✅ </w:t>
      </w:r>
      <w:r>
        <w:t xml:space="preserve">    Под неисполнением в срок предписания понимается исполнение предписания частично в указанный этим предписанием срок (постановление</w:t>
      </w:r>
      <w:proofErr w:type="gramStart"/>
      <w:r>
        <w:t xml:space="preserve"> В</w:t>
      </w:r>
      <w:proofErr w:type="gramEnd"/>
      <w:r>
        <w:t xml:space="preserve">осьмого арбитражного апелляционного суда от 11.10.2012 по делу № А75-3275/2012) или уклонение от его исполнения в целом. </w:t>
      </w:r>
    </w:p>
    <w:p w:rsidR="00380D9E" w:rsidRDefault="00380D9E" w:rsidP="003C630F">
      <w:pPr>
        <w:jc w:val="both"/>
      </w:pPr>
      <w:r>
        <w:rPr>
          <w:rFonts w:ascii="Calibri" w:hAnsi="Calibri" w:cs="Calibri"/>
        </w:rPr>
        <w:t>✅</w:t>
      </w:r>
      <w:r>
        <w:t xml:space="preserve">     При этом предписание должно содержать только законные требования, то есть на контролируемое лицо может быть возложена обязанность по устранению лишь тех нарушений, соблюдение которых обязательно для него в силу нормативного правового акта. </w:t>
      </w:r>
    </w:p>
    <w:p w:rsidR="00380D9E" w:rsidRDefault="00380D9E" w:rsidP="003C630F">
      <w:pPr>
        <w:jc w:val="both"/>
      </w:pPr>
      <w:r>
        <w:rPr>
          <w:rFonts w:ascii="Calibri" w:hAnsi="Calibri" w:cs="Calibri"/>
        </w:rPr>
        <w:t>✅</w:t>
      </w:r>
      <w:r>
        <w:t xml:space="preserve">    Предписание должно быть реально исполнимо и содержать конкретные указания, четкие формулировки относительно конкретных действий, которые необходимо совершить исполнителю и которые должны быть направлены на прекращение и устранение выявленного нарушения. </w:t>
      </w:r>
    </w:p>
    <w:p w:rsidR="00380D9E" w:rsidRDefault="00380D9E" w:rsidP="003C630F">
      <w:pPr>
        <w:jc w:val="both"/>
      </w:pPr>
      <w:r>
        <w:rPr>
          <w:rFonts w:ascii="Calibri" w:hAnsi="Calibri" w:cs="Calibri"/>
        </w:rPr>
        <w:t>✅</w:t>
      </w:r>
      <w:r>
        <w:t xml:space="preserve">   Под исполнимостью предписания следует понимать наличие реальной возможности у лица, привлекаемого к административной ответственности, устранить в указанный срок выявленное нарушение. </w:t>
      </w:r>
    </w:p>
    <w:p w:rsidR="00380D9E" w:rsidRDefault="00380D9E" w:rsidP="003C630F">
      <w:pPr>
        <w:jc w:val="both"/>
      </w:pPr>
      <w:r>
        <w:rPr>
          <w:rFonts w:ascii="Calibri" w:hAnsi="Calibri" w:cs="Calibri"/>
        </w:rPr>
        <w:t>✅</w:t>
      </w:r>
      <w:r>
        <w:t xml:space="preserve">    Местом совершения административного правонарушения, предусмотренного указанной нормой, следует считать место нахождения юридического лица, не выполнившего обязанность по совершению указанного в предписании действия. </w:t>
      </w:r>
    </w:p>
    <w:p w:rsidR="00380D9E" w:rsidRDefault="00380D9E" w:rsidP="003C630F">
      <w:pPr>
        <w:jc w:val="both"/>
      </w:pPr>
      <w:r>
        <w:rPr>
          <w:rFonts w:ascii="Calibri" w:hAnsi="Calibri" w:cs="Calibri"/>
        </w:rPr>
        <w:t>✅</w:t>
      </w:r>
      <w:r>
        <w:t xml:space="preserve">    Сроки давности  привлечения к административной ответственности по </w:t>
      </w:r>
      <w:proofErr w:type="gramStart"/>
      <w:r>
        <w:t>ч</w:t>
      </w:r>
      <w:proofErr w:type="gramEnd"/>
      <w:r>
        <w:t xml:space="preserve">. 1 ст. 19.5 </w:t>
      </w:r>
      <w:proofErr w:type="spellStart"/>
      <w:r>
        <w:t>КоАП</w:t>
      </w:r>
      <w:proofErr w:type="spellEnd"/>
      <w:r>
        <w:t xml:space="preserve"> РФ: граждане - 90 календарных дней, должностные лица - 1 год, юридические лица - 90 календарных дней. </w:t>
      </w:r>
    </w:p>
    <w:p w:rsidR="00380D9E" w:rsidRDefault="00380D9E" w:rsidP="003C630F">
      <w:pPr>
        <w:jc w:val="both"/>
      </w:pPr>
      <w:r>
        <w:rPr>
          <w:rFonts w:ascii="Calibri" w:hAnsi="Calibri" w:cs="Calibri"/>
        </w:rPr>
        <w:t>✅</w:t>
      </w:r>
      <w:r>
        <w:t xml:space="preserve">    Производство по делу об административном правонарушении, предусмотренном ст. 19.5 </w:t>
      </w:r>
      <w:proofErr w:type="spellStart"/>
      <w:r>
        <w:t>КоАП</w:t>
      </w:r>
      <w:proofErr w:type="spellEnd"/>
      <w:r>
        <w:t xml:space="preserve"> РФ, возбуждается на основании протокола об административном правонарушении, составленного должностными лицами КНО.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частью 1 статьи 19.4, статьей 19.4.1, частями 1, 31, 32 статьи 19.5, статьей 19.7 </w:t>
      </w:r>
      <w:proofErr w:type="spellStart"/>
      <w:r>
        <w:t>КоАП</w:t>
      </w:r>
      <w:proofErr w:type="spellEnd"/>
      <w:r>
        <w:t xml:space="preserve"> РФ, при осуществлении муниципального контроля... (ч. 7 ст. 28.3 </w:t>
      </w:r>
      <w:proofErr w:type="spellStart"/>
      <w:r>
        <w:t>КоАП</w:t>
      </w:r>
      <w:proofErr w:type="spellEnd"/>
      <w:r>
        <w:t xml:space="preserve"> РФ). </w:t>
      </w:r>
    </w:p>
    <w:p w:rsidR="00347C8A" w:rsidRDefault="00380D9E" w:rsidP="003C630F">
      <w:pPr>
        <w:jc w:val="both"/>
      </w:pPr>
      <w:proofErr w:type="gramStart"/>
      <w:r>
        <w:rPr>
          <w:rFonts w:ascii="Calibri" w:hAnsi="Calibri" w:cs="Calibri"/>
        </w:rPr>
        <w:t xml:space="preserve">✅   </w:t>
      </w:r>
      <w:r>
        <w:t xml:space="preserve"> Дела по ч. 1 ст. 19.5 </w:t>
      </w:r>
      <w:proofErr w:type="spellStart"/>
      <w:r>
        <w:t>КоАП</w:t>
      </w:r>
      <w:proofErr w:type="spellEnd"/>
      <w:r>
        <w:t xml:space="preserve"> РФ рассматриваются мировыми судьями (ст. 23.1.</w:t>
      </w:r>
      <w:proofErr w:type="gramEnd"/>
      <w:r>
        <w:t xml:space="preserve"> </w:t>
      </w:r>
      <w:proofErr w:type="spellStart"/>
      <w:proofErr w:type="gramStart"/>
      <w:r>
        <w:t>КоАП</w:t>
      </w:r>
      <w:proofErr w:type="spellEnd"/>
      <w:r>
        <w:t xml:space="preserve"> РФ).</w:t>
      </w:r>
      <w:proofErr w:type="gramEnd"/>
    </w:p>
    <w:sectPr w:rsidR="00347C8A" w:rsidSect="00AA2D9C">
      <w:pgSz w:w="11906" w:h="16838"/>
      <w:pgMar w:top="28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80D9E"/>
    <w:rsid w:val="001D682B"/>
    <w:rsid w:val="00347C8A"/>
    <w:rsid w:val="00380D9E"/>
    <w:rsid w:val="003C630F"/>
    <w:rsid w:val="00450EC9"/>
    <w:rsid w:val="00497228"/>
    <w:rsid w:val="0059208F"/>
    <w:rsid w:val="006F1C53"/>
    <w:rsid w:val="00822582"/>
    <w:rsid w:val="00AA2D9C"/>
    <w:rsid w:val="00C73424"/>
    <w:rsid w:val="00F612C1"/>
    <w:rsid w:val="00FE4E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C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E0A6DBF3FADB21326357EB2C2C7013608D846733C34AC9375A427E00B76F64EAF6B1EFD9BFEB5E4D639173D810722DEE6E9AA53DDDB8884oB10E" TargetMode="External"/><Relationship Id="rId5" Type="http://schemas.openxmlformats.org/officeDocument/2006/relationships/hyperlink" Target="consultantplus://offline/ref=76D499E0F662B52FAA89C9E271014D57F76E9E4EAA622EDA1EDC74D1FAF4C3E0AC86A1654E5035D318F86BF49D2BA6F904E995B31E2231F9kC0DE" TargetMode="External"/><Relationship Id="rId4" Type="http://schemas.openxmlformats.org/officeDocument/2006/relationships/hyperlink" Target="consultantplus://offline/ref=EA75B48B51F6365D5130C65853A677371E2A7231A79D8DF8F1F40444776C6F749CC053F7C4FBE04FB47504DCC5r6V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624</Words>
  <Characters>3559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VarlamovaEY</cp:lastModifiedBy>
  <cp:revision>2</cp:revision>
  <dcterms:created xsi:type="dcterms:W3CDTF">2025-02-11T10:16:00Z</dcterms:created>
  <dcterms:modified xsi:type="dcterms:W3CDTF">2025-02-11T10:16:00Z</dcterms:modified>
</cp:coreProperties>
</file>