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Title"/>
        <w:numPr>
          <w:ilvl w:val="0"/>
          <w:numId w:val="0"/>
        </w:numPr>
        <w:bidi w:val="0"/>
        <w:ind w:left="0" w:hanging="0"/>
        <w:jc w:val="center"/>
        <w:outlineLvl w:val="0"/>
        <w:rPr/>
      </w:pPr>
      <w:r>
        <w:rPr/>
        <w:t>ДУМА ТУРИНСКОГО ГОРОДСКОГО ОКРУГА</w:t>
      </w:r>
    </w:p>
    <w:p>
      <w:pPr>
        <w:pStyle w:val="ConsPlusTitle"/>
        <w:bidi w:val="0"/>
        <w:ind w:left="0" w:hanging="0"/>
        <w:jc w:val="center"/>
        <w:rPr/>
      </w:pPr>
      <w:r>
        <w:rPr/>
        <w:t>СЕДЬМОЙ СОЗЫВ</w:t>
      </w:r>
    </w:p>
    <w:p>
      <w:pPr>
        <w:pStyle w:val="ConsPlusTitle"/>
        <w:bidi w:val="0"/>
        <w:ind w:left="0" w:hanging="0"/>
        <w:jc w:val="center"/>
        <w:rPr/>
      </w:pPr>
      <w:r>
        <w:rPr/>
      </w:r>
    </w:p>
    <w:p>
      <w:pPr>
        <w:pStyle w:val="ConsPlusTitle"/>
        <w:bidi w:val="0"/>
        <w:ind w:left="0" w:hanging="0"/>
        <w:jc w:val="center"/>
        <w:rPr/>
      </w:pPr>
      <w:r>
        <w:rPr/>
        <w:t>РЕШЕНИЕ</w:t>
      </w:r>
    </w:p>
    <w:p>
      <w:pPr>
        <w:pStyle w:val="ConsPlusTitle"/>
        <w:bidi w:val="0"/>
        <w:ind w:left="0" w:hanging="0"/>
        <w:jc w:val="center"/>
        <w:rPr/>
      </w:pPr>
      <w:r>
        <w:rPr/>
        <w:t>от 28 сентября 2023 г. N 92</w:t>
      </w:r>
    </w:p>
    <w:p>
      <w:pPr>
        <w:pStyle w:val="ConsPlusTitle"/>
        <w:bidi w:val="0"/>
        <w:ind w:left="0" w:hanging="0"/>
        <w:jc w:val="center"/>
        <w:rPr/>
      </w:pPr>
      <w:r>
        <w:rPr/>
      </w:r>
    </w:p>
    <w:p>
      <w:pPr>
        <w:pStyle w:val="ConsPlusTitle"/>
        <w:bidi w:val="0"/>
        <w:ind w:left="0" w:hanging="0"/>
        <w:jc w:val="center"/>
        <w:rPr/>
      </w:pPr>
      <w:r>
        <w:rPr/>
        <w:t>ОБ УТВЕРЖДЕНИИ ПОЛОЖЕНИЯ О МУНИЦИПАЛЬНОМ ЛЕСНОМ КОНТРОЛЕ</w:t>
      </w:r>
    </w:p>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center"/>
              <w:rPr>
                <w:color w:val="392C69"/>
              </w:rPr>
            </w:pPr>
            <w:r>
              <w:rPr>
                <w:color w:val="392C69"/>
              </w:rPr>
              <w:t>Список изменяющих документов</w:t>
            </w:r>
          </w:p>
          <w:p>
            <w:pPr>
              <w:pStyle w:val="ConsPlusNormal"/>
              <w:tabs>
                <w:tab w:val="clear" w:pos="720"/>
              </w:tabs>
              <w:bidi w:val="0"/>
              <w:ind w:left="0" w:hanging="0"/>
              <w:jc w:val="center"/>
              <w:rPr/>
            </w:pPr>
            <w:r>
              <w:rPr>
                <w:color w:val="392C69"/>
              </w:rPr>
              <w:t xml:space="preserve">(в ред. </w:t>
            </w:r>
            <w:hyperlink r:id="rId2"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color w:val="392C69"/>
              </w:rPr>
              <w:t xml:space="preserve"> Думы Туринского городского округа от 17.10.2024 N 189)</w:t>
            </w:r>
          </w:p>
        </w:tc>
        <w:tc>
          <w:tcPr>
            <w:tcW w:w="113" w:type="dxa"/>
            <w:tcBorders/>
            <w:shd w:color="auto" w:fill="F4F3F8"/>
          </w:tcPr>
          <w:p>
            <w:pPr>
              <w:pStyle w:val="ConsPlusNormal"/>
              <w:tabs>
                <w:tab w:val="clear" w:pos="720"/>
              </w:tabs>
              <w:bidi w:val="0"/>
              <w:ind w:left="0" w:hanging="0"/>
              <w:jc w:val="center"/>
              <w:rPr>
                <w:color w:val="392C69"/>
              </w:rPr>
            </w:pPr>
            <w:r>
              <w:rPr>
                <w:color w:val="392C69"/>
              </w:rPr>
            </w:r>
          </w:p>
        </w:tc>
      </w:tr>
    </w:tbl>
    <w:p>
      <w:pPr>
        <w:pStyle w:val="ConsPlusNormal"/>
        <w:bidi w:val="0"/>
        <w:ind w:left="0" w:hanging="0"/>
        <w:jc w:val="both"/>
        <w:rPr/>
      </w:pPr>
      <w:r>
        <w:rPr/>
      </w:r>
    </w:p>
    <w:p>
      <w:pPr>
        <w:pStyle w:val="ConsPlusNormal"/>
        <w:bidi w:val="0"/>
        <w:ind w:left="0" w:firstLine="540"/>
        <w:jc w:val="both"/>
        <w:rPr/>
      </w:pPr>
      <w:r>
        <w:rPr/>
        <w:t xml:space="preserve">В соответствии со </w:t>
      </w:r>
      <w:hyperlink r:id="rId3" w:tgtFrame="Федеральный закон от 06.10.2003 N 131-ФЗ (ред. от 13.12.2024) \&quot;Об общих принципах организации местного самоуправления в Российской Федерации\">
        <w:r>
          <w:rPr>
            <w:color w:val="0000FF"/>
          </w:rPr>
          <w:t>статьей 16</w:t>
        </w:r>
      </w:hyperlink>
      <w:r>
        <w:rPr/>
        <w:t xml:space="preserve"> Федерального закона от 6 октября 2003 года N 131-ФЗ "Об общих принципах организации местного самоуправления в Российской Федерации", </w:t>
      </w:r>
      <w:hyperlink r:id="rId4"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статьями 3</w:t>
        </w:r>
      </w:hyperlink>
      <w:r>
        <w:rPr/>
        <w:t xml:space="preserve">, </w:t>
      </w:r>
      <w:hyperlink r:id="rId5"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30</w:t>
        </w:r>
      </w:hyperlink>
      <w:r>
        <w:rPr/>
        <w:t xml:space="preserve"> Федерального закона от 31 июля 2020 года N 248-ФЗ "О государственном контроле (надзоре) и муниципальном контроле в Российской Федерации", </w:t>
      </w:r>
      <w:hyperlink r:id="rId6" w:tgtFrame="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10;{КонсультантПлюс}">
        <w:r>
          <w:rPr>
            <w:color w:val="0000FF"/>
          </w:rPr>
          <w:t>Постановлением</w:t>
        </w:r>
      </w:hyperlink>
      <w:r>
        <w:rPr/>
        <w:t xml:space="preserve"> Правительства РФ от 10.03.2022 N 336 "Об особенностях организации и осуществления государственного контроля (надзора), муниципального контроля", руководствуясь </w:t>
      </w:r>
      <w:hyperlink r:id="rId7" w:tgtFrame="\&quot;Устав Туринского муниципального округа Свердловской области\">
        <w:r>
          <w:rPr>
            <w:color w:val="0000FF"/>
          </w:rPr>
          <w:t>Уставом</w:t>
        </w:r>
      </w:hyperlink>
      <w:r>
        <w:rPr/>
        <w:t xml:space="preserve"> Туринского муниципального округа, Дума Туринского муниципального округа решила:</w:t>
      </w:r>
    </w:p>
    <w:p>
      <w:pPr>
        <w:pStyle w:val="ConsPlusNormal"/>
        <w:bidi w:val="0"/>
        <w:ind w:left="0" w:hanging="0"/>
        <w:jc w:val="both"/>
        <w:rPr/>
      </w:pPr>
      <w:r>
        <w:rPr/>
        <w:t xml:space="preserve">(в ред. </w:t>
      </w:r>
      <w:hyperlink r:id="rId8"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1. Утвердить:</w:t>
      </w:r>
    </w:p>
    <w:p>
      <w:pPr>
        <w:pStyle w:val="ConsPlusNormal"/>
        <w:bidi w:val="0"/>
        <w:spacing w:before="240" w:after="0"/>
        <w:ind w:left="0" w:firstLine="540"/>
        <w:jc w:val="both"/>
        <w:rPr/>
      </w:pPr>
      <w:r>
        <w:rPr/>
        <w:t xml:space="preserve">1) </w:t>
      </w:r>
      <w:hyperlink w:anchor="Par40" w:tgtFrame="ПОЛОЖЕНИЕ">
        <w:r>
          <w:rPr>
            <w:color w:val="0000FF"/>
          </w:rPr>
          <w:t>Положение</w:t>
        </w:r>
      </w:hyperlink>
      <w:r>
        <w:rPr/>
        <w:t xml:space="preserve"> о муниципальном лесном контроле (прилагается);</w:t>
      </w:r>
    </w:p>
    <w:p>
      <w:pPr>
        <w:pStyle w:val="ConsPlusNormal"/>
        <w:bidi w:val="0"/>
        <w:spacing w:before="240" w:after="0"/>
        <w:ind w:left="0" w:firstLine="540"/>
        <w:jc w:val="both"/>
        <w:rPr/>
      </w:pPr>
      <w:r>
        <w:rPr/>
        <w:t xml:space="preserve">2) Ключевые </w:t>
      </w:r>
      <w:hyperlink w:anchor="Par261" w:tgtFrame="КЛЮЧЕВЫЕ ПОКАЗАТЕЛИ">
        <w:r>
          <w:rPr>
            <w:color w:val="0000FF"/>
          </w:rPr>
          <w:t>показатели</w:t>
        </w:r>
      </w:hyperlink>
      <w:r>
        <w:rPr/>
        <w:t xml:space="preserve"> в сфере муниципального лесного контроля в Туринском муниципальном округе и их целевые значения, индикативные показатели в сфере муниципального лесного контроля в Туринском муниципальном округе (прилагается);</w:t>
      </w:r>
    </w:p>
    <w:p>
      <w:pPr>
        <w:pStyle w:val="ConsPlusNormal"/>
        <w:bidi w:val="0"/>
        <w:ind w:left="0" w:hanging="0"/>
        <w:jc w:val="both"/>
        <w:rPr/>
      </w:pPr>
      <w:r>
        <w:rPr/>
        <w:t xml:space="preserve">(в ред. </w:t>
      </w:r>
      <w:hyperlink r:id="rId9"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 xml:space="preserve">3) </w:t>
      </w:r>
      <w:hyperlink w:anchor="Par295" w:tgtFrame="ПЕРЕЧЕНЬ">
        <w:r>
          <w:rPr>
            <w:color w:val="0000FF"/>
          </w:rPr>
          <w:t>Перечень</w:t>
        </w:r>
      </w:hyperlink>
      <w:r>
        <w:rPr/>
        <w:t xml:space="preserve"> индикаторов риска нарушения обязательных требований в сфере муниципального лесного контроля в границах Туринского муниципального округа (прилагается).</w:t>
      </w:r>
    </w:p>
    <w:p>
      <w:pPr>
        <w:pStyle w:val="ConsPlusNormal"/>
        <w:bidi w:val="0"/>
        <w:ind w:left="0" w:hanging="0"/>
        <w:jc w:val="both"/>
        <w:rPr/>
      </w:pPr>
      <w:r>
        <w:rPr/>
        <w:t xml:space="preserve">(в ред. </w:t>
      </w:r>
      <w:hyperlink r:id="rId10"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 xml:space="preserve">2. Признать утратившим силу Решение Думы Туринского городского округа от 26 августа 2021 года </w:t>
      </w:r>
      <w:hyperlink r:id="rId11" w:tgtFrame="Решение Думы Туринского городского округа от 26.08.2021 N 335 (ред. от 25.08.2022) \&quot;Об утверждении Положения о муниципальном лесном контроле\">
        <w:r>
          <w:rPr>
            <w:color w:val="0000FF"/>
          </w:rPr>
          <w:t>N 335</w:t>
        </w:r>
      </w:hyperlink>
      <w:r>
        <w:rPr/>
        <w:t xml:space="preserve">, с изменениями от 28 октября 2021 года </w:t>
      </w:r>
      <w:hyperlink r:id="rId12" w:tgtFrame="Решение Думы Туринского городского округа от 28.10.2021 N 352 \&quot;О внесении изменений в Решение Думы Туринского городского округа от 26 августа 2021 года N 335 \&quot;Об утверждении Положения о муниципальном лесном контроле\&quot;&#10;------------ Утратил силу или отменен&#10;{КонсультантПлюс}">
        <w:r>
          <w:rPr>
            <w:color w:val="0000FF"/>
          </w:rPr>
          <w:t>N 352</w:t>
        </w:r>
      </w:hyperlink>
      <w:r>
        <w:rPr/>
        <w:t xml:space="preserve">, от 24 февраля 2022 года </w:t>
      </w:r>
      <w:hyperlink r:id="rId13" w:tgtFrame="Решение Думы Туринского городского округа от 24.02.2022 N 383 \&quot;О внесении изменений в Решение Думы Туринского городского округа от 26 августа 2021 года N 335 \&quot;Об утверждении Положения о муниципальном лесном контроле в Туринском городском округе\&quot;&#10;------------ Утратил силу или отменен&#10;{КонсультантПлюс}">
        <w:r>
          <w:rPr>
            <w:color w:val="0000FF"/>
          </w:rPr>
          <w:t>N 383</w:t>
        </w:r>
      </w:hyperlink>
      <w:r>
        <w:rPr/>
        <w:t xml:space="preserve">, от 25 августа 2022 года </w:t>
      </w:r>
      <w:hyperlink r:id="rId14" w:tgtFrame="Решение Думы Туринского городского округа от 25.08.2022 N 420 \&quot;О рассмотрении протеста прокуратуры Туринского района на Решение Думы Туринского городского округа от 26 августа 2021 года N 335 \&quot;Об утверждении Положения о муниципальном лесном контроле в Туринском городском округе\">
        <w:r>
          <w:rPr>
            <w:color w:val="0000FF"/>
          </w:rPr>
          <w:t>N 420</w:t>
        </w:r>
      </w:hyperlink>
      <w:r>
        <w:rPr/>
        <w:t xml:space="preserve"> "Об утверждении Положения о муниципальном лесном контроле".</w:t>
      </w:r>
    </w:p>
    <w:p>
      <w:pPr>
        <w:pStyle w:val="ConsPlusNormal"/>
        <w:bidi w:val="0"/>
        <w:spacing w:before="240" w:after="0"/>
        <w:ind w:left="0" w:firstLine="540"/>
        <w:jc w:val="both"/>
        <w:rPr/>
      </w:pPr>
      <w:r>
        <w:rPr/>
        <w:t xml:space="preserve">3. Настоящее Решение опубликовать на официальном сайте Туринского муниципального округа в информационно-телекоммуникационной сети Интернет: </w:t>
      </w:r>
      <w:hyperlink r:id="rId15">
        <w:r>
          <w:rPr>
            <w:color w:val="0000FF"/>
          </w:rPr>
          <w:t>http://turinskgo.ru</w:t>
        </w:r>
      </w:hyperlink>
      <w:r>
        <w:rPr/>
        <w:t>.</w:t>
      </w:r>
    </w:p>
    <w:p>
      <w:pPr>
        <w:pStyle w:val="ConsPlusNormal"/>
        <w:bidi w:val="0"/>
        <w:ind w:left="0" w:hanging="0"/>
        <w:jc w:val="both"/>
        <w:rPr/>
      </w:pPr>
      <w:r>
        <w:rPr/>
        <w:t xml:space="preserve">(в ред. </w:t>
      </w:r>
      <w:hyperlink r:id="rId16"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4. Контроль за исполнением настоящего Решения возложить на председателя депутатской комиссии по ЖКХ, промышленности, градостроительной деятельности и агропромышленному комплексу В.В. Ковкова.</w:t>
      </w:r>
    </w:p>
    <w:p>
      <w:pPr>
        <w:pStyle w:val="ConsPlusNormal"/>
        <w:bidi w:val="0"/>
        <w:ind w:left="0" w:hanging="0"/>
        <w:jc w:val="both"/>
        <w:rPr/>
      </w:pPr>
      <w:r>
        <w:rPr/>
      </w:r>
    </w:p>
    <w:tbl>
      <w:tblPr>
        <w:tblW w:w="9070" w:type="dxa"/>
        <w:jc w:val="left"/>
        <w:tblInd w:w="62" w:type="dxa"/>
        <w:tblLayout w:type="fixed"/>
        <w:tblCellMar>
          <w:top w:w="102" w:type="dxa"/>
          <w:left w:w="62" w:type="dxa"/>
          <w:bottom w:w="102" w:type="dxa"/>
          <w:right w:w="62" w:type="dxa"/>
        </w:tblCellMar>
      </w:tblPr>
      <w:tblGrid>
        <w:gridCol w:w="4535"/>
        <w:gridCol w:w="4534"/>
      </w:tblGrid>
      <w:tr>
        <w:trPr/>
        <w:tc>
          <w:tcPr>
            <w:tcW w:w="4535" w:type="dxa"/>
            <w:tcBorders/>
          </w:tcPr>
          <w:p>
            <w:pPr>
              <w:pStyle w:val="ConsPlusNormal"/>
              <w:tabs>
                <w:tab w:val="clear" w:pos="720"/>
              </w:tabs>
              <w:bidi w:val="0"/>
              <w:ind w:left="0" w:hanging="0"/>
              <w:jc w:val="left"/>
              <w:rPr/>
            </w:pPr>
            <w:r>
              <w:rPr/>
              <w:t>Председатель Думы</w:t>
            </w:r>
          </w:p>
          <w:p>
            <w:pPr>
              <w:pStyle w:val="ConsPlusNormal"/>
              <w:tabs>
                <w:tab w:val="clear" w:pos="720"/>
              </w:tabs>
              <w:bidi w:val="0"/>
              <w:ind w:left="0" w:hanging="0"/>
              <w:jc w:val="left"/>
              <w:rPr/>
            </w:pPr>
            <w:r>
              <w:rPr/>
              <w:t>Туринского городского округа</w:t>
            </w:r>
          </w:p>
          <w:p>
            <w:pPr>
              <w:pStyle w:val="ConsPlusNormal"/>
              <w:tabs>
                <w:tab w:val="clear" w:pos="720"/>
              </w:tabs>
              <w:bidi w:val="0"/>
              <w:ind w:left="0" w:hanging="0"/>
              <w:jc w:val="left"/>
              <w:rPr/>
            </w:pPr>
            <w:r>
              <w:rPr/>
              <w:t>В.В.КОВКОВ</w:t>
            </w:r>
          </w:p>
        </w:tc>
        <w:tc>
          <w:tcPr>
            <w:tcW w:w="4534" w:type="dxa"/>
            <w:tcBorders/>
          </w:tcPr>
          <w:p>
            <w:pPr>
              <w:pStyle w:val="ConsPlusNormal"/>
              <w:tabs>
                <w:tab w:val="clear" w:pos="720"/>
              </w:tabs>
              <w:bidi w:val="0"/>
              <w:ind w:left="0" w:hanging="0"/>
              <w:jc w:val="right"/>
              <w:rPr/>
            </w:pPr>
            <w:r>
              <w:rPr/>
              <w:t>Глава</w:t>
            </w:r>
          </w:p>
          <w:p>
            <w:pPr>
              <w:pStyle w:val="ConsPlusNormal"/>
              <w:tabs>
                <w:tab w:val="clear" w:pos="720"/>
              </w:tabs>
              <w:bidi w:val="0"/>
              <w:ind w:left="0" w:hanging="0"/>
              <w:jc w:val="right"/>
              <w:rPr/>
            </w:pPr>
            <w:r>
              <w:rPr/>
              <w:t>Туринского городского округа</w:t>
            </w:r>
          </w:p>
          <w:p>
            <w:pPr>
              <w:pStyle w:val="ConsPlusNormal"/>
              <w:tabs>
                <w:tab w:val="clear" w:pos="720"/>
              </w:tabs>
              <w:bidi w:val="0"/>
              <w:ind w:left="0" w:hanging="0"/>
              <w:jc w:val="right"/>
              <w:rPr/>
            </w:pPr>
            <w:r>
              <w:rPr/>
              <w:t>А.И.ПУЗЫРЕВ</w:t>
            </w:r>
          </w:p>
        </w:tc>
      </w:tr>
    </w:tbl>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0"/>
        <w:rPr/>
      </w:pPr>
      <w:r>
        <w:rPr/>
        <w:t>Утверждено</w:t>
      </w:r>
    </w:p>
    <w:p>
      <w:pPr>
        <w:pStyle w:val="ConsPlusNormal"/>
        <w:bidi w:val="0"/>
        <w:ind w:left="0" w:hanging="0"/>
        <w:jc w:val="right"/>
        <w:rPr/>
      </w:pPr>
      <w:r>
        <w:rPr/>
        <w:t>Решением Думы</w:t>
      </w:r>
    </w:p>
    <w:p>
      <w:pPr>
        <w:pStyle w:val="ConsPlusNormal"/>
        <w:bidi w:val="0"/>
        <w:ind w:left="0" w:hanging="0"/>
        <w:jc w:val="right"/>
        <w:rPr/>
      </w:pPr>
      <w:r>
        <w:rPr/>
        <w:t>Туринского городского округа</w:t>
      </w:r>
    </w:p>
    <w:p>
      <w:pPr>
        <w:pStyle w:val="ConsPlusNormal"/>
        <w:bidi w:val="0"/>
        <w:ind w:left="0" w:hanging="0"/>
        <w:jc w:val="right"/>
        <w:rPr/>
      </w:pPr>
      <w:r>
        <w:rPr/>
        <w:t>от 28 сентября 2023 г. N 92</w:t>
      </w:r>
    </w:p>
    <w:p>
      <w:pPr>
        <w:pStyle w:val="ConsPlusNormal"/>
        <w:bidi w:val="0"/>
        <w:ind w:left="0" w:hanging="0"/>
        <w:jc w:val="both"/>
        <w:rPr/>
      </w:pPr>
      <w:r>
        <w:rPr/>
      </w:r>
    </w:p>
    <w:p>
      <w:pPr>
        <w:pStyle w:val="ConsPlusTitle"/>
        <w:bidi w:val="0"/>
        <w:ind w:left="0" w:hanging="0"/>
        <w:jc w:val="center"/>
        <w:rPr/>
      </w:pPr>
      <w:bookmarkStart w:id="0" w:name="Par40"/>
      <w:bookmarkEnd w:id="0"/>
      <w:r>
        <w:rPr/>
        <w:t>ПОЛОЖЕНИЕ</w:t>
      </w:r>
    </w:p>
    <w:p>
      <w:pPr>
        <w:pStyle w:val="ConsPlusTitle"/>
        <w:bidi w:val="0"/>
        <w:ind w:left="0" w:hanging="0"/>
        <w:jc w:val="center"/>
        <w:rPr/>
      </w:pPr>
      <w:r>
        <w:rPr/>
        <w:t>О МУНИЦИПАЛЬНОМ ЛЕСНОМ КОНТРОЛЕ</w:t>
      </w:r>
    </w:p>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center"/>
              <w:rPr>
                <w:color w:val="392C69"/>
              </w:rPr>
            </w:pPr>
            <w:r>
              <w:rPr>
                <w:color w:val="392C69"/>
              </w:rPr>
              <w:t>Список изменяющих документов</w:t>
            </w:r>
          </w:p>
          <w:p>
            <w:pPr>
              <w:pStyle w:val="ConsPlusNormal"/>
              <w:tabs>
                <w:tab w:val="clear" w:pos="720"/>
              </w:tabs>
              <w:bidi w:val="0"/>
              <w:ind w:left="0" w:hanging="0"/>
              <w:jc w:val="center"/>
              <w:rPr/>
            </w:pPr>
            <w:r>
              <w:rPr>
                <w:color w:val="392C69"/>
              </w:rPr>
              <w:t xml:space="preserve">(в ред. </w:t>
            </w:r>
            <w:hyperlink r:id="rId17"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color w:val="392C69"/>
              </w:rPr>
              <w:t xml:space="preserve"> Думы Туринского городского округа от 17.10.2024 N 189)</w:t>
            </w:r>
          </w:p>
        </w:tc>
        <w:tc>
          <w:tcPr>
            <w:tcW w:w="113" w:type="dxa"/>
            <w:tcBorders/>
            <w:shd w:color="auto" w:fill="F4F3F8"/>
          </w:tcPr>
          <w:p>
            <w:pPr>
              <w:pStyle w:val="ConsPlusNormal"/>
              <w:tabs>
                <w:tab w:val="clear" w:pos="720"/>
              </w:tabs>
              <w:bidi w:val="0"/>
              <w:ind w:left="0" w:hanging="0"/>
              <w:jc w:val="center"/>
              <w:rPr>
                <w:color w:val="392C69"/>
              </w:rPr>
            </w:pPr>
            <w:r>
              <w:rPr>
                <w:color w:val="392C69"/>
              </w:rPr>
            </w:r>
          </w:p>
        </w:tc>
      </w:tr>
    </w:tbl>
    <w:p>
      <w:pPr>
        <w:pStyle w:val="ConsPlusNormal"/>
        <w:bidi w:val="0"/>
        <w:ind w:left="0" w:hanging="0"/>
        <w:jc w:val="both"/>
        <w:rPr/>
      </w:pPr>
      <w:r>
        <w:rPr/>
      </w:r>
    </w:p>
    <w:p>
      <w:pPr>
        <w:pStyle w:val="ConsPlusTitle"/>
        <w:numPr>
          <w:ilvl w:val="0"/>
          <w:numId w:val="0"/>
        </w:numPr>
        <w:bidi w:val="0"/>
        <w:ind w:left="0" w:hanging="0"/>
        <w:jc w:val="center"/>
        <w:outlineLvl w:val="1"/>
        <w:rPr/>
      </w:pPr>
      <w:r>
        <w:rPr/>
        <w:t>I. ОБЩИЕ ПОЛОЖЕНИЯ</w:t>
      </w:r>
    </w:p>
    <w:p>
      <w:pPr>
        <w:pStyle w:val="ConsPlusNormal"/>
        <w:bidi w:val="0"/>
        <w:ind w:left="0" w:hanging="0"/>
        <w:jc w:val="both"/>
        <w:rPr/>
      </w:pPr>
      <w:r>
        <w:rPr/>
      </w:r>
    </w:p>
    <w:p>
      <w:pPr>
        <w:pStyle w:val="ConsPlusNormal"/>
        <w:bidi w:val="0"/>
        <w:ind w:left="0" w:firstLine="540"/>
        <w:jc w:val="both"/>
        <w:rPr/>
      </w:pPr>
      <w:r>
        <w:rPr/>
        <w:t>1. Настоящее Положение устанавливает порядок организации и осуществления муниципального лесного контроля.</w:t>
      </w:r>
    </w:p>
    <w:p>
      <w:pPr>
        <w:pStyle w:val="ConsPlusNormal"/>
        <w:bidi w:val="0"/>
        <w:spacing w:before="240" w:after="0"/>
        <w:ind w:left="0" w:firstLine="540"/>
        <w:jc w:val="both"/>
        <w:rPr/>
      </w:pPr>
      <w:r>
        <w:rPr/>
        <w:t xml:space="preserve">2. 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Лесным </w:t>
      </w:r>
      <w:hyperlink r:id="rId18" w:tgtFrame="\&quot;Лесной кодекс Российской Федерации\">
        <w:r>
          <w:rPr>
            <w:color w:val="0000FF"/>
          </w:rPr>
          <w:t>кодексом</w:t>
        </w:r>
      </w:hyperlink>
      <w:r>
        <w:rPr/>
        <w:t xml:space="preserve">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pPr>
        <w:pStyle w:val="ConsPlusNormal"/>
        <w:bidi w:val="0"/>
        <w:spacing w:before="240" w:after="0"/>
        <w:ind w:left="0" w:firstLine="540"/>
        <w:jc w:val="both"/>
        <w:rPr/>
      </w:pPr>
      <w:r>
        <w:rPr/>
        <w:t>3. Контрольным органом, уполномоченным на осуществление муниципального лесного контроля в границах Туринского муниципального округа, является Администрация Туринского муниципального округа (далее - контрольный орган).</w:t>
      </w:r>
    </w:p>
    <w:p>
      <w:pPr>
        <w:pStyle w:val="ConsPlusNormal"/>
        <w:bidi w:val="0"/>
        <w:ind w:left="0" w:hanging="0"/>
        <w:jc w:val="both"/>
        <w:rPr/>
      </w:pPr>
      <w:r>
        <w:rPr/>
        <w:t xml:space="preserve">(в ред. </w:t>
      </w:r>
      <w:hyperlink r:id="rId19"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4. Должностными лицами, уполномоченными на осуществление от имени Администрации муниципального лесного контроля, являются глава Администрации Туринского муниципального округа, заместитель главы Администрации, а также должностные лица контрольного органа, в должностные обязанности которых в соответствии с должностной инструкцией входит осуществление муниципального лесного контроля, в том числе проведение профилактических мероприятий и контрольных мероприятий.</w:t>
      </w:r>
    </w:p>
    <w:p>
      <w:pPr>
        <w:pStyle w:val="ConsPlusNormal"/>
        <w:bidi w:val="0"/>
        <w:ind w:left="0" w:hanging="0"/>
        <w:jc w:val="both"/>
        <w:rPr/>
      </w:pPr>
      <w:r>
        <w:rPr/>
        <w:t xml:space="preserve">(в ред. </w:t>
      </w:r>
      <w:hyperlink r:id="rId20"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5. Должностными лицами, уполномоченными на принятие решений о проведении контрольных мероприятий при осуществлении муниципального лесного контроля, являются:</w:t>
      </w:r>
    </w:p>
    <w:p>
      <w:pPr>
        <w:pStyle w:val="ConsPlusNormal"/>
        <w:bidi w:val="0"/>
        <w:spacing w:before="240" w:after="0"/>
        <w:ind w:left="0" w:firstLine="540"/>
        <w:jc w:val="both"/>
        <w:rPr/>
      </w:pPr>
      <w:r>
        <w:rPr/>
        <w:t>1) глава Администрации Туринского муниципального округа;</w:t>
      </w:r>
    </w:p>
    <w:p>
      <w:pPr>
        <w:pStyle w:val="ConsPlusNormal"/>
        <w:bidi w:val="0"/>
        <w:ind w:left="0" w:hanging="0"/>
        <w:jc w:val="both"/>
        <w:rPr/>
      </w:pPr>
      <w:r>
        <w:rPr/>
        <w:t xml:space="preserve">(в ред. </w:t>
      </w:r>
      <w:hyperlink r:id="rId21"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2) заместитель главы Администрации Туринского муниципального округа.</w:t>
      </w:r>
    </w:p>
    <w:p>
      <w:pPr>
        <w:pStyle w:val="ConsPlusNormal"/>
        <w:bidi w:val="0"/>
        <w:ind w:left="0" w:hanging="0"/>
        <w:jc w:val="both"/>
        <w:rPr/>
      </w:pPr>
      <w:r>
        <w:rPr/>
        <w:t xml:space="preserve">(в ред. </w:t>
      </w:r>
      <w:hyperlink r:id="rId22"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6. Перечень нормативных правовых актов Туринского муниципального округа, содержащих обязательные требования, оценка соблюдения которых осуществляется в рамках муниципального лесного контроля, утверждается нормативно-правовым актом органа местного самоуправления Туринского муниципального округа, согласно компетенции.</w:t>
      </w:r>
    </w:p>
    <w:p>
      <w:pPr>
        <w:pStyle w:val="ConsPlusNormal"/>
        <w:bidi w:val="0"/>
        <w:ind w:left="0" w:hanging="0"/>
        <w:jc w:val="both"/>
        <w:rPr/>
      </w:pPr>
      <w:r>
        <w:rPr/>
        <w:t xml:space="preserve">(в ред. </w:t>
      </w:r>
      <w:hyperlink r:id="rId23"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Перечень и тексты нормативных правовых актов размещаются и поддерживаются в актуальном состоянии на официальном сайте контрольных органов в сети "Интернет".</w:t>
      </w:r>
    </w:p>
    <w:p>
      <w:pPr>
        <w:pStyle w:val="ConsPlusNormal"/>
        <w:bidi w:val="0"/>
        <w:spacing w:before="240" w:after="0"/>
        <w:ind w:left="0" w:firstLine="540"/>
        <w:jc w:val="both"/>
        <w:rPr/>
      </w:pPr>
      <w:r>
        <w:rPr/>
        <w:t xml:space="preserve">7. Организация и осуществление муниципального лесного контроля регулируются Федеральным </w:t>
      </w:r>
      <w:hyperlink r:id="rId24"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законом</w:t>
        </w:r>
      </w:hyperlink>
      <w:r>
        <w:rPr/>
        <w:t xml:space="preserve"> от 31 июля 2020 года N 248-ФЗ "О государственном контроле (надзоре) и муниципальном контроле в Российской Федерации" (далее - Закон N 248-ФЗ).</w:t>
      </w:r>
    </w:p>
    <w:p>
      <w:pPr>
        <w:pStyle w:val="ConsPlusNormal"/>
        <w:bidi w:val="0"/>
        <w:spacing w:before="240" w:after="0"/>
        <w:ind w:left="0" w:firstLine="540"/>
        <w:jc w:val="both"/>
        <w:rPr/>
      </w:pPr>
      <w:r>
        <w:rPr/>
        <w:t>8. Осуществление муниципального лесного контроля финансируется за счет средств бюджета муниципального образования.</w:t>
      </w:r>
    </w:p>
    <w:p>
      <w:pPr>
        <w:pStyle w:val="ConsPlusNormal"/>
        <w:bidi w:val="0"/>
        <w:spacing w:before="240" w:after="0"/>
        <w:ind w:left="0" w:firstLine="540"/>
        <w:jc w:val="both"/>
        <w:rPr/>
      </w:pPr>
      <w:r>
        <w:rPr/>
        <w:t>9. Объектами муниципального лесного контроля являются (далее также - объекты контроля):</w:t>
      </w:r>
    </w:p>
    <w:p>
      <w:pPr>
        <w:pStyle w:val="ConsPlusNormal"/>
        <w:bidi w:val="0"/>
        <w:spacing w:before="240" w:after="0"/>
        <w:ind w:left="0" w:firstLine="540"/>
        <w:jc w:val="both"/>
        <w:rPr/>
      </w:pPr>
      <w:r>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pPr>
        <w:pStyle w:val="ConsPlusNormal"/>
        <w:bidi w:val="0"/>
        <w:spacing w:before="240" w:after="0"/>
        <w:ind w:left="0" w:firstLine="540"/>
        <w:jc w:val="both"/>
        <w:rPr/>
      </w:pPr>
      <w:r>
        <w:rPr/>
        <w:t>2) 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расположенные на лесных участках, находящихся в муниципальной собственности, которыми граждане и организации владеют и (или) пользуются и к которым предъявляются обязательные требования (далее - производственные объекты).</w:t>
      </w:r>
    </w:p>
    <w:p>
      <w:pPr>
        <w:pStyle w:val="ConsPlusNormal"/>
        <w:bidi w:val="0"/>
        <w:spacing w:before="240" w:after="0"/>
        <w:ind w:left="0" w:firstLine="540"/>
        <w:jc w:val="both"/>
        <w:rPr/>
      </w:pPr>
      <w:r>
        <w:rPr/>
        <w:t xml:space="preserve">10. Учет объектов контроля осуществляется путем внесения сведений об объектах контроля в информационные системы контрольных органов, создаваемые в соответствии с требованиями </w:t>
      </w:r>
      <w:hyperlink r:id="rId25"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статьи 17</w:t>
        </w:r>
      </w:hyperlink>
      <w:r>
        <w:rPr/>
        <w:t xml:space="preserve"> Закона N 248-ФЗ, не позднее двух дней со дня поступления таких сведений.</w:t>
      </w:r>
    </w:p>
    <w:p>
      <w:pPr>
        <w:pStyle w:val="ConsPlusNormal"/>
        <w:bidi w:val="0"/>
        <w:spacing w:before="240" w:after="0"/>
        <w:ind w:left="0" w:firstLine="540"/>
        <w:jc w:val="both"/>
        <w:rPr/>
      </w:pPr>
      <w:r>
        <w:rPr/>
        <w:t>При сборе, обработке, анализе и учете сведений об объектах контроля контрольные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 в том числе сведения, содержащиеся в государственном лесном реестре.</w:t>
      </w:r>
    </w:p>
    <w:p>
      <w:pPr>
        <w:pStyle w:val="ConsPlusNormal"/>
        <w:bidi w:val="0"/>
        <w:ind w:left="0" w:hanging="0"/>
        <w:jc w:val="both"/>
        <w:rPr/>
      </w:pPr>
      <w:r>
        <w:rPr/>
      </w:r>
    </w:p>
    <w:p>
      <w:pPr>
        <w:pStyle w:val="ConsPlusTitle"/>
        <w:numPr>
          <w:ilvl w:val="0"/>
          <w:numId w:val="0"/>
        </w:numPr>
        <w:bidi w:val="0"/>
        <w:ind w:left="0" w:hanging="0"/>
        <w:jc w:val="center"/>
        <w:outlineLvl w:val="1"/>
        <w:rPr/>
      </w:pPr>
      <w:r>
        <w:rPr/>
        <w:t>II. УПРАВЛЕНИЕ РИСКАМИ ПРИЧИНЕНИЯ ВРЕДА (УЩЕРБА)</w:t>
      </w:r>
    </w:p>
    <w:p>
      <w:pPr>
        <w:pStyle w:val="ConsPlusTitle"/>
        <w:bidi w:val="0"/>
        <w:ind w:left="0" w:hanging="0"/>
        <w:jc w:val="center"/>
        <w:rPr/>
      </w:pPr>
      <w:r>
        <w:rPr/>
        <w:t>ОХРАНЯЕМЫМ ЗАКОНОМ ЦЕННОСТЯМ ПРИ ОСУЩЕСТВЛЕНИИ</w:t>
      </w:r>
    </w:p>
    <w:p>
      <w:pPr>
        <w:pStyle w:val="ConsPlusTitle"/>
        <w:bidi w:val="0"/>
        <w:ind w:left="0" w:hanging="0"/>
        <w:jc w:val="center"/>
        <w:rPr/>
      </w:pPr>
      <w:r>
        <w:rPr/>
        <w:t>МУНИЦИПАЛЬНОГО ЛЕСНОГО КОНТРОЛЯ</w:t>
      </w:r>
    </w:p>
    <w:p>
      <w:pPr>
        <w:pStyle w:val="ConsPlusNormal"/>
        <w:bidi w:val="0"/>
        <w:ind w:left="0" w:hanging="0"/>
        <w:jc w:val="both"/>
        <w:rPr/>
      </w:pPr>
      <w:r>
        <w:rPr/>
      </w:r>
    </w:p>
    <w:p>
      <w:pPr>
        <w:pStyle w:val="ConsPlusNormal"/>
        <w:bidi w:val="0"/>
        <w:ind w:left="0" w:firstLine="540"/>
        <w:jc w:val="both"/>
        <w:rPr/>
      </w:pPr>
      <w:r>
        <w:rPr/>
        <w:t>11. Система оценки и управления рисками при осуществлении муниципального лесного контроля на территории Туринского муниципального округа не применяется.</w:t>
      </w:r>
    </w:p>
    <w:p>
      <w:pPr>
        <w:pStyle w:val="ConsPlusNormal"/>
        <w:bidi w:val="0"/>
        <w:ind w:left="0" w:hanging="0"/>
        <w:jc w:val="both"/>
        <w:rPr/>
      </w:pPr>
      <w:r>
        <w:rPr/>
        <w:t xml:space="preserve">(в ред. </w:t>
      </w:r>
      <w:hyperlink r:id="rId26"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 xml:space="preserve">В соответствии с </w:t>
      </w:r>
      <w:hyperlink r:id="rId27"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частью 2 статьи 61</w:t>
        </w:r>
      </w:hyperlink>
      <w:r>
        <w:rPr/>
        <w:t xml:space="preserve"> Закона N 248-ФЗ при осуществлении муниципального лесного контроля на территории Туринского муниципального округа плановые контрольные мероприятия не проводятся.</w:t>
      </w:r>
    </w:p>
    <w:p>
      <w:pPr>
        <w:pStyle w:val="ConsPlusNormal"/>
        <w:bidi w:val="0"/>
        <w:ind w:left="0" w:hanging="0"/>
        <w:jc w:val="both"/>
        <w:rPr/>
      </w:pPr>
      <w:r>
        <w:rPr/>
        <w:t xml:space="preserve">(в ред. </w:t>
      </w:r>
      <w:hyperlink r:id="rId28"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ind w:left="0" w:hanging="0"/>
        <w:jc w:val="both"/>
        <w:rPr/>
      </w:pPr>
      <w:r>
        <w:rPr/>
      </w:r>
    </w:p>
    <w:p>
      <w:pPr>
        <w:pStyle w:val="ConsPlusTitle"/>
        <w:numPr>
          <w:ilvl w:val="0"/>
          <w:numId w:val="0"/>
        </w:numPr>
        <w:bidi w:val="0"/>
        <w:ind w:left="0" w:hanging="0"/>
        <w:jc w:val="center"/>
        <w:outlineLvl w:val="1"/>
        <w:rPr/>
      </w:pPr>
      <w:r>
        <w:rPr/>
        <w:t>III. ПРОФИЛАКТИКА РИСКОВ ПРИЧИНЕНИЯ ВРЕДА (УЩЕРБА)</w:t>
      </w:r>
    </w:p>
    <w:p>
      <w:pPr>
        <w:pStyle w:val="ConsPlusTitle"/>
        <w:bidi w:val="0"/>
        <w:ind w:left="0" w:hanging="0"/>
        <w:jc w:val="center"/>
        <w:rPr/>
      </w:pPr>
      <w:r>
        <w:rPr/>
        <w:t>ОХРАНЯЕМЫМ ЗАКОНОМ ЦЕННОСТЯМ</w:t>
      </w:r>
    </w:p>
    <w:p>
      <w:pPr>
        <w:pStyle w:val="ConsPlusNormal"/>
        <w:bidi w:val="0"/>
        <w:ind w:left="0" w:hanging="0"/>
        <w:jc w:val="both"/>
        <w:rPr/>
      </w:pPr>
      <w:r>
        <w:rPr/>
      </w:r>
    </w:p>
    <w:p>
      <w:pPr>
        <w:pStyle w:val="ConsPlusNormal"/>
        <w:bidi w:val="0"/>
        <w:ind w:left="0" w:firstLine="540"/>
        <w:jc w:val="both"/>
        <w:rPr/>
      </w:pPr>
      <w:r>
        <w:rPr/>
        <w:t>12. При осуществлении муниципального лесного контроля могут проводиться следующие виды профилактических мероприятий:</w:t>
      </w:r>
    </w:p>
    <w:p>
      <w:pPr>
        <w:pStyle w:val="ConsPlusNormal"/>
        <w:bidi w:val="0"/>
        <w:spacing w:before="240" w:after="0"/>
        <w:ind w:left="0" w:firstLine="540"/>
        <w:jc w:val="both"/>
        <w:rPr/>
      </w:pPr>
      <w:r>
        <w:rPr/>
        <w:t>1) информирование;</w:t>
      </w:r>
    </w:p>
    <w:p>
      <w:pPr>
        <w:pStyle w:val="ConsPlusNormal"/>
        <w:bidi w:val="0"/>
        <w:spacing w:before="240" w:after="0"/>
        <w:ind w:left="0" w:firstLine="540"/>
        <w:jc w:val="both"/>
        <w:rPr/>
      </w:pPr>
      <w:r>
        <w:rPr/>
        <w:t>2) объявление предостережения;</w:t>
      </w:r>
    </w:p>
    <w:p>
      <w:pPr>
        <w:pStyle w:val="ConsPlusNormal"/>
        <w:bidi w:val="0"/>
        <w:spacing w:before="240" w:after="0"/>
        <w:ind w:left="0" w:firstLine="540"/>
        <w:jc w:val="both"/>
        <w:rPr/>
      </w:pPr>
      <w:r>
        <w:rPr/>
        <w:t>3) консультирование;</w:t>
      </w:r>
    </w:p>
    <w:p>
      <w:pPr>
        <w:pStyle w:val="ConsPlusNormal"/>
        <w:bidi w:val="0"/>
        <w:spacing w:before="240" w:after="0"/>
        <w:ind w:left="0" w:firstLine="540"/>
        <w:jc w:val="both"/>
        <w:rPr/>
      </w:pPr>
      <w:r>
        <w:rPr/>
        <w:t>4) профилактический визит.</w:t>
      </w:r>
    </w:p>
    <w:p>
      <w:pPr>
        <w:pStyle w:val="ConsPlusNormal"/>
        <w:bidi w:val="0"/>
        <w:spacing w:before="240" w:after="0"/>
        <w:ind w:left="0" w:firstLine="540"/>
        <w:jc w:val="both"/>
        <w:rPr/>
      </w:pPr>
      <w:r>
        <w:rPr/>
        <w:t>13. Информирование осуществляется посредством размещения соответствующих сведений на официальном сайте контрольного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pPr>
        <w:pStyle w:val="ConsPlusNormal"/>
        <w:bidi w:val="0"/>
        <w:spacing w:before="240" w:after="0"/>
        <w:ind w:left="0" w:firstLine="540"/>
        <w:jc w:val="both"/>
        <w:rPr/>
      </w:pPr>
      <w:r>
        <w:rPr/>
        <w:t>14. Предостережение о недопустимости нарушения требований лесного законодательства (далее - предостережение) объявляется уполномоченным органом при наличии у уполномоченного органа сведений о готовящихся нарушениях требований лесного законодательства или о признаках нарушений требований лесного законодательства и (или) в случае отсутствия подтвержденных данных о том, что нарушение требований лесного законодательства причинило вред (ущерб) охраняемым законом ценностям либо создало угрозу причинения вреда (ущерба) охраняемым законом ценностям.</w:t>
      </w:r>
    </w:p>
    <w:p>
      <w:pPr>
        <w:pStyle w:val="ConsPlusNormal"/>
        <w:bidi w:val="0"/>
        <w:spacing w:before="240" w:after="0"/>
        <w:ind w:left="0" w:firstLine="540"/>
        <w:jc w:val="both"/>
        <w:rPr/>
      </w:pPr>
      <w:r>
        <w:rPr/>
        <w:t>Предостережение должно содержать указание на соответствующие требования лесного законодательства и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требований лесного законодательства, а также предложение о принятии мер по обеспечению соблюдения данных требований и не может содержать требование о представлении контролируемым лицом сведений и документов.</w:t>
      </w:r>
    </w:p>
    <w:p>
      <w:pPr>
        <w:pStyle w:val="ConsPlusNormal"/>
        <w:bidi w:val="0"/>
        <w:spacing w:before="240" w:after="0"/>
        <w:ind w:left="0" w:firstLine="540"/>
        <w:jc w:val="both"/>
        <w:rPr/>
      </w:pPr>
      <w:r>
        <w:rPr/>
        <w:t>Учет предостережений осуществляется контрольным органом путем ведения журнала учета предостережений о недопустимости нарушения обязательных требований (на бумажном носителе либо в электронном виде), по форме, обеспечивающей учет вышеуказанной информации.</w:t>
      </w:r>
    </w:p>
    <w:p>
      <w:pPr>
        <w:pStyle w:val="ConsPlusNormal"/>
        <w:bidi w:val="0"/>
        <w:spacing w:before="240" w:after="0"/>
        <w:ind w:left="0" w:firstLine="540"/>
        <w:jc w:val="both"/>
        <w:rPr/>
      </w:pPr>
      <w:r>
        <w:rPr/>
        <w:t>15. Контролируемое лицо в течение 15 календарных дней с момента получения предостережения вправе подать в контрольный орган, объявивший предостережение, возражение в отношении указанного предостережения, содержащее следующие сведения:</w:t>
      </w:r>
    </w:p>
    <w:p>
      <w:pPr>
        <w:pStyle w:val="ConsPlusNormal"/>
        <w:bidi w:val="0"/>
        <w:spacing w:before="240" w:after="0"/>
        <w:ind w:left="0" w:firstLine="540"/>
        <w:jc w:val="both"/>
        <w:rPr/>
      </w:pPr>
      <w:r>
        <w:rPr/>
        <w:t>- наименование контрольного органа, в который направляется возражение;</w:t>
      </w:r>
    </w:p>
    <w:p>
      <w:pPr>
        <w:pStyle w:val="ConsPlusNormal"/>
        <w:bidi w:val="0"/>
        <w:spacing w:before="240" w:after="0"/>
        <w:ind w:left="0" w:firstLine="540"/>
        <w:jc w:val="both"/>
        <w:rPr/>
      </w:pPr>
      <w:r>
        <w:rPr/>
        <w:t>-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pPr>
        <w:pStyle w:val="ConsPlusNormal"/>
        <w:bidi w:val="0"/>
        <w:spacing w:before="240" w:after="0"/>
        <w:ind w:left="0" w:firstLine="540"/>
        <w:jc w:val="both"/>
        <w:rPr/>
      </w:pPr>
      <w:r>
        <w:rPr/>
        <w:t>- идентификационный номер налогоплательщика - юридического лица, индивидуального предпринимателя, гражданина;</w:t>
      </w:r>
    </w:p>
    <w:p>
      <w:pPr>
        <w:pStyle w:val="ConsPlusNormal"/>
        <w:bidi w:val="0"/>
        <w:spacing w:before="240" w:after="0"/>
        <w:ind w:left="0" w:firstLine="540"/>
        <w:jc w:val="both"/>
        <w:rPr/>
      </w:pPr>
      <w:r>
        <w:rPr/>
        <w:t>- дату и номер предостережения;</w:t>
      </w:r>
    </w:p>
    <w:p>
      <w:pPr>
        <w:pStyle w:val="ConsPlusNormal"/>
        <w:bidi w:val="0"/>
        <w:spacing w:before="240" w:after="0"/>
        <w:ind w:left="0" w:firstLine="540"/>
        <w:jc w:val="both"/>
        <w:rPr/>
      </w:pPr>
      <w:r>
        <w:rPr/>
        <w:t>- доводы, на основании которых контролируемое лицо не согласно с объявленным предостережением;</w:t>
      </w:r>
    </w:p>
    <w:p>
      <w:pPr>
        <w:pStyle w:val="ConsPlusNormal"/>
        <w:bidi w:val="0"/>
        <w:spacing w:before="240" w:after="0"/>
        <w:ind w:left="0" w:firstLine="540"/>
        <w:jc w:val="both"/>
        <w:rPr/>
      </w:pPr>
      <w:r>
        <w:rPr/>
        <w:t>- дату получения предостережения контролируемым лицом;</w:t>
      </w:r>
    </w:p>
    <w:p>
      <w:pPr>
        <w:pStyle w:val="ConsPlusNormal"/>
        <w:bidi w:val="0"/>
        <w:spacing w:before="240" w:after="0"/>
        <w:ind w:left="0" w:firstLine="540"/>
        <w:jc w:val="both"/>
        <w:rPr/>
      </w:pPr>
      <w:r>
        <w:rPr/>
        <w:t>-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pPr>
        <w:pStyle w:val="ConsPlusNormal"/>
        <w:bidi w:val="0"/>
        <w:spacing w:before="240" w:after="0"/>
        <w:ind w:left="0" w:firstLine="540"/>
        <w:jc w:val="both"/>
        <w:rPr/>
      </w:pPr>
      <w:r>
        <w:rPr/>
        <w:t>- личную подпись и дату.</w:t>
      </w:r>
    </w:p>
    <w:p>
      <w:pPr>
        <w:pStyle w:val="ConsPlusNormal"/>
        <w:bidi w:val="0"/>
        <w:spacing w:before="240" w:after="0"/>
        <w:ind w:left="0" w:firstLine="540"/>
        <w:jc w:val="both"/>
        <w:rPr/>
      </w:pPr>
      <w:r>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pPr>
        <w:pStyle w:val="ConsPlusNormal"/>
        <w:bidi w:val="0"/>
        <w:spacing w:before="240" w:after="0"/>
        <w:ind w:left="0" w:firstLine="540"/>
        <w:jc w:val="both"/>
        <w:rPr/>
      </w:pPr>
      <w:r>
        <w:rPr/>
        <w:t>16. Контрольный орган в течение 30 календарных дней со дня регистрации возражения:</w:t>
      </w:r>
    </w:p>
    <w:p>
      <w:pPr>
        <w:pStyle w:val="ConsPlusNormal"/>
        <w:bidi w:val="0"/>
        <w:spacing w:before="240" w:after="0"/>
        <w:ind w:left="0" w:firstLine="540"/>
        <w:jc w:val="both"/>
        <w:rPr/>
      </w:pPr>
      <w:r>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pPr>
        <w:pStyle w:val="ConsPlusNormal"/>
        <w:bidi w:val="0"/>
        <w:spacing w:before="240" w:after="0"/>
        <w:ind w:left="0" w:firstLine="540"/>
        <w:jc w:val="both"/>
        <w:rPr/>
      </w:pPr>
      <w:r>
        <w:rPr/>
        <w:t>2) при необходимости запрашивает документы и материалы в других государственных органах, органах местного самоуправления и у иных лиц;</w:t>
      </w:r>
    </w:p>
    <w:p>
      <w:pPr>
        <w:pStyle w:val="ConsPlusNormal"/>
        <w:bidi w:val="0"/>
        <w:spacing w:before="240" w:after="0"/>
        <w:ind w:left="0" w:firstLine="540"/>
        <w:jc w:val="both"/>
        <w:rPr/>
      </w:pPr>
      <w:r>
        <w:rPr/>
        <w:t>3) по результатам рассмотрения возражения принимает меры, направленные на восстановление или защиту нарушенных прав и законных интересов контролируемого лица;</w:t>
      </w:r>
    </w:p>
    <w:p>
      <w:pPr>
        <w:pStyle w:val="ConsPlusNormal"/>
        <w:bidi w:val="0"/>
        <w:spacing w:before="240" w:after="0"/>
        <w:ind w:left="0" w:firstLine="540"/>
        <w:jc w:val="both"/>
        <w:rPr/>
      </w:pPr>
      <w:r>
        <w:rPr/>
        <w:t>4) направляет письменный ответ по существу поставленных в возражении вопросов.</w:t>
      </w:r>
    </w:p>
    <w:p>
      <w:pPr>
        <w:pStyle w:val="ConsPlusNormal"/>
        <w:bidi w:val="0"/>
        <w:spacing w:before="240" w:after="0"/>
        <w:ind w:left="0" w:firstLine="540"/>
        <w:jc w:val="both"/>
        <w:rPr/>
      </w:pPr>
      <w:r>
        <w:rPr/>
        <w:t>Повторно направленные возражения по тем же основаниям не рассматриваются контрольным органом.</w:t>
      </w:r>
    </w:p>
    <w:p>
      <w:pPr>
        <w:pStyle w:val="ConsPlusNormal"/>
        <w:bidi w:val="0"/>
        <w:spacing w:before="240" w:after="0"/>
        <w:ind w:left="0" w:firstLine="540"/>
        <w:jc w:val="both"/>
        <w:rPr/>
      </w:pPr>
      <w:r>
        <w:rPr/>
        <w:t>17. По результатам рассмотрения возражения контрольный орган принимает одно из следующих решений:</w:t>
      </w:r>
    </w:p>
    <w:p>
      <w:pPr>
        <w:pStyle w:val="ConsPlusNormal"/>
        <w:bidi w:val="0"/>
        <w:spacing w:before="240" w:after="0"/>
        <w:ind w:left="0" w:firstLine="540"/>
        <w:jc w:val="both"/>
        <w:rPr/>
      </w:pPr>
      <w:r>
        <w:rPr/>
        <w:t>1) удовлетворяет возражение в форме отмены объявленного предостережения;</w:t>
      </w:r>
    </w:p>
    <w:p>
      <w:pPr>
        <w:pStyle w:val="ConsPlusNormal"/>
        <w:bidi w:val="0"/>
        <w:spacing w:before="240" w:after="0"/>
        <w:ind w:left="0" w:firstLine="540"/>
        <w:jc w:val="both"/>
        <w:rPr/>
      </w:pPr>
      <w:r>
        <w:rPr/>
        <w:t>2) отказывает в удовлетворении возражения.</w:t>
      </w:r>
    </w:p>
    <w:p>
      <w:pPr>
        <w:pStyle w:val="ConsPlusNormal"/>
        <w:bidi w:val="0"/>
        <w:spacing w:before="240" w:after="0"/>
        <w:ind w:left="0" w:firstLine="540"/>
        <w:jc w:val="both"/>
        <w:rPr/>
      </w:pPr>
      <w:r>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pPr>
        <w:pStyle w:val="ConsPlusNormal"/>
        <w:bidi w:val="0"/>
        <w:spacing w:before="240" w:after="0"/>
        <w:ind w:left="0" w:firstLine="540"/>
        <w:jc w:val="both"/>
        <w:rPr/>
      </w:pPr>
      <w:bookmarkStart w:id="1" w:name="Par110"/>
      <w:bookmarkEnd w:id="1"/>
      <w:r>
        <w:rPr/>
        <w:t>18. Консультирование осуществляется по обращениям контролируемых лиц и их представителей.</w:t>
      </w:r>
    </w:p>
    <w:p>
      <w:pPr>
        <w:pStyle w:val="ConsPlusNormal"/>
        <w:bidi w:val="0"/>
        <w:spacing w:before="240" w:after="0"/>
        <w:ind w:left="0" w:firstLine="540"/>
        <w:jc w:val="both"/>
        <w:rPr/>
      </w:pPr>
      <w:r>
        <w:rPr/>
        <w:t>В ходе консультирования даются разъяснения по вопросам, связанным с организацией и осуществлением муниципального лесного контроля.</w:t>
      </w:r>
    </w:p>
    <w:p>
      <w:pPr>
        <w:pStyle w:val="ConsPlusNormal"/>
        <w:bidi w:val="0"/>
        <w:spacing w:before="240" w:after="0"/>
        <w:ind w:left="0" w:firstLine="540"/>
        <w:jc w:val="both"/>
        <w:rPr/>
      </w:pPr>
      <w:r>
        <w:rPr/>
        <w:t>Консультирование осуществляется без взимания платы.</w:t>
      </w:r>
    </w:p>
    <w:p>
      <w:pPr>
        <w:pStyle w:val="ConsPlusNormal"/>
        <w:bidi w:val="0"/>
        <w:spacing w:before="240" w:after="0"/>
        <w:ind w:left="0" w:firstLine="540"/>
        <w:jc w:val="both"/>
        <w:rPr/>
      </w:pPr>
      <w:r>
        <w:rPr/>
        <w:t>Консультирование может осуществляться должностными лицами контрольного органа по телефону, в письменной форме, посредством видео-конференц-связи, на личном приеме либо в ходе проведения профилактического мероприятия, контрольного мероприятия.</w:t>
      </w:r>
    </w:p>
    <w:p>
      <w:pPr>
        <w:pStyle w:val="ConsPlusNormal"/>
        <w:bidi w:val="0"/>
        <w:spacing w:before="240" w:after="0"/>
        <w:ind w:left="0" w:firstLine="540"/>
        <w:jc w:val="both"/>
        <w:rPr/>
      </w:pPr>
      <w:r>
        <w:rPr/>
        <w:t>Консультирование осуществляется по следующим вопросам:</w:t>
      </w:r>
    </w:p>
    <w:p>
      <w:pPr>
        <w:pStyle w:val="ConsPlusNormal"/>
        <w:bidi w:val="0"/>
        <w:spacing w:before="240" w:after="0"/>
        <w:ind w:left="0" w:firstLine="540"/>
        <w:jc w:val="both"/>
        <w:rPr/>
      </w:pPr>
      <w:r>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лесного контроля;</w:t>
      </w:r>
    </w:p>
    <w:p>
      <w:pPr>
        <w:pStyle w:val="ConsPlusNormal"/>
        <w:bidi w:val="0"/>
        <w:spacing w:before="240" w:after="0"/>
        <w:ind w:left="0" w:firstLine="540"/>
        <w:jc w:val="both"/>
        <w:rPr/>
      </w:pPr>
      <w:r>
        <w:rPr/>
        <w:t>- разъяснение положений нормативных правовых актов, регламентирующих порядок осуществления муниципального лесного контроля;</w:t>
      </w:r>
    </w:p>
    <w:p>
      <w:pPr>
        <w:pStyle w:val="ConsPlusNormal"/>
        <w:bidi w:val="0"/>
        <w:spacing w:before="240" w:after="0"/>
        <w:ind w:left="0" w:firstLine="540"/>
        <w:jc w:val="both"/>
        <w:rPr/>
      </w:pPr>
      <w:r>
        <w:rPr/>
        <w:t>- порядок обжалования решений контрольного органа, действий (бездействия) должностных лиц контрольного органа.</w:t>
      </w:r>
    </w:p>
    <w:p>
      <w:pPr>
        <w:pStyle w:val="ConsPlusNormal"/>
        <w:bidi w:val="0"/>
        <w:spacing w:before="240" w:after="0"/>
        <w:ind w:left="0" w:firstLine="540"/>
        <w:jc w:val="both"/>
        <w:rPr/>
      </w:pPr>
      <w:r>
        <w:rPr/>
        <w:t xml:space="preserve">В случае поступления более трех однотипных обращений контролируемых лиц и их представителей в течение 6 месяцев консультирование по вопросам, изложенным в таких обращениях, осуществляется посредством размещения на официальном сайте Туринского муниципального округа в информационно-телекоммуникационной сети Интернет </w:t>
      </w:r>
      <w:hyperlink r:id="rId29">
        <w:r>
          <w:rPr>
            <w:color w:val="0000FF"/>
          </w:rPr>
          <w:t>http://turinskgo.ru</w:t>
        </w:r>
      </w:hyperlink>
      <w:r>
        <w:rPr/>
        <w:t>.</w:t>
      </w:r>
    </w:p>
    <w:p>
      <w:pPr>
        <w:pStyle w:val="ConsPlusNormal"/>
        <w:bidi w:val="0"/>
        <w:ind w:left="0" w:hanging="0"/>
        <w:jc w:val="both"/>
        <w:rPr/>
      </w:pPr>
      <w:r>
        <w:rPr/>
        <w:t xml:space="preserve">(в ред. </w:t>
      </w:r>
      <w:hyperlink r:id="rId30"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сети "Интернет".</w:t>
      </w:r>
    </w:p>
    <w:p>
      <w:pPr>
        <w:pStyle w:val="ConsPlusNormal"/>
        <w:bidi w:val="0"/>
        <w:spacing w:before="240" w:after="0"/>
        <w:ind w:left="0" w:firstLine="540"/>
        <w:jc w:val="both"/>
        <w:rPr/>
      </w:pPr>
      <w:r>
        <w:rPr/>
        <w:t>Время консультирования при личном обращении составляет 10 минут.</w:t>
      </w:r>
    </w:p>
    <w:p>
      <w:pPr>
        <w:pStyle w:val="ConsPlusNormal"/>
        <w:bidi w:val="0"/>
        <w:spacing w:before="240" w:after="0"/>
        <w:ind w:left="0" w:firstLine="540"/>
        <w:jc w:val="both"/>
        <w:rPr/>
      </w:pPr>
      <w:r>
        <w:rPr/>
        <w:t>Консультирование контролируемых лиц при личном обращении осуществляется в специальных помещениях, оборудованных средствами аудио- и (или) видеозаписи, о применении которых контролируемое лицо уведомляется до начала консультирования.</w:t>
      </w:r>
    </w:p>
    <w:p>
      <w:pPr>
        <w:pStyle w:val="ConsPlusNormal"/>
        <w:bidi w:val="0"/>
        <w:spacing w:before="240" w:after="0"/>
        <w:ind w:left="0" w:firstLine="540"/>
        <w:jc w:val="both"/>
        <w:rPr/>
      </w:pPr>
      <w:r>
        <w:rPr/>
        <w:t>Контролируемым лицам, желающим получить консультацию по вопросам, связанным с организацией и осуществлением муниципального лесного контроля, предоставляется право ее получения в порядке очереди.</w:t>
      </w:r>
    </w:p>
    <w:p>
      <w:pPr>
        <w:pStyle w:val="ConsPlusNormal"/>
        <w:bidi w:val="0"/>
        <w:spacing w:before="240" w:after="0"/>
        <w:ind w:left="0" w:firstLine="540"/>
        <w:jc w:val="both"/>
        <w:rPr/>
      </w:pPr>
      <w:r>
        <w:rPr/>
        <w:t>Срок ожидания в очереди при личном обращении контролируемых лиц не должен превышать 15 минут.</w:t>
      </w:r>
    </w:p>
    <w:p>
      <w:pPr>
        <w:pStyle w:val="ConsPlusNormal"/>
        <w:bidi w:val="0"/>
        <w:spacing w:before="240" w:after="0"/>
        <w:ind w:left="0" w:firstLine="540"/>
        <w:jc w:val="both"/>
        <w:rPr/>
      </w:pPr>
      <w:r>
        <w:rPr/>
        <w:t>Должностное лицо, осуществляющее консультирование, дает с согласия контролируемого лица или его представителя устный ответ по существу каждого поставленного вопроса или устное разъяснение об органе уполномоченном на принятие решения (осуществление разъяснений, предоставление информации) по поставленному вопросу и порядке обращения в этот орган.</w:t>
      </w:r>
    </w:p>
    <w:p>
      <w:pPr>
        <w:pStyle w:val="ConsPlusNormal"/>
        <w:bidi w:val="0"/>
        <w:spacing w:before="240" w:after="0"/>
        <w:ind w:left="0" w:firstLine="540"/>
        <w:jc w:val="both"/>
        <w:rPr/>
      </w:pPr>
      <w:r>
        <w:rPr/>
        <w:t xml:space="preserve">При консультировании в письменной форме должны соблюдаться требования, установленные Федеральным </w:t>
      </w:r>
      <w:hyperlink r:id="rId31" w:tgtFrame="Федеральный закон от 02.05.2006 N 59-ФЗ (ред. от 04.08.2023) \&quot;О порядке рассмотрения обращений граждан Российской Федерации\&quot;&#10;{КонсультантПлюс}">
        <w:r>
          <w:rPr>
            <w:color w:val="0000FF"/>
          </w:rPr>
          <w:t>законом</w:t>
        </w:r>
      </w:hyperlink>
      <w:r>
        <w:rPr/>
        <w:t xml:space="preserve"> от 02.05.2006 N 59-ФЗ "О порядке рассмотрения обращений граждан Российской Федерации".</w:t>
      </w:r>
    </w:p>
    <w:p>
      <w:pPr>
        <w:pStyle w:val="ConsPlusNormal"/>
        <w:bidi w:val="0"/>
        <w:spacing w:before="240" w:after="0"/>
        <w:ind w:left="0" w:firstLine="540"/>
        <w:jc w:val="both"/>
        <w:rPr/>
      </w:pPr>
      <w:r>
        <w:rPr/>
        <w:t xml:space="preserve">При осуществлении консультирования соблюдается конфиденциальность информации, доступ к которой ограничен в соответствии с законодательством Российской Федерации, а также иные требования, предусмотренные </w:t>
      </w:r>
      <w:hyperlink r:id="rId32"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Законом</w:t>
        </w:r>
      </w:hyperlink>
      <w:r>
        <w:rPr/>
        <w:t xml:space="preserve"> N 248-ФЗ.</w:t>
      </w:r>
    </w:p>
    <w:p>
      <w:pPr>
        <w:pStyle w:val="ConsPlusNormal"/>
        <w:bidi w:val="0"/>
        <w:spacing w:before="240" w:after="0"/>
        <w:ind w:left="0" w:firstLine="540"/>
        <w:jc w:val="both"/>
        <w:rPr/>
      </w:pPr>
      <w:r>
        <w:rPr/>
        <w:t>По итогам консультирования информация в письменной форме контролируемым лицам и их представителям не предоставляется, за исключением случаев консультирования в письменной форме указанных выше.</w:t>
      </w:r>
    </w:p>
    <w:p>
      <w:pPr>
        <w:pStyle w:val="ConsPlusNormal"/>
        <w:bidi w:val="0"/>
        <w:spacing w:before="240" w:after="0"/>
        <w:ind w:left="0" w:firstLine="540"/>
        <w:jc w:val="both"/>
        <w:rPr/>
      </w:pPr>
      <w:r>
        <w:rPr/>
        <w:t>Учет консультирований осуществляется контрольным органом путем ведения журнала учета консультирований (на бумажном носителе либо в электронном виде), по форме, обеспечивающей учет вышеуказанной информации.</w:t>
      </w:r>
    </w:p>
    <w:p>
      <w:pPr>
        <w:pStyle w:val="ConsPlusNormal"/>
        <w:bidi w:val="0"/>
        <w:spacing w:before="240" w:after="0"/>
        <w:ind w:left="0" w:firstLine="540"/>
        <w:jc w:val="both"/>
        <w:rPr/>
      </w:pPr>
      <w:r>
        <w:rPr/>
        <w:t>19.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 его полномочиях, а также об особенностях организации и осуществления муниципального контроля, проводимого в отношении объекта контроля.</w:t>
      </w:r>
    </w:p>
    <w:p>
      <w:pPr>
        <w:pStyle w:val="ConsPlusNormal"/>
        <w:bidi w:val="0"/>
        <w:spacing w:before="240" w:after="0"/>
        <w:ind w:left="0" w:firstLine="540"/>
        <w:jc w:val="both"/>
        <w:rPr/>
      </w:pPr>
      <w:r>
        <w:rPr/>
        <w:t xml:space="preserve">Профилактический визит проводится в порядке и объеме, определенном </w:t>
      </w:r>
      <w:hyperlink r:id="rId33"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статьей 52</w:t>
        </w:r>
      </w:hyperlink>
      <w:r>
        <w:rPr/>
        <w:t xml:space="preserve"> Закона N 248-ФЗ.</w:t>
      </w:r>
    </w:p>
    <w:p>
      <w:pPr>
        <w:pStyle w:val="ConsPlusNormal"/>
        <w:bidi w:val="0"/>
        <w:spacing w:before="240" w:after="0"/>
        <w:ind w:left="0" w:firstLine="540"/>
        <w:jc w:val="both"/>
        <w:rPr/>
      </w:pPr>
      <w:r>
        <w:rPr/>
        <w:t>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w:t>
      </w:r>
    </w:p>
    <w:p>
      <w:pPr>
        <w:pStyle w:val="ConsPlusNormal"/>
        <w:bidi w:val="0"/>
        <w:spacing w:before="240" w:after="0"/>
        <w:ind w:left="0" w:firstLine="540"/>
        <w:jc w:val="both"/>
        <w:rPr/>
      </w:pPr>
      <w:r>
        <w:rPr/>
        <w:t xml:space="preserve">В ходе профилактического визита может осуществляться консультирование контролируемого лица в порядке, установленном </w:t>
      </w:r>
      <w:hyperlink w:anchor="Par110" w:tgtFrame="18. Консультирование осуществляется по обращениям контролируемых лиц и их представителей.">
        <w:r>
          <w:rPr>
            <w:color w:val="0000FF"/>
          </w:rPr>
          <w:t>пунктом 18</w:t>
        </w:r>
      </w:hyperlink>
      <w:r>
        <w:rPr/>
        <w:t xml:space="preserve"> настоящего Положения, а также </w:t>
      </w:r>
      <w:hyperlink r:id="rId34"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статьей 50</w:t>
        </w:r>
      </w:hyperlink>
      <w:r>
        <w:rPr/>
        <w:t xml:space="preserve"> Закона N 248-ФЗ.</w:t>
      </w:r>
    </w:p>
    <w:p>
      <w:pPr>
        <w:pStyle w:val="ConsPlusNormal"/>
        <w:bidi w:val="0"/>
        <w:spacing w:before="240" w:after="0"/>
        <w:ind w:left="0" w:firstLine="540"/>
        <w:jc w:val="both"/>
        <w:rPr/>
      </w:pPr>
      <w:r>
        <w:rPr/>
        <w:t>Профилактический визит проводится по согласованию с контролируемым лицом.</w:t>
      </w:r>
    </w:p>
    <w:p>
      <w:pPr>
        <w:pStyle w:val="ConsPlusNormal"/>
        <w:bidi w:val="0"/>
        <w:spacing w:before="240" w:after="0"/>
        <w:ind w:left="0" w:firstLine="540"/>
        <w:jc w:val="both"/>
        <w:rPr/>
      </w:pPr>
      <w:r>
        <w:rPr/>
        <w:t>Обязательный профилактический визит проводится в отношении контролируемых лиц, впервые приступающих к осуществлению использования лесов и (или) лесных участков, части лесных участков.</w:t>
      </w:r>
    </w:p>
    <w:p>
      <w:pPr>
        <w:pStyle w:val="ConsPlusNormal"/>
        <w:bidi w:val="0"/>
        <w:spacing w:before="240" w:after="0"/>
        <w:ind w:left="0" w:firstLine="540"/>
        <w:jc w:val="both"/>
        <w:rPr/>
      </w:pPr>
      <w:r>
        <w:rPr/>
        <w:t xml:space="preserve">О проведении обязательного профилактического визита контролируемое лицо уведомляется контрольным органом не позднее чем за 5 рабочих дней до даты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в порядке, установленном </w:t>
      </w:r>
      <w:hyperlink r:id="rId35"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частью 4 статьи 21</w:t>
        </w:r>
      </w:hyperlink>
      <w:r>
        <w:rPr/>
        <w:t xml:space="preserve"> Закона N 248-ФЗ.</w:t>
      </w:r>
    </w:p>
    <w:p>
      <w:pPr>
        <w:pStyle w:val="ConsPlusNormal"/>
        <w:bidi w:val="0"/>
        <w:spacing w:before="240" w:after="0"/>
        <w:ind w:left="0" w:firstLine="540"/>
        <w:jc w:val="both"/>
        <w:rPr/>
      </w:pPr>
      <w:r>
        <w:rPr/>
        <w:t>Контролируемое лицо вправе отказаться от проведения обязательного профилактического визита, уведомив об этом в письменной форме на бумажном носителе почтовым отправлением либо в форме электронного документа, подписанного электронной подписью, не позднее чем за 3 рабочих дня.</w:t>
      </w:r>
    </w:p>
    <w:p>
      <w:pPr>
        <w:pStyle w:val="ConsPlusNormal"/>
        <w:bidi w:val="0"/>
        <w:spacing w:before="240" w:after="0"/>
        <w:ind w:left="0" w:firstLine="540"/>
        <w:jc w:val="both"/>
        <w:rPr/>
      </w:pPr>
      <w:r>
        <w:rPr/>
        <w:t>Срок проведения профилактического визита (обязательного профилактического визита) не может превышать один рабочий день.</w:t>
      </w:r>
    </w:p>
    <w:p>
      <w:pPr>
        <w:pStyle w:val="ConsPlusNormal"/>
        <w:bidi w:val="0"/>
        <w:spacing w:before="240" w:after="0"/>
        <w:ind w:left="0" w:firstLine="540"/>
        <w:jc w:val="both"/>
        <w:rPr/>
      </w:pPr>
      <w:r>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ConsPlusNormal"/>
        <w:bidi w:val="0"/>
        <w:ind w:left="0" w:hanging="0"/>
        <w:jc w:val="both"/>
        <w:rPr/>
      </w:pPr>
      <w:r>
        <w:rPr/>
      </w:r>
    </w:p>
    <w:p>
      <w:pPr>
        <w:pStyle w:val="ConsPlusTitle"/>
        <w:numPr>
          <w:ilvl w:val="0"/>
          <w:numId w:val="0"/>
        </w:numPr>
        <w:bidi w:val="0"/>
        <w:ind w:left="0" w:hanging="0"/>
        <w:jc w:val="center"/>
        <w:outlineLvl w:val="1"/>
        <w:rPr/>
      </w:pPr>
      <w:r>
        <w:rPr/>
        <w:t>IV. ОСУЩЕСТВЛЕНИЕ МУНИЦИПАЛЬНОГО ЛЕСНОГО КОНТРОЛЯ</w:t>
      </w:r>
    </w:p>
    <w:p>
      <w:pPr>
        <w:pStyle w:val="ConsPlusNormal"/>
        <w:bidi w:val="0"/>
        <w:ind w:left="0" w:hanging="0"/>
        <w:jc w:val="both"/>
        <w:rPr/>
      </w:pPr>
      <w:r>
        <w:rPr/>
      </w:r>
    </w:p>
    <w:p>
      <w:pPr>
        <w:pStyle w:val="ConsPlusNormal"/>
        <w:bidi w:val="0"/>
        <w:ind w:left="0" w:firstLine="540"/>
        <w:jc w:val="both"/>
        <w:rPr/>
      </w:pPr>
      <w:r>
        <w:rPr/>
        <w:t xml:space="preserve">20. На основании </w:t>
      </w:r>
      <w:hyperlink r:id="rId36"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части 2 статьи 61</w:t>
        </w:r>
      </w:hyperlink>
      <w:r>
        <w:rPr/>
        <w:t xml:space="preserve"> Закона N 248-ФЗ плановые контрольные мероприятия не проводятся.</w:t>
      </w:r>
    </w:p>
    <w:p>
      <w:pPr>
        <w:pStyle w:val="ConsPlusNormal"/>
        <w:bidi w:val="0"/>
        <w:spacing w:before="240" w:after="0"/>
        <w:ind w:left="0" w:firstLine="540"/>
        <w:jc w:val="both"/>
        <w:rPr/>
      </w:pPr>
      <w:r>
        <w:rPr/>
        <w:t>В отношении контролируемых лиц в рамках муниципального лесного контроля проводятся внеплановые контрольные мероприятия после их согласования с прокуратурой Туринского муниципального округа.</w:t>
      </w:r>
    </w:p>
    <w:p>
      <w:pPr>
        <w:pStyle w:val="ConsPlusNormal"/>
        <w:bidi w:val="0"/>
        <w:ind w:left="0" w:hanging="0"/>
        <w:jc w:val="both"/>
        <w:rPr/>
      </w:pPr>
      <w:r>
        <w:rPr/>
        <w:t xml:space="preserve">(в ред. </w:t>
      </w:r>
      <w:hyperlink r:id="rId37"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21. Контрольный орган осуществляет муниципальный лесной контроль посредством проведения:</w:t>
      </w:r>
    </w:p>
    <w:p>
      <w:pPr>
        <w:pStyle w:val="ConsPlusNormal"/>
        <w:bidi w:val="0"/>
        <w:spacing w:before="240" w:after="0"/>
        <w:ind w:left="0" w:firstLine="540"/>
        <w:jc w:val="both"/>
        <w:rPr/>
      </w:pPr>
      <w:r>
        <w:rPr/>
        <w:t>1) контрольных мероприятий, проводимых со взаимодействием с контролируемым лицом;</w:t>
      </w:r>
    </w:p>
    <w:p>
      <w:pPr>
        <w:pStyle w:val="ConsPlusNormal"/>
        <w:bidi w:val="0"/>
        <w:spacing w:before="240" w:after="0"/>
        <w:ind w:left="0" w:firstLine="540"/>
        <w:jc w:val="both"/>
        <w:rPr/>
      </w:pPr>
      <w:r>
        <w:rPr/>
        <w:t>2) контрольных мероприятий, проводимых без взаимодействия с контролируемым лицом.</w:t>
      </w:r>
    </w:p>
    <w:p>
      <w:pPr>
        <w:pStyle w:val="ConsPlusNormal"/>
        <w:bidi w:val="0"/>
        <w:spacing w:before="240" w:after="0"/>
        <w:ind w:left="0" w:firstLine="540"/>
        <w:jc w:val="both"/>
        <w:rPr/>
      </w:pPr>
      <w:r>
        <w:rPr/>
        <w:t xml:space="preserve">Права, контролируемого лица при осуществлении муниципального контроля закреплены </w:t>
      </w:r>
      <w:hyperlink r:id="rId38"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статье 36</w:t>
        </w:r>
      </w:hyperlink>
      <w:r>
        <w:rPr/>
        <w:t xml:space="preserve"> Закона N 248-ФЗ.</w:t>
      </w:r>
    </w:p>
    <w:p>
      <w:pPr>
        <w:pStyle w:val="ConsPlusNormal"/>
        <w:bidi w:val="0"/>
        <w:spacing w:before="240" w:after="0"/>
        <w:ind w:left="0" w:firstLine="540"/>
        <w:jc w:val="both"/>
        <w:rPr/>
      </w:pPr>
      <w:r>
        <w:rPr/>
        <w:t>22. В рамках осуществления муниципального лесного контроля при взаимодействии с контролируемым лицом проводятся следующие контрольные мероприятия:</w:t>
      </w:r>
    </w:p>
    <w:p>
      <w:pPr>
        <w:pStyle w:val="ConsPlusNormal"/>
        <w:bidi w:val="0"/>
        <w:spacing w:before="240" w:after="0"/>
        <w:ind w:left="0" w:firstLine="540"/>
        <w:jc w:val="both"/>
        <w:rPr/>
      </w:pPr>
      <w:r>
        <w:rPr/>
        <w:t>1) инспекционный визит, в ходе которого могут совершаться следующие контрольные действия:</w:t>
      </w:r>
    </w:p>
    <w:p>
      <w:pPr>
        <w:pStyle w:val="ConsPlusNormal"/>
        <w:bidi w:val="0"/>
        <w:spacing w:before="240" w:after="0"/>
        <w:ind w:left="0" w:firstLine="540"/>
        <w:jc w:val="both"/>
        <w:rPr/>
      </w:pPr>
      <w:r>
        <w:rPr/>
        <w:t>- осмотр;</w:t>
      </w:r>
    </w:p>
    <w:p>
      <w:pPr>
        <w:pStyle w:val="ConsPlusNormal"/>
        <w:bidi w:val="0"/>
        <w:spacing w:before="240" w:after="0"/>
        <w:ind w:left="0" w:firstLine="540"/>
        <w:jc w:val="both"/>
        <w:rPr/>
      </w:pPr>
      <w:r>
        <w:rPr/>
        <w:t>- опрос;</w:t>
      </w:r>
    </w:p>
    <w:p>
      <w:pPr>
        <w:pStyle w:val="ConsPlusNormal"/>
        <w:bidi w:val="0"/>
        <w:spacing w:before="240" w:after="0"/>
        <w:ind w:left="0" w:firstLine="540"/>
        <w:jc w:val="both"/>
        <w:rPr/>
      </w:pPr>
      <w:r>
        <w:rPr/>
        <w:t>- инструментальное обследование;</w:t>
      </w:r>
    </w:p>
    <w:p>
      <w:pPr>
        <w:pStyle w:val="ConsPlusNormal"/>
        <w:bidi w:val="0"/>
        <w:spacing w:before="240" w:after="0"/>
        <w:ind w:left="0" w:firstLine="540"/>
        <w:jc w:val="both"/>
        <w:rPr/>
      </w:pPr>
      <w:r>
        <w:rPr/>
        <w:t>- получение письменных объяснений.</w:t>
      </w:r>
    </w:p>
    <w:p>
      <w:pPr>
        <w:pStyle w:val="ConsPlusNormal"/>
        <w:bidi w:val="0"/>
        <w:spacing w:before="240" w:after="0"/>
        <w:ind w:left="0" w:firstLine="540"/>
        <w:jc w:val="both"/>
        <w:rPr/>
      </w:pPr>
      <w:r>
        <w:rPr/>
        <w:t xml:space="preserve">Инспекционный визит проводится в порядке и объеме, определенном </w:t>
      </w:r>
      <w:hyperlink r:id="rId39"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статьей 70</w:t>
        </w:r>
      </w:hyperlink>
      <w:r>
        <w:rPr/>
        <w:t xml:space="preserve"> Закона N 248-ФЗ;</w:t>
      </w:r>
    </w:p>
    <w:p>
      <w:pPr>
        <w:pStyle w:val="ConsPlusNormal"/>
        <w:bidi w:val="0"/>
        <w:spacing w:before="240" w:after="0"/>
        <w:ind w:left="0" w:firstLine="540"/>
        <w:jc w:val="both"/>
        <w:rPr/>
      </w:pPr>
      <w:r>
        <w:rPr/>
        <w:t>2) рейдовый осмотр, в ходе которого могут совершаться следующие контрольные действия:</w:t>
      </w:r>
    </w:p>
    <w:p>
      <w:pPr>
        <w:pStyle w:val="ConsPlusNormal"/>
        <w:bidi w:val="0"/>
        <w:spacing w:before="240" w:after="0"/>
        <w:ind w:left="0" w:firstLine="540"/>
        <w:jc w:val="both"/>
        <w:rPr/>
      </w:pPr>
      <w:r>
        <w:rPr/>
        <w:t>- осмотр;</w:t>
      </w:r>
    </w:p>
    <w:p>
      <w:pPr>
        <w:pStyle w:val="ConsPlusNormal"/>
        <w:bidi w:val="0"/>
        <w:spacing w:before="240" w:after="0"/>
        <w:ind w:left="0" w:firstLine="540"/>
        <w:jc w:val="both"/>
        <w:rPr/>
      </w:pPr>
      <w:r>
        <w:rPr/>
        <w:t>- досмотр;</w:t>
      </w:r>
    </w:p>
    <w:p>
      <w:pPr>
        <w:pStyle w:val="ConsPlusNormal"/>
        <w:bidi w:val="0"/>
        <w:spacing w:before="240" w:after="0"/>
        <w:ind w:left="0" w:firstLine="540"/>
        <w:jc w:val="both"/>
        <w:rPr/>
      </w:pPr>
      <w:r>
        <w:rPr/>
        <w:t>- опрос;</w:t>
      </w:r>
    </w:p>
    <w:p>
      <w:pPr>
        <w:pStyle w:val="ConsPlusNormal"/>
        <w:bidi w:val="0"/>
        <w:spacing w:before="240" w:after="0"/>
        <w:ind w:left="0" w:firstLine="540"/>
        <w:jc w:val="both"/>
        <w:rPr/>
      </w:pPr>
      <w:r>
        <w:rPr/>
        <w:t>- инструментальное обследование;</w:t>
      </w:r>
    </w:p>
    <w:p>
      <w:pPr>
        <w:pStyle w:val="ConsPlusNormal"/>
        <w:bidi w:val="0"/>
        <w:spacing w:before="240" w:after="0"/>
        <w:ind w:left="0" w:firstLine="540"/>
        <w:jc w:val="both"/>
        <w:rPr/>
      </w:pPr>
      <w:r>
        <w:rPr/>
        <w:t>- получение письменных объяснений;</w:t>
      </w:r>
    </w:p>
    <w:p>
      <w:pPr>
        <w:pStyle w:val="ConsPlusNormal"/>
        <w:bidi w:val="0"/>
        <w:spacing w:before="240" w:after="0"/>
        <w:ind w:left="0" w:firstLine="540"/>
        <w:jc w:val="both"/>
        <w:rPr/>
      </w:pPr>
      <w:r>
        <w:rPr/>
        <w:t>- истребование документов.</w:t>
      </w:r>
    </w:p>
    <w:p>
      <w:pPr>
        <w:pStyle w:val="ConsPlusNormal"/>
        <w:bidi w:val="0"/>
        <w:spacing w:before="240" w:after="0"/>
        <w:ind w:left="0" w:firstLine="540"/>
        <w:jc w:val="both"/>
        <w:rPr/>
      </w:pPr>
      <w:r>
        <w:rPr/>
        <w:t xml:space="preserve">Рейдовый осмотр проводится в порядке и объеме, определенном </w:t>
      </w:r>
      <w:hyperlink r:id="rId40"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статьей 71</w:t>
        </w:r>
      </w:hyperlink>
      <w:r>
        <w:rPr/>
        <w:t xml:space="preserve"> Закона N 248-ФЗ;</w:t>
      </w:r>
    </w:p>
    <w:p>
      <w:pPr>
        <w:pStyle w:val="ConsPlusNormal"/>
        <w:bidi w:val="0"/>
        <w:spacing w:before="240" w:after="0"/>
        <w:ind w:left="0" w:firstLine="540"/>
        <w:jc w:val="both"/>
        <w:rPr/>
      </w:pPr>
      <w:r>
        <w:rPr/>
        <w:t>3) выездная проверка, в ходе которой могут совершаться следующие контрольные действия:</w:t>
      </w:r>
    </w:p>
    <w:p>
      <w:pPr>
        <w:pStyle w:val="ConsPlusNormal"/>
        <w:bidi w:val="0"/>
        <w:spacing w:before="240" w:after="0"/>
        <w:ind w:left="0" w:firstLine="540"/>
        <w:jc w:val="both"/>
        <w:rPr/>
      </w:pPr>
      <w:r>
        <w:rPr/>
        <w:t>- осмотр;</w:t>
      </w:r>
    </w:p>
    <w:p>
      <w:pPr>
        <w:pStyle w:val="ConsPlusNormal"/>
        <w:bidi w:val="0"/>
        <w:spacing w:before="240" w:after="0"/>
        <w:ind w:left="0" w:firstLine="540"/>
        <w:jc w:val="both"/>
        <w:rPr/>
      </w:pPr>
      <w:r>
        <w:rPr/>
        <w:t>- досмотр;</w:t>
      </w:r>
    </w:p>
    <w:p>
      <w:pPr>
        <w:pStyle w:val="ConsPlusNormal"/>
        <w:bidi w:val="0"/>
        <w:spacing w:before="240" w:after="0"/>
        <w:ind w:left="0" w:firstLine="540"/>
        <w:jc w:val="both"/>
        <w:rPr/>
      </w:pPr>
      <w:r>
        <w:rPr/>
        <w:t>- опрос;</w:t>
      </w:r>
    </w:p>
    <w:p>
      <w:pPr>
        <w:pStyle w:val="ConsPlusNormal"/>
        <w:bidi w:val="0"/>
        <w:spacing w:before="240" w:after="0"/>
        <w:ind w:left="0" w:firstLine="540"/>
        <w:jc w:val="both"/>
        <w:rPr/>
      </w:pPr>
      <w:r>
        <w:rPr/>
        <w:t>- инструментальное обследование;</w:t>
      </w:r>
    </w:p>
    <w:p>
      <w:pPr>
        <w:pStyle w:val="ConsPlusNormal"/>
        <w:bidi w:val="0"/>
        <w:spacing w:before="240" w:after="0"/>
        <w:ind w:left="0" w:firstLine="540"/>
        <w:jc w:val="both"/>
        <w:rPr/>
      </w:pPr>
      <w:r>
        <w:rPr/>
        <w:t>- получение письменных объяснений;</w:t>
      </w:r>
    </w:p>
    <w:p>
      <w:pPr>
        <w:pStyle w:val="ConsPlusNormal"/>
        <w:bidi w:val="0"/>
        <w:spacing w:before="240" w:after="0"/>
        <w:ind w:left="0" w:firstLine="540"/>
        <w:jc w:val="both"/>
        <w:rPr/>
      </w:pPr>
      <w:r>
        <w:rPr/>
        <w:t>- истребование документов;</w:t>
      </w:r>
    </w:p>
    <w:p>
      <w:pPr>
        <w:pStyle w:val="ConsPlusNormal"/>
        <w:bidi w:val="0"/>
        <w:spacing w:before="240" w:after="0"/>
        <w:ind w:left="0" w:firstLine="540"/>
        <w:jc w:val="both"/>
        <w:rPr/>
      </w:pPr>
      <w:r>
        <w:rPr/>
        <w:t xml:space="preserve">23. 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w:t>
      </w:r>
      <w:hyperlink r:id="rId41"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статьей 73</w:t>
        </w:r>
      </w:hyperlink>
      <w:r>
        <w:rPr/>
        <w:t xml:space="preserve"> Закона N 248-ФЗ.</w:t>
      </w:r>
    </w:p>
    <w:p>
      <w:pPr>
        <w:pStyle w:val="ConsPlusNormal"/>
        <w:bidi w:val="0"/>
        <w:spacing w:before="240" w:after="0"/>
        <w:ind w:left="0" w:firstLine="540"/>
        <w:jc w:val="both"/>
        <w:rPr/>
      </w:pPr>
      <w:r>
        <w:rPr/>
        <w:t>Срок проведения выездной проверки не может превышать десяти рабочих дней.</w:t>
      </w:r>
    </w:p>
    <w:p>
      <w:pPr>
        <w:pStyle w:val="ConsPlusNormal"/>
        <w:bidi w:val="0"/>
        <w:spacing w:before="240" w:after="0"/>
        <w:ind w:left="0" w:firstLine="540"/>
        <w:jc w:val="both"/>
        <w:rPr/>
      </w:pPr>
      <w:r>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
    <w:p>
      <w:pPr>
        <w:pStyle w:val="ConsPlusNormal"/>
        <w:bidi w:val="0"/>
        <w:spacing w:before="240" w:after="0"/>
        <w:ind w:left="0" w:firstLine="540"/>
        <w:jc w:val="both"/>
        <w:rPr/>
      </w:pPr>
      <w:r>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pPr>
        <w:pStyle w:val="ConsPlusNormal"/>
        <w:bidi w:val="0"/>
        <w:spacing w:before="240" w:after="0"/>
        <w:ind w:left="0" w:firstLine="540"/>
        <w:jc w:val="both"/>
        <w:rPr/>
      </w:pPr>
      <w:r>
        <w:rPr/>
        <w:t>24. Проведение досмотра при осуществлении контрольных мероприятий в отсутствие контролируемого лица или его представителя не допускается.</w:t>
      </w:r>
    </w:p>
    <w:p>
      <w:pPr>
        <w:pStyle w:val="ConsPlusNormal"/>
        <w:bidi w:val="0"/>
        <w:spacing w:before="240" w:after="0"/>
        <w:ind w:left="0" w:firstLine="540"/>
        <w:jc w:val="both"/>
        <w:rPr/>
      </w:pPr>
      <w:r>
        <w:rPr/>
        <w:t>В ходе осуществления контрольных мероприятий для проведения оценки соблюдения контролируемым лицом обязательных требований при проведении инструментального обследования (определение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используются оборудование, государственные и иные информационные системы, программные средства, обеспечивающие геодезические и картометрические измерения.</w:t>
      </w:r>
    </w:p>
    <w:p>
      <w:pPr>
        <w:pStyle w:val="ConsPlusNormal"/>
        <w:bidi w:val="0"/>
        <w:spacing w:before="240" w:after="0"/>
        <w:ind w:left="0" w:firstLine="540"/>
        <w:jc w:val="both"/>
        <w:rPr/>
      </w:pPr>
      <w:r>
        <w:rPr/>
        <w:t>В случае представления контролируемым лицом, в контрольный орган информации о невозможности присутствия при проведении контрольного мероприятия вследствие наступления обстоятельств непреодолимой силы, контрольный орган переносит проведение контрольного мероприятия на срок, необходимый для устранения указанных обстоятельств, послуживших поводом для данного обращения.</w:t>
      </w:r>
    </w:p>
    <w:p>
      <w:pPr>
        <w:pStyle w:val="ConsPlusNormal"/>
        <w:bidi w:val="0"/>
        <w:spacing w:before="240" w:after="0"/>
        <w:ind w:left="0" w:firstLine="540"/>
        <w:jc w:val="both"/>
        <w:rPr/>
      </w:pPr>
      <w:r>
        <w:rPr/>
        <w:t>25. Без взаимодействия с контролируемым лицом проводятся следующие контрольные мероприятия:</w:t>
      </w:r>
    </w:p>
    <w:p>
      <w:pPr>
        <w:pStyle w:val="ConsPlusNormal"/>
        <w:bidi w:val="0"/>
        <w:spacing w:before="240" w:after="0"/>
        <w:ind w:left="0" w:firstLine="540"/>
        <w:jc w:val="both"/>
        <w:rPr/>
      </w:pPr>
      <w:r>
        <w:rPr/>
        <w:t>1) наблюдение за соблюдением обязательных требований.</w:t>
      </w:r>
    </w:p>
    <w:p>
      <w:pPr>
        <w:pStyle w:val="ConsPlusNormal"/>
        <w:bidi w:val="0"/>
        <w:spacing w:before="240" w:after="0"/>
        <w:ind w:left="0" w:firstLine="540"/>
        <w:jc w:val="both"/>
        <w:rPr/>
      </w:pPr>
      <w:r>
        <w:rPr/>
        <w:t xml:space="preserve">Наблюдение за соблюдением обязательных требований проводится в порядке и объеме, определенном </w:t>
      </w:r>
      <w:hyperlink r:id="rId42"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статьей 74</w:t>
        </w:r>
      </w:hyperlink>
      <w:r>
        <w:rPr/>
        <w:t xml:space="preserve"> Закона N 248-ФЗ;</w:t>
      </w:r>
    </w:p>
    <w:p>
      <w:pPr>
        <w:pStyle w:val="ConsPlusNormal"/>
        <w:bidi w:val="0"/>
        <w:spacing w:before="240" w:after="0"/>
        <w:ind w:left="0" w:firstLine="540"/>
        <w:jc w:val="both"/>
        <w:rPr/>
      </w:pPr>
      <w:r>
        <w:rPr/>
        <w:t>2) выездное обследование.</w:t>
      </w:r>
    </w:p>
    <w:p>
      <w:pPr>
        <w:pStyle w:val="ConsPlusNormal"/>
        <w:bidi w:val="0"/>
        <w:spacing w:before="240" w:after="0"/>
        <w:ind w:left="0" w:firstLine="540"/>
        <w:jc w:val="both"/>
        <w:rPr/>
      </w:pPr>
      <w:r>
        <w:rPr/>
        <w:t xml:space="preserve">Выездное обследование проводится в порядке и объеме, определенном </w:t>
      </w:r>
      <w:hyperlink r:id="rId43"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статьей 75</w:t>
        </w:r>
      </w:hyperlink>
      <w:r>
        <w:rPr/>
        <w:t xml:space="preserve"> Закона N 248-ФЗ.</w:t>
      </w:r>
    </w:p>
    <w:p>
      <w:pPr>
        <w:pStyle w:val="ConsPlusNormal"/>
        <w:bidi w:val="0"/>
        <w:spacing w:before="240" w:after="0"/>
        <w:ind w:left="0" w:firstLine="540"/>
        <w:jc w:val="both"/>
        <w:rPr/>
      </w:pPr>
      <w:r>
        <w:rPr/>
        <w:t xml:space="preserve">26. Организация проведения внеплановых контрольных мероприятий осуществляется по основаниям и в порядке, предусмотренном </w:t>
      </w:r>
      <w:hyperlink r:id="rId44"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статьей 66</w:t>
        </w:r>
      </w:hyperlink>
      <w:r>
        <w:rPr/>
        <w:t xml:space="preserve"> Закона N 248-ФЗ.</w:t>
      </w:r>
    </w:p>
    <w:p>
      <w:pPr>
        <w:pStyle w:val="ConsPlusNormal"/>
        <w:bidi w:val="0"/>
        <w:spacing w:before="240" w:after="0"/>
        <w:ind w:left="0" w:firstLine="540"/>
        <w:jc w:val="both"/>
        <w:rPr/>
      </w:pPr>
      <w:r>
        <w:rPr/>
        <w:t>Внеплановые контрольные мероприятия, за исключением внеплановых контрольных мероприятий без взаимодействия, проводятся по следующим основаниям:</w:t>
      </w:r>
    </w:p>
    <w:p>
      <w:pPr>
        <w:pStyle w:val="ConsPlusNormal"/>
        <w:bidi w:val="0"/>
        <w:spacing w:before="240" w:after="0"/>
        <w:ind w:left="0" w:firstLine="540"/>
        <w:jc w:val="both"/>
        <w:rPr/>
      </w:pPr>
      <w:r>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ConsPlusNormal"/>
        <w:bidi w:val="0"/>
        <w:spacing w:before="240" w:after="0"/>
        <w:ind w:left="0" w:firstLine="540"/>
        <w:jc w:val="both"/>
        <w:rPr/>
      </w:pPr>
      <w:r>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pStyle w:val="ConsPlusNormal"/>
        <w:bidi w:val="0"/>
        <w:spacing w:before="240" w:after="0"/>
        <w:ind w:left="0" w:firstLine="540"/>
        <w:jc w:val="both"/>
        <w:rPr/>
      </w:pPr>
      <w:r>
        <w:rPr/>
        <w:t>3) требование прокурора о проведении контрольного мероприятия в рамках контроля за исполнением законов, соблюдением прав и свобод человека и гражданина по поступившим в Прокуратуру Туринского района материалам и обращениям;</w:t>
      </w:r>
    </w:p>
    <w:p>
      <w:pPr>
        <w:pStyle w:val="ConsPlusNormal"/>
        <w:bidi w:val="0"/>
        <w:spacing w:before="240" w:after="0"/>
        <w:ind w:left="0" w:firstLine="540"/>
        <w:jc w:val="both"/>
        <w:rPr/>
      </w:pPr>
      <w:r>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45"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частью 1 статьи 95</w:t>
        </w:r>
      </w:hyperlink>
      <w:r>
        <w:rPr/>
        <w:t xml:space="preserve"> Закона N 248-ФЗ.</w:t>
      </w:r>
    </w:p>
    <w:p>
      <w:pPr>
        <w:pStyle w:val="ConsPlusNormal"/>
        <w:bidi w:val="0"/>
        <w:spacing w:before="240" w:after="0"/>
        <w:ind w:left="0" w:firstLine="540"/>
        <w:jc w:val="both"/>
        <w:rPr/>
      </w:pPr>
      <w:r>
        <w:rPr/>
        <w:t>Виды и содержание внеплановых контрольных мероприятий определяются в зависимости от основания проведения контрольного мероприятия.</w:t>
      </w:r>
    </w:p>
    <w:p>
      <w:pPr>
        <w:pStyle w:val="ConsPlusNormal"/>
        <w:bidi w:val="0"/>
        <w:spacing w:before="240" w:after="0"/>
        <w:ind w:left="0" w:firstLine="540"/>
        <w:jc w:val="both"/>
        <w:rPr/>
      </w:pPr>
      <w:r>
        <w:rPr/>
        <w:t>27. Должностные лица контрольного органа при проведении контрольного или профилактического мероприятия в пределах своей компетенции имеют право пользоваться средствами аудио- и видеозаписи, фотоаппаратами, осуществлять аудиозапись, фото- и видеосъемку кроме объектов и документов, отнесенных к государственной и иной охраняемой законом тайне.</w:t>
      </w:r>
    </w:p>
    <w:p>
      <w:pPr>
        <w:pStyle w:val="ConsPlusNormal"/>
        <w:bidi w:val="0"/>
        <w:spacing w:before="240" w:after="0"/>
        <w:ind w:left="0" w:firstLine="540"/>
        <w:jc w:val="both"/>
        <w:rPr/>
      </w:pPr>
      <w:r>
        <w:rPr/>
        <w:t>О производстве аудиозаписи, фото- и видеосъемки должностное лицо, проводящее контрольное мероприятие, объявляет контролируемому лицу или его представителю.</w:t>
      </w:r>
    </w:p>
    <w:p>
      <w:pPr>
        <w:pStyle w:val="ConsPlusNormal"/>
        <w:bidi w:val="0"/>
        <w:spacing w:before="240" w:after="0"/>
        <w:ind w:left="0" w:firstLine="540"/>
        <w:jc w:val="both"/>
        <w:rPr/>
      </w:pPr>
      <w:r>
        <w:rPr/>
        <w:t>При начале видеосъемки должностное лицо, проводящее контрольное мероприятие, объявляет о том, кем осуществляется фиксация, дату проведения фиксации и место, какое контрольное мероприятие проводится и выполняется контрольное действие, участвующие лица представляются на видеозапись, называя Ф.И.О., место работы и должность, статус участника.</w:t>
      </w:r>
    </w:p>
    <w:p>
      <w:pPr>
        <w:pStyle w:val="ConsPlusNormal"/>
        <w:bidi w:val="0"/>
        <w:spacing w:before="240" w:after="0"/>
        <w:ind w:left="0" w:firstLine="540"/>
        <w:jc w:val="both"/>
        <w:rPr/>
      </w:pPr>
      <w:r>
        <w:rPr/>
        <w:t>При производстве видеосъемки должностное лицо, проводящее контрольное мероприятие, устно поясняет фиксируемые действия участвующих лиц, поименовывает и описывает фиксируемые объекты, предметы, события.</w:t>
      </w:r>
    </w:p>
    <w:p>
      <w:pPr>
        <w:pStyle w:val="ConsPlusNormal"/>
        <w:bidi w:val="0"/>
        <w:spacing w:before="240" w:after="0"/>
        <w:ind w:left="0" w:firstLine="540"/>
        <w:jc w:val="both"/>
        <w:rPr/>
      </w:pPr>
      <w:r>
        <w:rPr/>
        <w:t>В случае приостановки видеозаписи должностным лицом, проводящим контрольное мероприятие, объявляется о причине приостановки, в какое время приостанавливается видеозапись. После возобновления видеозаписи объявляется о ее возобновлении, время, в которое она возобновлена, участвующие лица опрашиваются о наличии возражений, замечаний относительно происходившего в момент приостановки видеозаписи.</w:t>
      </w:r>
    </w:p>
    <w:p>
      <w:pPr>
        <w:pStyle w:val="ConsPlusNormal"/>
        <w:bidi w:val="0"/>
        <w:spacing w:before="240" w:after="0"/>
        <w:ind w:left="0" w:firstLine="540"/>
        <w:jc w:val="both"/>
        <w:rPr/>
      </w:pPr>
      <w:r>
        <w:rPr/>
        <w:t>Содержание видеозаписи подлежит отражению в акте контрольного действия.</w:t>
      </w:r>
    </w:p>
    <w:p>
      <w:pPr>
        <w:pStyle w:val="ConsPlusNormal"/>
        <w:bidi w:val="0"/>
        <w:spacing w:before="240" w:after="0"/>
        <w:ind w:left="0" w:firstLine="540"/>
        <w:jc w:val="both"/>
        <w:rPr/>
      </w:pPr>
      <w:r>
        <w:rPr/>
        <w:t>Материальный носитель видеозаписи упаковывается способом, обеспечивающим его сохранность, а также исключающим возможность его подмены без признаков повреждения упаковки, и прикладывается к акту контрольного мероприятия.</w:t>
      </w:r>
    </w:p>
    <w:p>
      <w:pPr>
        <w:pStyle w:val="ConsPlusNormal"/>
        <w:bidi w:val="0"/>
        <w:spacing w:before="240" w:after="0"/>
        <w:ind w:left="0" w:firstLine="540"/>
        <w:jc w:val="both"/>
        <w:rPr/>
      </w:pPr>
      <w:r>
        <w:rPr/>
        <w:t>По ходатайству контролируемого лица или его представителя лицо, проводившее контрольное мероприятие, в течение 3 рабочих дней со дня поступления такого ходатайства изготавливает копию видеозаписи и на материальном носителе передает ее контролируемому лицу или его представителю.</w:t>
      </w:r>
    </w:p>
    <w:p>
      <w:pPr>
        <w:pStyle w:val="ConsPlusNormal"/>
        <w:bidi w:val="0"/>
        <w:spacing w:before="240" w:after="0"/>
        <w:ind w:left="0" w:firstLine="540"/>
        <w:jc w:val="both"/>
        <w:rPr/>
      </w:pPr>
      <w:r>
        <w:rPr/>
        <w:t>28. Если в ходе контрольных мероприятий осуществлялись фотосъемка, аудио- и (или) видеозапись или иные способы фиксации доказательств, то об этом делается отметка в акте контрольного мероприятия. В этом случае материалы фотографирования, аудио- и (или) видеозаписи, прилагаются к материалам контрольного мероприятия.</w:t>
      </w:r>
    </w:p>
    <w:p>
      <w:pPr>
        <w:pStyle w:val="ConsPlusNormal"/>
        <w:bidi w:val="0"/>
        <w:spacing w:before="240" w:after="0"/>
        <w:ind w:left="0" w:firstLine="540"/>
        <w:jc w:val="both"/>
        <w:rPr/>
      </w:pPr>
      <w:r>
        <w:rPr/>
        <w:t>29. Проверочные листы.</w:t>
      </w:r>
    </w:p>
    <w:p>
      <w:pPr>
        <w:pStyle w:val="ConsPlusNormal"/>
        <w:bidi w:val="0"/>
        <w:spacing w:before="240" w:after="0"/>
        <w:ind w:left="0" w:firstLine="540"/>
        <w:jc w:val="both"/>
        <w:rPr/>
      </w:pPr>
      <w:r>
        <w:rPr/>
        <w:t>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pPr>
        <w:pStyle w:val="ConsPlusNormal"/>
        <w:bidi w:val="0"/>
        <w:spacing w:before="240" w:after="0"/>
        <w:ind w:left="0" w:firstLine="540"/>
        <w:jc w:val="both"/>
        <w:rPr/>
      </w:pPr>
      <w:r>
        <w:rPr/>
        <w:t>Контрольный орган вправе применять проверочные листы при проведении внеплановых контрольных мероприятий (за исключением контрольного мероприятия, основанием для проведения которого является истечение срока исполнения решения контрольного органа об устранении выявленного нарушения обязательных требований).</w:t>
      </w:r>
    </w:p>
    <w:p>
      <w:pPr>
        <w:pStyle w:val="ConsPlusNormal"/>
        <w:bidi w:val="0"/>
        <w:spacing w:before="240" w:after="0"/>
        <w:ind w:left="0" w:firstLine="540"/>
        <w:jc w:val="both"/>
        <w:rPr/>
      </w:pPr>
      <w:r>
        <w:rPr/>
        <w:t xml:space="preserve">Формы проверочных листов утверждаются нормативным правовым актом Администрации Туринского муниципального округа в соответствии с требованиями </w:t>
      </w:r>
      <w:hyperlink r:id="rId46" w:tgtFrame="Постановление Правительства РФ от 27.10.2021 N 1844 (ред. от 30.04.2022) \&quo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quot;&#10;{КонсультантПлюс}">
        <w:r>
          <w:rPr>
            <w:color w:val="0000FF"/>
          </w:rPr>
          <w:t>Постановления</w:t>
        </w:r>
      </w:hyperlink>
      <w:r>
        <w:rPr/>
        <w:t xml:space="preserve"> Правительства РФ от 27 октября 2021 года N 1844.</w:t>
      </w:r>
    </w:p>
    <w:p>
      <w:pPr>
        <w:pStyle w:val="ConsPlusNormal"/>
        <w:bidi w:val="0"/>
        <w:ind w:left="0" w:hanging="0"/>
        <w:jc w:val="both"/>
        <w:rPr/>
      </w:pPr>
      <w:r>
        <w:rPr/>
        <w:t xml:space="preserve">(в ред. </w:t>
      </w:r>
      <w:hyperlink r:id="rId47"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Формы проверочных листов после дня их официального опубликования подлежат размещению на официальном сайте контрольного органа в сети "Интернет" и внесению в единый реестр видов муниципального контроля.</w:t>
      </w:r>
    </w:p>
    <w:p>
      <w:pPr>
        <w:pStyle w:val="ConsPlusNormal"/>
        <w:bidi w:val="0"/>
        <w:ind w:left="0" w:hanging="0"/>
        <w:jc w:val="both"/>
        <w:rPr/>
      </w:pPr>
      <w:r>
        <w:rPr/>
      </w:r>
    </w:p>
    <w:p>
      <w:pPr>
        <w:pStyle w:val="ConsPlusTitle"/>
        <w:numPr>
          <w:ilvl w:val="0"/>
          <w:numId w:val="0"/>
        </w:numPr>
        <w:bidi w:val="0"/>
        <w:ind w:left="0" w:hanging="0"/>
        <w:jc w:val="center"/>
        <w:outlineLvl w:val="1"/>
        <w:rPr/>
      </w:pPr>
      <w:r>
        <w:rPr/>
        <w:t>V. РЕЗУЛЬТАТЫ КОНТРОЛЬНОГО МЕРОПРИЯТИЯ</w:t>
      </w:r>
    </w:p>
    <w:p>
      <w:pPr>
        <w:pStyle w:val="ConsPlusNormal"/>
        <w:bidi w:val="0"/>
        <w:ind w:left="0" w:hanging="0"/>
        <w:jc w:val="both"/>
        <w:rPr/>
      </w:pPr>
      <w:r>
        <w:rPr/>
      </w:r>
    </w:p>
    <w:p>
      <w:pPr>
        <w:pStyle w:val="ConsPlusNormal"/>
        <w:bidi w:val="0"/>
        <w:ind w:left="0" w:firstLine="540"/>
        <w:jc w:val="both"/>
        <w:rPr/>
      </w:pPr>
      <w:r>
        <w:rPr/>
        <w:t>30.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w:t>
      </w:r>
    </w:p>
    <w:p>
      <w:pPr>
        <w:pStyle w:val="ConsPlusNormal"/>
        <w:bidi w:val="0"/>
        <w:spacing w:before="240" w:after="0"/>
        <w:ind w:left="0" w:firstLine="540"/>
        <w:jc w:val="both"/>
        <w:rPr/>
      </w:pPr>
      <w:r>
        <w:rPr/>
        <w:t>31.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pPr>
        <w:pStyle w:val="ConsPlusNormal"/>
        <w:bidi w:val="0"/>
        <w:spacing w:before="240" w:after="0"/>
        <w:ind w:left="0" w:firstLine="540"/>
        <w:jc w:val="both"/>
        <w:rPr/>
      </w:pPr>
      <w:r>
        <w:rPr/>
        <w:t>В случае, если по результатам проведения контрольного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pPr>
        <w:pStyle w:val="ConsPlusNormal"/>
        <w:bidi w:val="0"/>
        <w:spacing w:before="240" w:after="0"/>
        <w:ind w:left="0" w:firstLine="540"/>
        <w:jc w:val="both"/>
        <w:rPr/>
      </w:pPr>
      <w:r>
        <w:rPr/>
        <w:t>Документы, иные материалы, являющиеся доказательствами нарушения обязательных требований, должны быть приобщены к акту.</w:t>
      </w:r>
    </w:p>
    <w:p>
      <w:pPr>
        <w:pStyle w:val="ConsPlusNormal"/>
        <w:bidi w:val="0"/>
        <w:spacing w:before="240" w:after="0"/>
        <w:ind w:left="0" w:firstLine="540"/>
        <w:jc w:val="both"/>
        <w:rPr/>
      </w:pPr>
      <w:r>
        <w:rPr/>
        <w:t>32. Акт контрольного мероприятия, проведение которого было согласовано Прокуратурой Туринского района, направляется в Прокуратуру Туринского района посредством единого реестра контрольных мероприятий непосредственно после его оформления.</w:t>
      </w:r>
    </w:p>
    <w:p>
      <w:pPr>
        <w:pStyle w:val="ConsPlusNormal"/>
        <w:bidi w:val="0"/>
        <w:spacing w:before="240" w:after="0"/>
        <w:ind w:left="0" w:firstLine="540"/>
        <w:jc w:val="both"/>
        <w:rPr/>
      </w:pPr>
      <w:r>
        <w:rPr/>
        <w:t xml:space="preserve">33. Контролируемое лицо или его представитель знакомится с содержанием акта на месте проведения контрольного мероприятия, либо акт направляется контролируемому лицу в порядке, установленном </w:t>
      </w:r>
      <w:hyperlink r:id="rId48"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статьей 21</w:t>
        </w:r>
      </w:hyperlink>
      <w:r>
        <w:rPr/>
        <w:t xml:space="preserve"> Закона N 248-ФЗ.</w:t>
      </w:r>
    </w:p>
    <w:p>
      <w:pPr>
        <w:pStyle w:val="ConsPlusNormal"/>
        <w:bidi w:val="0"/>
        <w:spacing w:before="240" w:after="0"/>
        <w:ind w:left="0" w:firstLine="540"/>
        <w:jc w:val="both"/>
        <w:rPr/>
      </w:pPr>
      <w:r>
        <w:rPr/>
        <w:t>34.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pPr>
        <w:pStyle w:val="ConsPlusNormal"/>
        <w:bidi w:val="0"/>
        <w:spacing w:before="240" w:after="0"/>
        <w:ind w:left="0" w:firstLine="540"/>
        <w:jc w:val="both"/>
        <w:rPr/>
      </w:pPr>
      <w:r>
        <w:rPr/>
        <w:t>35.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pPr>
        <w:pStyle w:val="ConsPlusNormal"/>
        <w:bidi w:val="0"/>
        <w:spacing w:before="240" w:after="0"/>
        <w:ind w:left="0" w:firstLine="540"/>
        <w:jc w:val="both"/>
        <w:rPr/>
      </w:pPr>
      <w:r>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pPr>
        <w:pStyle w:val="ConsPlusNormal"/>
        <w:bidi w:val="0"/>
        <w:spacing w:before="240" w:after="0"/>
        <w:ind w:left="0" w:firstLine="540"/>
        <w:jc w:val="both"/>
        <w:rPr/>
      </w:pPr>
      <w:r>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деятельности по использованию, охране, защите и воспроизводству лесов;</w:t>
      </w:r>
    </w:p>
    <w:p>
      <w:pPr>
        <w:pStyle w:val="ConsPlusNormal"/>
        <w:bidi w:val="0"/>
        <w:spacing w:before="240" w:after="0"/>
        <w:ind w:left="0" w:firstLine="540"/>
        <w:jc w:val="both"/>
        <w:rPr/>
      </w:pPr>
      <w:r>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pPr>
        <w:pStyle w:val="ConsPlusNormal"/>
        <w:bidi w:val="0"/>
        <w:spacing w:before="240" w:after="0"/>
        <w:ind w:left="0" w:firstLine="540"/>
        <w:jc w:val="both"/>
        <w:rPr/>
      </w:pPr>
      <w:r>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ConsPlusNormal"/>
        <w:bidi w:val="0"/>
        <w:spacing w:before="240" w:after="0"/>
        <w:ind w:left="0" w:firstLine="540"/>
        <w:jc w:val="both"/>
        <w:rPr/>
      </w:pPr>
      <w:r>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предусмотренных настоящим Положением.</w:t>
      </w:r>
    </w:p>
    <w:p>
      <w:pPr>
        <w:pStyle w:val="ConsPlusNormal"/>
        <w:bidi w:val="0"/>
        <w:ind w:left="0" w:hanging="0"/>
        <w:jc w:val="both"/>
        <w:rPr/>
      </w:pPr>
      <w:r>
        <w:rPr/>
      </w:r>
    </w:p>
    <w:p>
      <w:pPr>
        <w:pStyle w:val="ConsPlusTitle"/>
        <w:numPr>
          <w:ilvl w:val="0"/>
          <w:numId w:val="0"/>
        </w:numPr>
        <w:bidi w:val="0"/>
        <w:ind w:left="0" w:hanging="0"/>
        <w:jc w:val="center"/>
        <w:outlineLvl w:val="1"/>
        <w:rPr/>
      </w:pPr>
      <w:r>
        <w:rPr/>
        <w:t>VI. ОБЖАЛОВАНИЕ РЕШЕНИЙ, ДЕЙСТВИЙ (БЕЗДЕЙСТВИЯ) ДОЛЖНОСТНЫХ</w:t>
      </w:r>
    </w:p>
    <w:p>
      <w:pPr>
        <w:pStyle w:val="ConsPlusTitle"/>
        <w:bidi w:val="0"/>
        <w:ind w:left="0" w:hanging="0"/>
        <w:jc w:val="center"/>
        <w:rPr/>
      </w:pPr>
      <w:r>
        <w:rPr/>
        <w:t>ЛИЦ, ОСУЩЕСТВЛЯЮЩИХ МУНИЦИПАЛЬНЫЙ ЛЕСНОЙ КОНТРОЛЬ</w:t>
      </w:r>
    </w:p>
    <w:p>
      <w:pPr>
        <w:pStyle w:val="ConsPlusNormal"/>
        <w:bidi w:val="0"/>
        <w:ind w:left="0" w:hanging="0"/>
        <w:jc w:val="both"/>
        <w:rPr/>
      </w:pPr>
      <w:r>
        <w:rPr/>
      </w:r>
    </w:p>
    <w:p>
      <w:pPr>
        <w:pStyle w:val="ConsPlusNormal"/>
        <w:bidi w:val="0"/>
        <w:ind w:left="0" w:firstLine="540"/>
        <w:jc w:val="both"/>
        <w:rPr/>
      </w:pPr>
      <w:r>
        <w:rPr/>
        <w:t xml:space="preserve">36.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 решений контрольного органа, действий (бездействия) их должностных лиц в соответствии с </w:t>
      </w:r>
      <w:hyperlink r:id="rId49"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частью 4 статьи 40</w:t>
        </w:r>
      </w:hyperlink>
      <w:r>
        <w:rPr/>
        <w:t xml:space="preserve"> Закона N 248-ФЗ и в соответствии с настоящим Положением.</w:t>
      </w:r>
    </w:p>
    <w:p>
      <w:pPr>
        <w:pStyle w:val="ConsPlusNormal"/>
        <w:bidi w:val="0"/>
        <w:spacing w:before="240" w:after="0"/>
        <w:ind w:left="0" w:firstLine="540"/>
        <w:jc w:val="both"/>
        <w:rPr/>
      </w:pPr>
      <w:r>
        <w:rPr/>
        <w:t xml:space="preserve">37. Сроки подачи жалобы определяются в соответствии с </w:t>
      </w:r>
      <w:hyperlink r:id="rId50"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частями 5</w:t>
        </w:r>
      </w:hyperlink>
      <w:r>
        <w:rPr/>
        <w:t xml:space="preserve"> - </w:t>
      </w:r>
      <w:hyperlink r:id="rId51"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11 статьи 40</w:t>
        </w:r>
      </w:hyperlink>
      <w:r>
        <w:rPr/>
        <w:t xml:space="preserve"> Закона N 248-ФЗ.</w:t>
      </w:r>
    </w:p>
    <w:p>
      <w:pPr>
        <w:pStyle w:val="ConsPlusNormal"/>
        <w:bidi w:val="0"/>
        <w:spacing w:before="240" w:after="0"/>
        <w:ind w:left="0" w:firstLine="540"/>
        <w:jc w:val="both"/>
        <w:rPr/>
      </w:pPr>
      <w:r>
        <w:rPr/>
        <w:t>38. Жалоба, поданная в досудебном порядке на действия (бездействие) уполномоченного должностного лица, подлежит рассмотрению руководителем (заместителем руководителя) контрольного органа.</w:t>
      </w:r>
    </w:p>
    <w:p>
      <w:pPr>
        <w:pStyle w:val="ConsPlusNormal"/>
        <w:bidi w:val="0"/>
        <w:spacing w:before="240" w:after="0"/>
        <w:ind w:left="0" w:firstLine="540"/>
        <w:jc w:val="both"/>
        <w:rPr/>
      </w:pPr>
      <w:r>
        <w:rPr/>
        <w:t>39. Жалоба, поданная в досудебном порядке на действия (бездействие) руководителя (заместителя руководителя) контрольного органа, подлежит рассмотрению главой (заместителем главы) Администрации Туринского муниципального округа.</w:t>
      </w:r>
    </w:p>
    <w:p>
      <w:pPr>
        <w:pStyle w:val="ConsPlusNormal"/>
        <w:bidi w:val="0"/>
        <w:ind w:left="0" w:hanging="0"/>
        <w:jc w:val="both"/>
        <w:rPr/>
      </w:pPr>
      <w:r>
        <w:rPr/>
        <w:t xml:space="preserve">(в ред. </w:t>
      </w:r>
      <w:hyperlink r:id="rId52"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bookmarkStart w:id="2" w:name="Par231"/>
      <w:bookmarkEnd w:id="2"/>
      <w:r>
        <w:rPr/>
        <w:t>40. Срок рассмотрения жалобы не позднее двадцати рабочих дней со дня регистрации такой жалобы в контрольном органе.</w:t>
      </w:r>
    </w:p>
    <w:p>
      <w:pPr>
        <w:pStyle w:val="ConsPlusNormal"/>
        <w:bidi w:val="0"/>
        <w:spacing w:before="240" w:after="0"/>
        <w:ind w:left="0" w:firstLine="540"/>
        <w:jc w:val="both"/>
        <w:rPr/>
      </w:pPr>
      <w:r>
        <w:rPr/>
        <w:t xml:space="preserve">Срок рассмотрения жалобы, установленный </w:t>
      </w:r>
      <w:hyperlink w:anchor="Par231" w:tgtFrame="40. Срок рассмотрения жалобы не позднее двадцати рабочих дней со дня регистрации такой жалобы в контрольном органе.">
        <w:r>
          <w:rPr>
            <w:color w:val="0000FF"/>
          </w:rPr>
          <w:t>абзацем первым</w:t>
        </w:r>
      </w:hyperlink>
      <w:r>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pPr>
        <w:pStyle w:val="ConsPlusNormal"/>
        <w:bidi w:val="0"/>
        <w:spacing w:before="240" w:after="0"/>
        <w:ind w:left="0" w:firstLine="540"/>
        <w:jc w:val="both"/>
        <w:rPr/>
      </w:pPr>
      <w:r>
        <w:rPr/>
        <w:t>41. По итогам рассмотрения жалобы руководитель (заместитель руководителя) контрольного органа принимает одно из следующих решений:</w:t>
      </w:r>
    </w:p>
    <w:p>
      <w:pPr>
        <w:pStyle w:val="ConsPlusNormal"/>
        <w:bidi w:val="0"/>
        <w:spacing w:before="240" w:after="0"/>
        <w:ind w:left="0" w:firstLine="540"/>
        <w:jc w:val="both"/>
        <w:rPr/>
      </w:pPr>
      <w:r>
        <w:rPr/>
        <w:t>1) оставляет жалобу без удовлетворения;</w:t>
      </w:r>
    </w:p>
    <w:p>
      <w:pPr>
        <w:pStyle w:val="ConsPlusNormal"/>
        <w:bidi w:val="0"/>
        <w:spacing w:before="240" w:after="0"/>
        <w:ind w:left="0" w:firstLine="540"/>
        <w:jc w:val="both"/>
        <w:rPr/>
      </w:pPr>
      <w:r>
        <w:rPr/>
        <w:t>2) отменяет решение контрольного органа полностью или частично;</w:t>
      </w:r>
    </w:p>
    <w:p>
      <w:pPr>
        <w:pStyle w:val="ConsPlusNormal"/>
        <w:bidi w:val="0"/>
        <w:spacing w:before="240" w:after="0"/>
        <w:ind w:left="0" w:firstLine="540"/>
        <w:jc w:val="both"/>
        <w:rPr/>
      </w:pPr>
      <w:r>
        <w:rPr/>
        <w:t>3) отменяет решение контрольного органа полностью и принимает новое решение;</w:t>
      </w:r>
    </w:p>
    <w:p>
      <w:pPr>
        <w:pStyle w:val="ConsPlusNormal"/>
        <w:bidi w:val="0"/>
        <w:spacing w:before="240" w:after="0"/>
        <w:ind w:left="0" w:firstLine="540"/>
        <w:jc w:val="both"/>
        <w:rPr/>
      </w:pPr>
      <w:r>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pPr>
        <w:pStyle w:val="ConsPlusNormal"/>
        <w:bidi w:val="0"/>
        <w:spacing w:before="240" w:after="0"/>
        <w:ind w:left="0" w:firstLine="540"/>
        <w:jc w:val="both"/>
        <w:rPr/>
      </w:pPr>
      <w:r>
        <w:rPr/>
        <w:t>42. Решение уполномоченного на рассмотрение жалобы органа, содержащее обоснование принятого решения, срок и порядок его исполнения,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pPr>
        <w:pStyle w:val="ConsPlusNormal"/>
        <w:bidi w:val="0"/>
        <w:spacing w:before="240" w:after="0"/>
        <w:ind w:left="0" w:firstLine="540"/>
        <w:jc w:val="both"/>
        <w:rPr/>
      </w:pPr>
      <w:r>
        <w:rPr/>
        <w:t>43. Досудебный порядок обжалования до 31 декабря 2023 года может осуществляться путем бумажного документооборота.</w:t>
      </w:r>
    </w:p>
    <w:p>
      <w:pPr>
        <w:pStyle w:val="ConsPlusNormal"/>
        <w:bidi w:val="0"/>
        <w:spacing w:before="240" w:after="0"/>
        <w:ind w:left="0" w:firstLine="540"/>
        <w:jc w:val="both"/>
        <w:rPr/>
      </w:pPr>
      <w:r>
        <w:rPr/>
        <w:t>44. С 01 января 2023 года судебное обжалование контролируемыми лицами решений контрольного органа, действий (бездействия) его должностных лиц возможно только после их досудебного обжалования.</w:t>
      </w:r>
    </w:p>
    <w:p>
      <w:pPr>
        <w:pStyle w:val="ConsPlusNormal"/>
        <w:bidi w:val="0"/>
        <w:ind w:left="0" w:hanging="0"/>
        <w:jc w:val="both"/>
        <w:rPr/>
      </w:pPr>
      <w:r>
        <w:rPr/>
      </w:r>
    </w:p>
    <w:p>
      <w:pPr>
        <w:pStyle w:val="ConsPlusTitle"/>
        <w:numPr>
          <w:ilvl w:val="0"/>
          <w:numId w:val="0"/>
        </w:numPr>
        <w:bidi w:val="0"/>
        <w:ind w:left="0" w:hanging="0"/>
        <w:jc w:val="center"/>
        <w:outlineLvl w:val="1"/>
        <w:rPr/>
      </w:pPr>
      <w:r>
        <w:rPr/>
        <w:t>VII. ОЦЕНКА РЕЗУЛЬТАТИВНОСТИ И ЭФФЕКТИВНОСТИ ДЕЯТЕЛЬНОСТИ</w:t>
      </w:r>
    </w:p>
    <w:p>
      <w:pPr>
        <w:pStyle w:val="ConsPlusTitle"/>
        <w:bidi w:val="0"/>
        <w:ind w:left="0" w:hanging="0"/>
        <w:jc w:val="center"/>
        <w:rPr/>
      </w:pPr>
      <w:r>
        <w:rPr/>
        <w:t>КОНТРОЛЬНОГО ОРГАНА</w:t>
      </w:r>
    </w:p>
    <w:p>
      <w:pPr>
        <w:pStyle w:val="ConsPlusNormal"/>
        <w:bidi w:val="0"/>
        <w:ind w:left="0" w:hanging="0"/>
        <w:jc w:val="both"/>
        <w:rPr/>
      </w:pPr>
      <w:r>
        <w:rPr/>
      </w:r>
    </w:p>
    <w:p>
      <w:pPr>
        <w:pStyle w:val="ConsPlusNormal"/>
        <w:bidi w:val="0"/>
        <w:ind w:left="0" w:firstLine="540"/>
        <w:jc w:val="both"/>
        <w:rPr/>
      </w:pPr>
      <w:r>
        <w:rPr/>
        <w:t>45.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лесного контроля, в которую входят:</w:t>
      </w:r>
    </w:p>
    <w:p>
      <w:pPr>
        <w:pStyle w:val="ConsPlusNormal"/>
        <w:bidi w:val="0"/>
        <w:spacing w:before="240" w:after="0"/>
        <w:ind w:left="0" w:firstLine="540"/>
        <w:jc w:val="both"/>
        <w:rPr/>
      </w:pPr>
      <w:r>
        <w:rPr/>
        <w:t>1) ключевые показатели муниципального лесного контроля;</w:t>
      </w:r>
    </w:p>
    <w:p>
      <w:pPr>
        <w:pStyle w:val="ConsPlusNormal"/>
        <w:bidi w:val="0"/>
        <w:spacing w:before="240" w:after="0"/>
        <w:ind w:left="0" w:firstLine="540"/>
        <w:jc w:val="both"/>
        <w:rPr/>
      </w:pPr>
      <w:r>
        <w:rPr/>
        <w:t>2) индикативные показатели муниципального лесного контроля.</w:t>
      </w:r>
    </w:p>
    <w:p>
      <w:pPr>
        <w:pStyle w:val="ConsPlusNormal"/>
        <w:bidi w:val="0"/>
        <w:spacing w:before="240" w:after="0"/>
        <w:ind w:left="0" w:firstLine="540"/>
        <w:jc w:val="both"/>
        <w:rPr/>
      </w:pPr>
      <w:r>
        <w:rPr/>
        <w:t>46. Ключевые показатели муниципального лесного контроля и их целевые значения, индикативные показатели муниципального лесного контроля утверждаются решением Думы Туринского муниципального округа.</w:t>
      </w:r>
    </w:p>
    <w:p>
      <w:pPr>
        <w:pStyle w:val="ConsPlusNormal"/>
        <w:bidi w:val="0"/>
        <w:ind w:left="0" w:hanging="0"/>
        <w:jc w:val="both"/>
        <w:rPr/>
      </w:pPr>
      <w:r>
        <w:rPr/>
        <w:t xml:space="preserve">(в ред. </w:t>
      </w:r>
      <w:hyperlink r:id="rId53"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 xml:space="preserve">47. Контрольный орган ежегодно осуществляет подготовку доклада о муниципальном лесном контроле с учетом требований, установленных </w:t>
      </w:r>
      <w:hyperlink r:id="rId54"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Законом</w:t>
        </w:r>
      </w:hyperlink>
      <w:r>
        <w:rPr/>
        <w:t xml:space="preserve"> N 248-ФЗ.</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0"/>
        <w:rPr/>
      </w:pPr>
      <w:r>
        <w:rPr/>
        <w:t>Утверждены</w:t>
      </w:r>
    </w:p>
    <w:p>
      <w:pPr>
        <w:pStyle w:val="ConsPlusNormal"/>
        <w:bidi w:val="0"/>
        <w:ind w:left="0" w:hanging="0"/>
        <w:jc w:val="right"/>
        <w:rPr/>
      </w:pPr>
      <w:r>
        <w:rPr/>
        <w:t>Решением Думы</w:t>
      </w:r>
    </w:p>
    <w:p>
      <w:pPr>
        <w:pStyle w:val="ConsPlusNormal"/>
        <w:bidi w:val="0"/>
        <w:ind w:left="0" w:hanging="0"/>
        <w:jc w:val="right"/>
        <w:rPr/>
      </w:pPr>
      <w:r>
        <w:rPr/>
        <w:t>Туринского городского округа</w:t>
      </w:r>
    </w:p>
    <w:p>
      <w:pPr>
        <w:pStyle w:val="ConsPlusNormal"/>
        <w:bidi w:val="0"/>
        <w:ind w:left="0" w:hanging="0"/>
        <w:jc w:val="right"/>
        <w:rPr/>
      </w:pPr>
      <w:r>
        <w:rPr/>
        <w:t>от 28 сентября 2023 г. N 92</w:t>
      </w:r>
    </w:p>
    <w:p>
      <w:pPr>
        <w:pStyle w:val="ConsPlusNormal"/>
        <w:bidi w:val="0"/>
        <w:ind w:left="0" w:hanging="0"/>
        <w:jc w:val="both"/>
        <w:rPr/>
      </w:pPr>
      <w:r>
        <w:rPr/>
      </w:r>
    </w:p>
    <w:p>
      <w:pPr>
        <w:pStyle w:val="ConsPlusTitle"/>
        <w:bidi w:val="0"/>
        <w:ind w:left="0" w:hanging="0"/>
        <w:jc w:val="center"/>
        <w:rPr/>
      </w:pPr>
      <w:bookmarkStart w:id="3" w:name="Par261"/>
      <w:bookmarkEnd w:id="3"/>
      <w:r>
        <w:rPr/>
        <w:t>КЛЮЧЕВЫЕ ПОКАЗАТЕЛИ</w:t>
      </w:r>
    </w:p>
    <w:p>
      <w:pPr>
        <w:pStyle w:val="ConsPlusTitle"/>
        <w:bidi w:val="0"/>
        <w:ind w:left="0" w:hanging="0"/>
        <w:jc w:val="center"/>
        <w:rPr/>
      </w:pPr>
      <w:r>
        <w:rPr/>
        <w:t>В СФЕРЕ МУНИЦИПАЛЬНОГО ЛЕСНОГО КОНТРОЛЯ</w:t>
      </w:r>
    </w:p>
    <w:p>
      <w:pPr>
        <w:pStyle w:val="ConsPlusTitle"/>
        <w:bidi w:val="0"/>
        <w:ind w:left="0" w:hanging="0"/>
        <w:jc w:val="center"/>
        <w:rPr/>
      </w:pPr>
      <w:r>
        <w:rPr/>
        <w:t>В ТУРИНСКОМ МУНИЦИПАЛЬНОМ ОКРУГЕ И ИХ ЦЕЛЕВЫЕ ЗНАЧЕНИЯ,</w:t>
      </w:r>
    </w:p>
    <w:p>
      <w:pPr>
        <w:pStyle w:val="ConsPlusTitle"/>
        <w:bidi w:val="0"/>
        <w:ind w:left="0" w:hanging="0"/>
        <w:jc w:val="center"/>
        <w:rPr/>
      </w:pPr>
      <w:r>
        <w:rPr/>
        <w:t>ИНДИКАТИВНЫЕ ПОКАЗАТЕЛИ В СФЕРЕ МУНИЦИПАЛЬНОГО</w:t>
      </w:r>
    </w:p>
    <w:p>
      <w:pPr>
        <w:pStyle w:val="ConsPlusTitle"/>
        <w:bidi w:val="0"/>
        <w:ind w:left="0" w:hanging="0"/>
        <w:jc w:val="center"/>
        <w:rPr/>
      </w:pPr>
      <w:r>
        <w:rPr/>
        <w:t>ЛЕСНОГО КОНТРОЛЯ В ТУРИНСКОМ МУНИЦИПАЛЬНОМ ОКРУГЕ</w:t>
      </w:r>
    </w:p>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center"/>
              <w:rPr>
                <w:color w:val="392C69"/>
              </w:rPr>
            </w:pPr>
            <w:r>
              <w:rPr>
                <w:color w:val="392C69"/>
              </w:rPr>
              <w:t>Список изменяющих документов</w:t>
            </w:r>
          </w:p>
          <w:p>
            <w:pPr>
              <w:pStyle w:val="ConsPlusNormal"/>
              <w:tabs>
                <w:tab w:val="clear" w:pos="720"/>
              </w:tabs>
              <w:bidi w:val="0"/>
              <w:ind w:left="0" w:hanging="0"/>
              <w:jc w:val="center"/>
              <w:rPr/>
            </w:pPr>
            <w:r>
              <w:rPr>
                <w:color w:val="392C69"/>
              </w:rPr>
              <w:t xml:space="preserve">(в ред. </w:t>
            </w:r>
            <w:hyperlink r:id="rId55"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color w:val="392C69"/>
              </w:rPr>
              <w:t xml:space="preserve"> Думы Туринского городского округа от 17.10.2024 N 189)</w:t>
            </w:r>
          </w:p>
        </w:tc>
        <w:tc>
          <w:tcPr>
            <w:tcW w:w="113" w:type="dxa"/>
            <w:tcBorders/>
            <w:shd w:color="auto" w:fill="F4F3F8"/>
          </w:tcPr>
          <w:p>
            <w:pPr>
              <w:pStyle w:val="ConsPlusNormal"/>
              <w:tabs>
                <w:tab w:val="clear" w:pos="720"/>
              </w:tabs>
              <w:bidi w:val="0"/>
              <w:ind w:left="0" w:hanging="0"/>
              <w:jc w:val="center"/>
              <w:rPr>
                <w:color w:val="392C69"/>
              </w:rPr>
            </w:pPr>
            <w:r>
              <w:rPr>
                <w:color w:val="392C69"/>
              </w:rPr>
            </w:r>
          </w:p>
        </w:tc>
      </w:tr>
    </w:tbl>
    <w:p>
      <w:pPr>
        <w:pStyle w:val="ConsPlusNormal"/>
        <w:bidi w:val="0"/>
        <w:ind w:left="0" w:hanging="0"/>
        <w:jc w:val="both"/>
        <w:rPr/>
      </w:pPr>
      <w:r>
        <w:rPr/>
      </w:r>
    </w:p>
    <w:p>
      <w:pPr>
        <w:pStyle w:val="ConsPlusTitle"/>
        <w:numPr>
          <w:ilvl w:val="0"/>
          <w:numId w:val="0"/>
        </w:numPr>
        <w:bidi w:val="0"/>
        <w:ind w:left="0" w:firstLine="540"/>
        <w:jc w:val="both"/>
        <w:outlineLvl w:val="1"/>
        <w:rPr/>
      </w:pPr>
      <w:r>
        <w:rPr/>
        <w:t>1. Ключевые показатели в сфере муниципального лесного контроля в Туринском муниципальном округе и их целевые значения:</w:t>
      </w:r>
    </w:p>
    <w:p>
      <w:pPr>
        <w:pStyle w:val="ConsPlusNormal"/>
        <w:bidi w:val="0"/>
        <w:ind w:left="0" w:hanging="0"/>
        <w:jc w:val="both"/>
        <w:rPr/>
      </w:pPr>
      <w:r>
        <w:rPr/>
        <w:t xml:space="preserve">(в ред. </w:t>
      </w:r>
      <w:hyperlink r:id="rId56"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ind w:left="0" w:hanging="0"/>
        <w:jc w:val="both"/>
        <w:rPr/>
      </w:pPr>
      <w:r>
        <w:rPr/>
      </w:r>
    </w:p>
    <w:tbl>
      <w:tblPr>
        <w:tblW w:w="9070" w:type="dxa"/>
        <w:jc w:val="left"/>
        <w:tblInd w:w="67" w:type="dxa"/>
        <w:tblLayout w:type="fixed"/>
        <w:tblCellMar>
          <w:top w:w="102" w:type="dxa"/>
          <w:left w:w="62" w:type="dxa"/>
          <w:bottom w:w="102" w:type="dxa"/>
          <w:right w:w="62" w:type="dxa"/>
        </w:tblCellMar>
      </w:tblPr>
      <w:tblGrid>
        <w:gridCol w:w="7482"/>
        <w:gridCol w:w="1587"/>
      </w:tblGrid>
      <w:tr>
        <w:trPr/>
        <w:tc>
          <w:tcPr>
            <w:tcW w:w="748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Ключевые показатели</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Целевые значения (%)</w:t>
            </w:r>
          </w:p>
        </w:tc>
      </w:tr>
      <w:tr>
        <w:trPr/>
        <w:tc>
          <w:tcPr>
            <w:tcW w:w="748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Доля устраненных нарушений обязательных требований от числа выявленных нарушений обязательных требований</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70 - 80</w:t>
            </w:r>
          </w:p>
        </w:tc>
      </w:tr>
      <w:tr>
        <w:trPr/>
        <w:tc>
          <w:tcPr>
            <w:tcW w:w="748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0</w:t>
            </w:r>
          </w:p>
        </w:tc>
      </w:tr>
    </w:tbl>
    <w:p>
      <w:pPr>
        <w:pStyle w:val="ConsPlusNormal"/>
        <w:bidi w:val="0"/>
        <w:ind w:left="0" w:hanging="0"/>
        <w:jc w:val="both"/>
        <w:rPr/>
      </w:pPr>
      <w:r>
        <w:rPr/>
      </w:r>
    </w:p>
    <w:p>
      <w:pPr>
        <w:pStyle w:val="ConsPlusTitle"/>
        <w:numPr>
          <w:ilvl w:val="0"/>
          <w:numId w:val="0"/>
        </w:numPr>
        <w:bidi w:val="0"/>
        <w:ind w:left="0" w:firstLine="540"/>
        <w:jc w:val="both"/>
        <w:outlineLvl w:val="1"/>
        <w:rPr/>
      </w:pPr>
      <w:r>
        <w:rPr/>
        <w:t>2. Индикативные показатели в сфере муниципального лесного контроля в Туринском муниципальном округе:</w:t>
      </w:r>
    </w:p>
    <w:p>
      <w:pPr>
        <w:pStyle w:val="ConsPlusNormal"/>
        <w:bidi w:val="0"/>
        <w:ind w:left="0" w:hanging="0"/>
        <w:jc w:val="both"/>
        <w:rPr/>
      </w:pPr>
      <w:r>
        <w:rPr/>
        <w:t xml:space="preserve">(в ред. </w:t>
      </w:r>
      <w:hyperlink r:id="rId57"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ind w:left="0" w:hanging="0"/>
        <w:jc w:val="both"/>
        <w:rPr/>
      </w:pPr>
      <w:r>
        <w:rPr/>
      </w:r>
    </w:p>
    <w:p>
      <w:pPr>
        <w:pStyle w:val="ConsPlusNormal"/>
        <w:bidi w:val="0"/>
        <w:ind w:left="0" w:firstLine="540"/>
        <w:jc w:val="both"/>
        <w:rPr/>
      </w:pPr>
      <w:r>
        <w:rPr/>
        <w:t>1. Количество внеплановых контрольных мероприятий, проведенных за отчетный период.</w:t>
      </w:r>
    </w:p>
    <w:p>
      <w:pPr>
        <w:pStyle w:val="ConsPlusNormal"/>
        <w:bidi w:val="0"/>
        <w:spacing w:before="240" w:after="0"/>
        <w:ind w:left="0" w:firstLine="540"/>
        <w:jc w:val="both"/>
        <w:rPr/>
      </w:pPr>
      <w:r>
        <w:rPr/>
        <w:t>2. Количество предостережений о недопустимости нарушения обязательных требований, объявленных за отчетный период.</w:t>
      </w:r>
    </w:p>
    <w:p>
      <w:pPr>
        <w:pStyle w:val="ConsPlusNormal"/>
        <w:bidi w:val="0"/>
        <w:spacing w:before="240" w:after="0"/>
        <w:ind w:left="0" w:firstLine="540"/>
        <w:jc w:val="both"/>
        <w:rPr/>
      </w:pPr>
      <w:r>
        <w:rPr/>
        <w:t>3. Количество контрольных мероприятий, по результатам которых выявлены нарушения обязательных требований, за отчетный период.</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0"/>
        <w:rPr/>
      </w:pPr>
      <w:r>
        <w:rPr/>
        <w:t>Утвержден</w:t>
      </w:r>
    </w:p>
    <w:p>
      <w:pPr>
        <w:pStyle w:val="ConsPlusNormal"/>
        <w:bidi w:val="0"/>
        <w:ind w:left="0" w:hanging="0"/>
        <w:jc w:val="right"/>
        <w:rPr/>
      </w:pPr>
      <w:r>
        <w:rPr/>
        <w:t>Решением Думы</w:t>
      </w:r>
    </w:p>
    <w:p>
      <w:pPr>
        <w:pStyle w:val="ConsPlusNormal"/>
        <w:bidi w:val="0"/>
        <w:ind w:left="0" w:hanging="0"/>
        <w:jc w:val="right"/>
        <w:rPr/>
      </w:pPr>
      <w:r>
        <w:rPr/>
        <w:t>Туринского городского округа</w:t>
      </w:r>
    </w:p>
    <w:p>
      <w:pPr>
        <w:pStyle w:val="ConsPlusNormal"/>
        <w:bidi w:val="0"/>
        <w:ind w:left="0" w:hanging="0"/>
        <w:jc w:val="right"/>
        <w:rPr/>
      </w:pPr>
      <w:r>
        <w:rPr/>
        <w:t>от 28 сентября 2023 г. N 92</w:t>
      </w:r>
    </w:p>
    <w:p>
      <w:pPr>
        <w:pStyle w:val="ConsPlusNormal"/>
        <w:bidi w:val="0"/>
        <w:ind w:left="0" w:hanging="0"/>
        <w:jc w:val="both"/>
        <w:rPr/>
      </w:pPr>
      <w:r>
        <w:rPr/>
      </w:r>
    </w:p>
    <w:p>
      <w:pPr>
        <w:pStyle w:val="ConsPlusTitle"/>
        <w:bidi w:val="0"/>
        <w:ind w:left="0" w:hanging="0"/>
        <w:jc w:val="center"/>
        <w:rPr/>
      </w:pPr>
      <w:bookmarkStart w:id="4" w:name="Par295"/>
      <w:bookmarkEnd w:id="4"/>
      <w:r>
        <w:rPr/>
        <w:t>ПЕРЕЧЕНЬ</w:t>
      </w:r>
    </w:p>
    <w:p>
      <w:pPr>
        <w:pStyle w:val="ConsPlusTitle"/>
        <w:bidi w:val="0"/>
        <w:ind w:left="0" w:hanging="0"/>
        <w:jc w:val="center"/>
        <w:rPr/>
      </w:pPr>
      <w:r>
        <w:rPr/>
        <w:t>ИНДИКАТОРОВ РИСКА НАРУШЕНИЯ ОБЯЗАТЕЛЬНЫХ ТРЕБОВАНИЙ</w:t>
      </w:r>
    </w:p>
    <w:p>
      <w:pPr>
        <w:pStyle w:val="ConsPlusTitle"/>
        <w:bidi w:val="0"/>
        <w:ind w:left="0" w:hanging="0"/>
        <w:jc w:val="center"/>
        <w:rPr/>
      </w:pPr>
      <w:r>
        <w:rPr/>
        <w:t>В СФЕРЕ МУНИЦИПАЛЬНОГО ЛЕСНОГО КОНТРОЛЯ</w:t>
      </w:r>
    </w:p>
    <w:p>
      <w:pPr>
        <w:pStyle w:val="ConsPlusTitle"/>
        <w:bidi w:val="0"/>
        <w:ind w:left="0" w:hanging="0"/>
        <w:jc w:val="center"/>
        <w:rPr/>
      </w:pPr>
      <w:r>
        <w:rPr/>
        <w:t>В ГРАНИЦАХ ТУРИНСКОГО МУНИЦИПАЛЬНОГО ОКРУГА</w:t>
      </w:r>
    </w:p>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center"/>
              <w:rPr>
                <w:color w:val="392C69"/>
              </w:rPr>
            </w:pPr>
            <w:r>
              <w:rPr>
                <w:color w:val="392C69"/>
              </w:rPr>
              <w:t>Список изменяющих документов</w:t>
            </w:r>
          </w:p>
          <w:p>
            <w:pPr>
              <w:pStyle w:val="ConsPlusNormal"/>
              <w:tabs>
                <w:tab w:val="clear" w:pos="720"/>
              </w:tabs>
              <w:bidi w:val="0"/>
              <w:ind w:left="0" w:hanging="0"/>
              <w:jc w:val="center"/>
              <w:rPr/>
            </w:pPr>
            <w:r>
              <w:rPr>
                <w:color w:val="392C69"/>
              </w:rPr>
              <w:t xml:space="preserve">(в ред. </w:t>
            </w:r>
            <w:hyperlink r:id="rId58"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color w:val="392C69"/>
              </w:rPr>
              <w:t xml:space="preserve"> Думы Туринского городского округа от 17.10.2024 N 189)</w:t>
            </w:r>
          </w:p>
        </w:tc>
        <w:tc>
          <w:tcPr>
            <w:tcW w:w="113" w:type="dxa"/>
            <w:tcBorders/>
            <w:shd w:color="auto" w:fill="F4F3F8"/>
          </w:tcPr>
          <w:p>
            <w:pPr>
              <w:pStyle w:val="ConsPlusNormal"/>
              <w:tabs>
                <w:tab w:val="clear" w:pos="720"/>
              </w:tabs>
              <w:bidi w:val="0"/>
              <w:ind w:left="0" w:hanging="0"/>
              <w:jc w:val="center"/>
              <w:rPr>
                <w:color w:val="392C69"/>
              </w:rPr>
            </w:pPr>
            <w:r>
              <w:rPr>
                <w:color w:val="392C69"/>
              </w:rPr>
            </w:r>
          </w:p>
        </w:tc>
      </w:tr>
    </w:tbl>
    <w:p>
      <w:pPr>
        <w:pStyle w:val="ConsPlusNormal"/>
        <w:bidi w:val="0"/>
        <w:ind w:left="0" w:hanging="0"/>
        <w:jc w:val="both"/>
        <w:rPr/>
      </w:pPr>
      <w:r>
        <w:rPr/>
      </w:r>
    </w:p>
    <w:p>
      <w:pPr>
        <w:pStyle w:val="ConsPlusNormal"/>
        <w:bidi w:val="0"/>
        <w:ind w:left="0" w:firstLine="540"/>
        <w:jc w:val="both"/>
        <w:rPr/>
      </w:pPr>
      <w:r>
        <w:rPr/>
        <w:t>Индикаторами риска нарушения обязательных требований при осуществлении муниципального лесного контроля в муниципальном образовании являются наличие признаков нарушения:</w:t>
      </w:r>
    </w:p>
    <w:p>
      <w:pPr>
        <w:pStyle w:val="ConsPlusNormal"/>
        <w:bidi w:val="0"/>
        <w:spacing w:before="240" w:after="0"/>
        <w:ind w:left="0" w:firstLine="540"/>
        <w:jc w:val="both"/>
        <w:rPr/>
      </w:pPr>
      <w:r>
        <w:rPr/>
        <w:t>1. Установление на лесном участке, предоставленном в аренду, постоянное бессрочное пользование, безвозмездное пользование (далее - использование), или на территории в границах лесничества, не предоставленной для использования, увеличения в два и более раза площади лесных насаждений, погибших и (или) поврежденных вследствие воздействия вредных организмов за календарный год, по сравнению со среднегодовой величиной за предшествующий пятилетний период.</w:t>
      </w:r>
    </w:p>
    <w:p>
      <w:pPr>
        <w:pStyle w:val="ConsPlusNormal"/>
        <w:bidi w:val="0"/>
        <w:spacing w:before="240" w:after="0"/>
        <w:ind w:left="0" w:firstLine="540"/>
        <w:jc w:val="both"/>
        <w:rPr/>
      </w:pPr>
      <w:r>
        <w:rPr/>
        <w:t>2. Доля лесных пожаров в общем количестве лесных пожаров, возникших на лесном участке, предоставленном для использования, или на территории в границах лесничества, не предоставленной для использования, составила более 20 процентов по итогам календарного года.</w:t>
      </w:r>
    </w:p>
    <w:p>
      <w:pPr>
        <w:pStyle w:val="ConsPlusNormal"/>
        <w:bidi w:val="0"/>
        <w:spacing w:before="240" w:after="0"/>
        <w:ind w:left="0" w:firstLine="540"/>
        <w:jc w:val="both"/>
        <w:rPr/>
      </w:pPr>
      <w:r>
        <w:rPr/>
        <w:t>3. Установление на лесном участке, предоставленном для использования, или на территории в границах лесничества, не предоставленной для использования, увеличения площади лесов, подлежащих лесовосстановлению (вырубки, гари, редины, пустыри, прогалины), более чем на 30 процентов за календарный год по сравнению со среднегодовой величиной за предшествующий пятилетний период.</w:t>
      </w:r>
    </w:p>
    <w:p>
      <w:pPr>
        <w:pStyle w:val="ConsPlusNormal"/>
        <w:bidi w:val="0"/>
        <w:ind w:left="0" w:hanging="0"/>
        <w:jc w:val="both"/>
        <w:rPr/>
      </w:pPr>
      <w:r>
        <w:rPr/>
      </w:r>
    </w:p>
    <w:p>
      <w:pPr>
        <w:pStyle w:val="ConsPlusNormal"/>
        <w:bidi w:val="0"/>
        <w:ind w:left="0" w:hanging="0"/>
        <w:jc w:val="both"/>
        <w:rPr/>
      </w:pPr>
      <w:r>
        <w:rPr/>
      </w:r>
    </w:p>
    <w:p>
      <w:pPr>
        <w:pStyle w:val="ConsPlusNormal"/>
        <w:pBdr>
          <w:top w:val="single" w:sz="6" w:space="0" w:color="000000"/>
        </w:pBdr>
        <w:bidi w:val="0"/>
        <w:spacing w:before="100" w:after="100"/>
        <w:ind w:left="0" w:hanging="0"/>
        <w:jc w:val="both"/>
        <w:rPr>
          <w:sz w:val="0"/>
        </w:rPr>
      </w:pPr>
      <w:r>
        <w:rPr>
          <w:sz w:val="0"/>
        </w:rPr>
      </w:r>
    </w:p>
    <w:sectPr>
      <w:type w:val="nextPage"/>
      <w:pgSz w:w="11906" w:h="16838"/>
      <w:pgMar w:left="1133" w:right="566"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Courier New">
    <w:charset w:val="01"/>
    <w:family w:val="roman"/>
    <w:pitch w:val="default"/>
  </w:font>
  <w:font w:name="Arial">
    <w:charset w:val="01"/>
    <w:family w:val="roman"/>
    <w:pitch w:val="default"/>
  </w:font>
  <w:font w:name="Tahoma">
    <w:charset w:val="01"/>
    <w:family w:val="roman"/>
    <w:pitch w:val="default"/>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PT Astra Serif" w:hAnsi="PT Astra Serif" w:eastAsia="Tahoma" w:cs="Noto Sans Devanagari"/>
      <w:color w:val="auto"/>
      <w:kern w:val="2"/>
      <w:sz w:val="24"/>
      <w:szCs w:val="24"/>
      <w:lang w:val="ru-RU" w:eastAsia="zh-CN" w:bidi="hi-IN"/>
    </w:rPr>
  </w:style>
  <w:style w:type="character" w:styleId="-">
    <w:name w:val="Hyperlink"/>
    <w:rPr>
      <w:color w:val="000080"/>
      <w:u w:val="single"/>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ConsPlusNormal">
    <w:name w:val="ConsPlusNormal"/>
    <w:qFormat/>
    <w:pPr>
      <w:widowControl w:val="fals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ConsPlusNonformat">
    <w:name w:val="ConsPlusNonformat"/>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val="false"/>
      <w:bidi w:val="0"/>
    </w:pPr>
    <w:rPr>
      <w:rFonts w:ascii="Arial" w:hAnsi="Arial" w:eastAsia="Arial" w:cs="Courier New"/>
      <w:b/>
      <w:i w:val="false"/>
      <w:strike w:val="false"/>
      <w:dstrike w:val="false"/>
      <w:color w:val="auto"/>
      <w:kern w:val="2"/>
      <w:sz w:val="24"/>
      <w:szCs w:val="24"/>
      <w:u w:val="none"/>
      <w:lang w:val="ru-RU" w:eastAsia="zh-CN" w:bidi="hi-IN"/>
    </w:rPr>
  </w:style>
  <w:style w:type="paragraph" w:styleId="ConsPlusCell">
    <w:name w:val="ConsPlusCell"/>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val="false"/>
      <w:bidi w:val="0"/>
    </w:pPr>
    <w:rPr>
      <w:rFonts w:ascii="Tahoma" w:hAnsi="Tahoma" w:eastAsia="Arial" w:cs="Courier New"/>
      <w:b w:val="false"/>
      <w:i w:val="false"/>
      <w:strike w:val="false"/>
      <w:dstrike w:val="false"/>
      <w:color w:val="auto"/>
      <w:kern w:val="2"/>
      <w:sz w:val="18"/>
      <w:szCs w:val="24"/>
      <w:u w:val="none"/>
      <w:lang w:val="ru-RU" w:eastAsia="zh-CN" w:bidi="hi-IN"/>
    </w:rPr>
  </w:style>
  <w:style w:type="paragraph" w:styleId="ConsPlusTitlePage">
    <w:name w:val="ConsPlusTitlePage"/>
    <w:qFormat/>
    <w:pPr>
      <w:widowControl w:val="false"/>
      <w:bidi w:val="0"/>
    </w:pPr>
    <w:rPr>
      <w:rFonts w:ascii="Tahoma" w:hAnsi="Tahoma" w:eastAsia="Arial" w:cs="Courier New"/>
      <w:b w:val="false"/>
      <w:i w:val="false"/>
      <w:strike w:val="false"/>
      <w:dstrike w:val="false"/>
      <w:color w:val="auto"/>
      <w:kern w:val="2"/>
      <w:sz w:val="24"/>
      <w:szCs w:val="24"/>
      <w:u w:val="none"/>
      <w:lang w:val="ru-RU" w:eastAsia="zh-CN" w:bidi="hi-IN"/>
    </w:rPr>
  </w:style>
  <w:style w:type="paragraph" w:styleId="ConsPlusJurTerm">
    <w:name w:val="ConsPlusJurTerm"/>
    <w:qFormat/>
    <w:pPr>
      <w:widowControl w:val="false"/>
      <w:bidi w:val="0"/>
    </w:pPr>
    <w:rPr>
      <w:rFonts w:ascii="Tahoma" w:hAnsi="Tahoma"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val="fals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Style19">
    <w:name w:val="Колонтитул"/>
    <w:basedOn w:val="Normal"/>
    <w:qFormat/>
    <w:pPr/>
    <w:rPr/>
  </w:style>
  <w:style w:type="paragraph" w:styleId="Style20">
    <w:name w:val="Header"/>
    <w:basedOn w:val="Style19"/>
    <w:pPr/>
    <w:rPr/>
  </w:style>
  <w:style w:type="paragraph" w:styleId="Style21">
    <w:name w:val="Footer"/>
    <w:basedOn w:val="Style19"/>
    <w:pPr/>
    <w:rPr/>
  </w:style>
  <w:style w:type="paragraph" w:styleId="Style22">
    <w:name w:val="Содержимое таблицы"/>
    <w:basedOn w:val="Normal"/>
    <w:qFormat/>
    <w:pPr>
      <w:widowControl w:val="false"/>
      <w:suppressLineNumbers/>
    </w:pPr>
    <w:rPr/>
  </w:style>
  <w:style w:type="paragraph" w:styleId="Style23">
    <w:name w:val="Заголовок таблицы"/>
    <w:basedOn w:val="Style22"/>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RLAW071&amp;n=389107&amp;date=03.02.2025&amp;dst=100037&amp;field=134" TargetMode="External"/><Relationship Id="rId3" Type="http://schemas.openxmlformats.org/officeDocument/2006/relationships/hyperlink" Target="../&#1047;&#1072;&#1075;&#1088;&#1091;&#1079;&#1082;&#1080;/01.01.2025)%0A%7B&#1050;&#1086;&#1085;&#1089;&#1091;&#1083;&#1100;&#1090;&#1072;&#1085;&#1090;&#1055;&#1083;&#1102;&#1089;%7D" TargetMode="External"/><Relationship Id="rId4" Type="http://schemas.openxmlformats.org/officeDocument/2006/relationships/hyperlink" Target="https://login.consultant.ru/link/?req=doc&amp;base=LAW&amp;n=495001&amp;date=03.02.2025&amp;dst=100088&amp;field=134" TargetMode="External"/><Relationship Id="rId5" Type="http://schemas.openxmlformats.org/officeDocument/2006/relationships/hyperlink" Target="https://login.consultant.ru/link/?req=doc&amp;base=LAW&amp;n=495001&amp;date=03.02.2025&amp;dst=100338&amp;field=134" TargetMode="External"/><Relationship Id="rId6" Type="http://schemas.openxmlformats.org/officeDocument/2006/relationships/hyperlink" Target="https://login.consultant.ru/link/?req=doc&amp;base=LAW&amp;n=495209&amp;date=03.02.2025" TargetMode="External"/><Relationship Id="rId7" Type="http://schemas.openxmlformats.org/officeDocument/2006/relationships/hyperlink" Target="../&#1047;&#1072;&#1075;&#1088;&#1091;&#1079;&#1082;&#1080;/01.01.2025)%0A%7B&#1050;&#1086;&#1085;&#1089;&#1091;&#1083;&#1100;&#1090;&#1072;&#1085;&#1090;&#1055;&#1083;&#1102;&#1089;%7D" TargetMode="External"/><Relationship Id="rId8" Type="http://schemas.openxmlformats.org/officeDocument/2006/relationships/hyperlink" Target="https://login.consultant.ru/link/?req=doc&amp;base=RLAW071&amp;n=389107&amp;date=03.02.2025&amp;dst=100038&amp;field=134" TargetMode="External"/><Relationship Id="rId9" Type="http://schemas.openxmlformats.org/officeDocument/2006/relationships/hyperlink" Target="https://login.consultant.ru/link/?req=doc&amp;base=RLAW071&amp;n=389107&amp;date=03.02.2025&amp;dst=100038&amp;field=134" TargetMode="External"/><Relationship Id="rId10" Type="http://schemas.openxmlformats.org/officeDocument/2006/relationships/hyperlink" Target="https://login.consultant.ru/link/?req=doc&amp;base=RLAW071&amp;n=389107&amp;date=03.02.2025&amp;dst=100038&amp;field=134" TargetMode="External"/><Relationship Id="rId11" Type="http://schemas.openxmlformats.org/officeDocument/2006/relationships/hyperlink" Target="../&#1047;&#1072;&#1075;&#1088;&#1091;&#1079;&#1082;&#1080;/&#1086;&#1090;&#1084;&#1077;&#1085;&#1077;&#1085;%0A%7B&#1050;&#1086;&#1085;&#1089;&#1091;&#1083;&#1100;&#1090;&#1072;&#1085;&#1090;&#1055;&#1083;&#1102;&#1089;%7D" TargetMode="External"/><Relationship Id="rId12" Type="http://schemas.openxmlformats.org/officeDocument/2006/relationships/hyperlink" Target="https://login.consultant.ru/link/?req=doc&amp;base=RLAW071&amp;n=315522&amp;date=03.02.2025" TargetMode="External"/><Relationship Id="rId13" Type="http://schemas.openxmlformats.org/officeDocument/2006/relationships/hyperlink" Target="https://login.consultant.ru/link/?req=doc&amp;base=RLAW071&amp;n=324673&amp;date=03.02.2025" TargetMode="External"/><Relationship Id="rId14" Type="http://schemas.openxmlformats.org/officeDocument/2006/relationships/hyperlink" Target="../&#1047;&#1072;&#1075;&#1088;&#1091;&#1079;&#1082;&#1080;/&#1086;&#1090;&#1084;&#1077;&#1085;&#1077;&#1085;%0A%7B&#1050;&#1086;&#1085;&#1089;&#1091;&#1083;&#1100;&#1090;&#1072;&#1085;&#1090;&#1055;&#1083;&#1102;&#1089;%7D" TargetMode="External"/><Relationship Id="rId15" Type="http://schemas.openxmlformats.org/officeDocument/2006/relationships/hyperlink" Target="https://turinskgo.ru/" TargetMode="External"/><Relationship Id="rId16" Type="http://schemas.openxmlformats.org/officeDocument/2006/relationships/hyperlink" Target="https://login.consultant.ru/link/?req=doc&amp;base=RLAW071&amp;n=389107&amp;date=03.02.2025&amp;dst=100038&amp;field=134" TargetMode="External"/><Relationship Id="rId17" Type="http://schemas.openxmlformats.org/officeDocument/2006/relationships/hyperlink" Target="https://login.consultant.ru/link/?req=doc&amp;base=RLAW071&amp;n=389107&amp;date=03.02.2025&amp;dst=100039&amp;field=134" TargetMode="External"/><Relationship Id="rId18" Type="http://schemas.openxmlformats.org/officeDocument/2006/relationships/hyperlink" Target="../&#1047;&#1072;&#1075;&#1088;&#1091;&#1079;&#1082;&#1080;/01.01.2025)%0A%7B&#1050;&#1086;&#1085;&#1089;&#1091;&#1083;&#1100;&#1090;&#1072;&#1085;&#1090;&#1055;&#1083;&#1102;&#1089;%7D" TargetMode="External"/><Relationship Id="rId19" Type="http://schemas.openxmlformats.org/officeDocument/2006/relationships/hyperlink" Target="https://login.consultant.ru/link/?req=doc&amp;base=RLAW071&amp;n=389107&amp;date=03.02.2025&amp;dst=100040&amp;field=134" TargetMode="External"/><Relationship Id="rId20" Type="http://schemas.openxmlformats.org/officeDocument/2006/relationships/hyperlink" Target="https://login.consultant.ru/link/?req=doc&amp;base=RLAW071&amp;n=389107&amp;date=03.02.2025&amp;dst=100040&amp;field=134" TargetMode="External"/><Relationship Id="rId21" Type="http://schemas.openxmlformats.org/officeDocument/2006/relationships/hyperlink" Target="https://login.consultant.ru/link/?req=doc&amp;base=RLAW071&amp;n=389107&amp;date=03.02.2025&amp;dst=100040&amp;field=134" TargetMode="External"/><Relationship Id="rId22" Type="http://schemas.openxmlformats.org/officeDocument/2006/relationships/hyperlink" Target="https://login.consultant.ru/link/?req=doc&amp;base=RLAW071&amp;n=389107&amp;date=03.02.2025&amp;dst=100040&amp;field=134" TargetMode="External"/><Relationship Id="rId23" Type="http://schemas.openxmlformats.org/officeDocument/2006/relationships/hyperlink" Target="https://login.consultant.ru/link/?req=doc&amp;base=RLAW071&amp;n=389107&amp;date=03.02.2025&amp;dst=100040&amp;field=134" TargetMode="External"/><Relationship Id="rId24" Type="http://schemas.openxmlformats.org/officeDocument/2006/relationships/hyperlink" Target="https://login.consultant.ru/link/?req=doc&amp;base=LAW&amp;n=495001&amp;date=03.02.2025" TargetMode="External"/><Relationship Id="rId25" Type="http://schemas.openxmlformats.org/officeDocument/2006/relationships/hyperlink" Target="https://login.consultant.ru/link/?req=doc&amp;base=LAW&amp;n=495001&amp;date=03.02.2025&amp;dst=100178&amp;field=134" TargetMode="External"/><Relationship Id="rId26" Type="http://schemas.openxmlformats.org/officeDocument/2006/relationships/hyperlink" Target="https://login.consultant.ru/link/?req=doc&amp;base=RLAW071&amp;n=389107&amp;date=03.02.2025&amp;dst=100040&amp;field=134" TargetMode="External"/><Relationship Id="rId27" Type="http://schemas.openxmlformats.org/officeDocument/2006/relationships/hyperlink" Target="https://login.consultant.ru/link/?req=doc&amp;base=LAW&amp;n=495001&amp;date=03.02.2025&amp;dst=100666&amp;field=134" TargetMode="External"/><Relationship Id="rId28" Type="http://schemas.openxmlformats.org/officeDocument/2006/relationships/hyperlink" Target="https://login.consultant.ru/link/?req=doc&amp;base=RLAW071&amp;n=389107&amp;date=03.02.2025&amp;dst=100040&amp;field=134" TargetMode="External"/><Relationship Id="rId29" Type="http://schemas.openxmlformats.org/officeDocument/2006/relationships/hyperlink" Target="https://turinskgo.ru/" TargetMode="External"/><Relationship Id="rId30" Type="http://schemas.openxmlformats.org/officeDocument/2006/relationships/hyperlink" Target="https://login.consultant.ru/link/?req=doc&amp;base=RLAW071&amp;n=389107&amp;date=03.02.2025&amp;dst=100040&amp;field=134" TargetMode="External"/><Relationship Id="rId31" Type="http://schemas.openxmlformats.org/officeDocument/2006/relationships/hyperlink" Target="https://login.consultant.ru/link/?req=doc&amp;base=LAW&amp;n=454103&amp;date=03.02.2025" TargetMode="External"/><Relationship Id="rId32" Type="http://schemas.openxmlformats.org/officeDocument/2006/relationships/hyperlink" Target="https://login.consultant.ru/link/?req=doc&amp;base=LAW&amp;n=495001&amp;date=03.02.2025" TargetMode="External"/><Relationship Id="rId33" Type="http://schemas.openxmlformats.org/officeDocument/2006/relationships/hyperlink" Target="https://login.consultant.ru/link/?req=doc&amp;base=LAW&amp;n=495001&amp;date=03.02.2025&amp;dst=100572&amp;field=134" TargetMode="External"/><Relationship Id="rId34" Type="http://schemas.openxmlformats.org/officeDocument/2006/relationships/hyperlink" Target="https://login.consultant.ru/link/?req=doc&amp;base=LAW&amp;n=495001&amp;date=03.02.2025&amp;dst=100553&amp;field=134" TargetMode="External"/><Relationship Id="rId35" Type="http://schemas.openxmlformats.org/officeDocument/2006/relationships/hyperlink" Target="https://login.consultant.ru/link/?req=doc&amp;base=LAW&amp;n=495001&amp;date=03.02.2025&amp;dst=101127&amp;field=134" TargetMode="External"/><Relationship Id="rId36" Type="http://schemas.openxmlformats.org/officeDocument/2006/relationships/hyperlink" Target="https://login.consultant.ru/link/?req=doc&amp;base=LAW&amp;n=495001&amp;date=03.02.2025&amp;dst=100666&amp;field=134" TargetMode="External"/><Relationship Id="rId37" Type="http://schemas.openxmlformats.org/officeDocument/2006/relationships/hyperlink" Target="https://login.consultant.ru/link/?req=doc&amp;base=RLAW071&amp;n=389107&amp;date=03.02.2025&amp;dst=100040&amp;field=134" TargetMode="External"/><Relationship Id="rId38" Type="http://schemas.openxmlformats.org/officeDocument/2006/relationships/hyperlink" Target="https://login.consultant.ru/link/?req=doc&amp;base=LAW&amp;n=495001&amp;date=03.02.2025&amp;dst=100398&amp;field=134" TargetMode="External"/><Relationship Id="rId39" Type="http://schemas.openxmlformats.org/officeDocument/2006/relationships/hyperlink" Target="https://login.consultant.ru/link/?req=doc&amp;base=LAW&amp;n=495001&amp;date=03.02.2025&amp;dst=100813&amp;field=134" TargetMode="External"/><Relationship Id="rId40" Type="http://schemas.openxmlformats.org/officeDocument/2006/relationships/hyperlink" Target="https://login.consultant.ru/link/?req=doc&amp;base=LAW&amp;n=495001&amp;date=03.02.2025&amp;dst=101212&amp;field=134" TargetMode="External"/><Relationship Id="rId41" Type="http://schemas.openxmlformats.org/officeDocument/2006/relationships/hyperlink" Target="https://login.consultant.ru/link/?req=doc&amp;base=LAW&amp;n=495001&amp;date=03.02.2025&amp;dst=100864&amp;field=134" TargetMode="External"/><Relationship Id="rId42" Type="http://schemas.openxmlformats.org/officeDocument/2006/relationships/hyperlink" Target="https://login.consultant.ru/link/?req=doc&amp;base=LAW&amp;n=495001&amp;date=03.02.2025&amp;dst=100888&amp;field=134" TargetMode="External"/><Relationship Id="rId43" Type="http://schemas.openxmlformats.org/officeDocument/2006/relationships/hyperlink" Target="https://login.consultant.ru/link/?req=doc&amp;base=LAW&amp;n=495001&amp;date=03.02.2025&amp;dst=101242&amp;field=134" TargetMode="External"/><Relationship Id="rId44" Type="http://schemas.openxmlformats.org/officeDocument/2006/relationships/hyperlink" Target="https://login.consultant.ru/link/?req=doc&amp;base=LAW&amp;n=495001&amp;date=03.02.2025&amp;dst=100728&amp;field=134" TargetMode="External"/><Relationship Id="rId45" Type="http://schemas.openxmlformats.org/officeDocument/2006/relationships/hyperlink" Target="https://login.consultant.ru/link/?req=doc&amp;base=LAW&amp;n=495001&amp;date=03.02.2025&amp;dst=101267&amp;field=134" TargetMode="External"/><Relationship Id="rId46" Type="http://schemas.openxmlformats.org/officeDocument/2006/relationships/hyperlink" Target="https://login.consultant.ru/link/?req=doc&amp;base=LAW&amp;n=416592&amp;date=03.02.2025" TargetMode="External"/><Relationship Id="rId47" Type="http://schemas.openxmlformats.org/officeDocument/2006/relationships/hyperlink" Target="https://login.consultant.ru/link/?req=doc&amp;base=RLAW071&amp;n=389107&amp;date=03.02.2025&amp;dst=100040&amp;field=134" TargetMode="External"/><Relationship Id="rId48" Type="http://schemas.openxmlformats.org/officeDocument/2006/relationships/hyperlink" Target="https://login.consultant.ru/link/?req=doc&amp;base=LAW&amp;n=495001&amp;date=03.02.2025&amp;dst=100225&amp;field=134" TargetMode="External"/><Relationship Id="rId49" Type="http://schemas.openxmlformats.org/officeDocument/2006/relationships/hyperlink" Target="https://login.consultant.ru/link/?req=doc&amp;base=LAW&amp;n=495001&amp;date=03.02.2025&amp;dst=101143&amp;field=134" TargetMode="External"/><Relationship Id="rId50" Type="http://schemas.openxmlformats.org/officeDocument/2006/relationships/hyperlink" Target="https://login.consultant.ru/link/?req=doc&amp;base=LAW&amp;n=495001&amp;date=03.02.2025&amp;dst=100440&amp;field=134" TargetMode="External"/><Relationship Id="rId51" Type="http://schemas.openxmlformats.org/officeDocument/2006/relationships/hyperlink" Target="https://login.consultant.ru/link/?req=doc&amp;base=LAW&amp;n=495001&amp;date=03.02.2025&amp;dst=100448&amp;field=134" TargetMode="External"/><Relationship Id="rId52" Type="http://schemas.openxmlformats.org/officeDocument/2006/relationships/hyperlink" Target="https://login.consultant.ru/link/?req=doc&amp;base=RLAW071&amp;n=389107&amp;date=03.02.2025&amp;dst=100040&amp;field=134" TargetMode="External"/><Relationship Id="rId53" Type="http://schemas.openxmlformats.org/officeDocument/2006/relationships/hyperlink" Target="https://login.consultant.ru/link/?req=doc&amp;base=RLAW071&amp;n=389107&amp;date=03.02.2025&amp;dst=100040&amp;field=134" TargetMode="External"/><Relationship Id="rId54" Type="http://schemas.openxmlformats.org/officeDocument/2006/relationships/hyperlink" Target="https://login.consultant.ru/link/?req=doc&amp;base=LAW&amp;n=495001&amp;date=03.02.2025" TargetMode="External"/><Relationship Id="rId55" Type="http://schemas.openxmlformats.org/officeDocument/2006/relationships/hyperlink" Target="https://login.consultant.ru/link/?req=doc&amp;base=RLAW071&amp;n=389107&amp;date=03.02.2025&amp;dst=100041&amp;field=134" TargetMode="External"/><Relationship Id="rId56" Type="http://schemas.openxmlformats.org/officeDocument/2006/relationships/hyperlink" Target="https://login.consultant.ru/link/?req=doc&amp;base=RLAW071&amp;n=389107&amp;date=03.02.2025&amp;dst=100042&amp;field=134" TargetMode="External"/><Relationship Id="rId57" Type="http://schemas.openxmlformats.org/officeDocument/2006/relationships/hyperlink" Target="https://login.consultant.ru/link/?req=doc&amp;base=RLAW071&amp;n=389107&amp;date=03.02.2025&amp;dst=100042&amp;field=134" TargetMode="External"/><Relationship Id="rId58" Type="http://schemas.openxmlformats.org/officeDocument/2006/relationships/hyperlink" Target="https://login.consultant.ru/link/?req=doc&amp;base=RLAW071&amp;n=389107&amp;date=03.02.2025&amp;dst=100043&amp;field=134" TargetMode="External"/><Relationship Id="rId59" Type="http://schemas.openxmlformats.org/officeDocument/2006/relationships/fontTable" Target="fontTable.xml"/><Relationship Id="rId6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LibreOffice/7.5.6.2$Linux_X86_64 LibreOffice_project/50$Build-2</Application>
  <AppVersion>15.0000</AppVersion>
  <Pages>16</Pages>
  <Words>4431</Words>
  <Characters>32762</Characters>
  <CharactersWithSpaces>36925</CharactersWithSpaces>
  <Paragraphs>270</Paragraphs>
  <Company>КонсультантПлюс Версия 4024.00.30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2025-02-03T09:06:00Z</dcterms:created>
  <dc:creator/>
  <dc:description/>
  <dc:language>ru-RU</dc:language>
  <cp:lastModifiedBy/>
  <dcterms:modified xsi:type="dcterms:W3CDTF">2025-02-03T11:18:07Z</dcterms:modified>
  <cp:revision>1</cp:revision>
  <dc:subject/>
  <dc:title>Решение Думы Туринского городского округа от 28.09.2023 N 92(ред. от 17.10.2024)"Об утверждении Положения о муниципальном лесном контроле"(вместе с "Перечнем индикаторов риска нарушения обязательных требований в сфере муниципального лесного контроля в границах Туринского муниципального округа")</dc:title>
</cp:coreProperties>
</file>

<file path=docProps/custom.xml><?xml version="1.0" encoding="utf-8"?>
<Properties xmlns="http://schemas.openxmlformats.org/officeDocument/2006/custom-properties" xmlns:vt="http://schemas.openxmlformats.org/officeDocument/2006/docPropsVTypes"/>
</file>