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ТУРИНСКОГО ГОРОДСКОГО ОКРУГА</w:t>
      </w:r>
    </w:p>
    <w:p>
      <w:pPr>
        <w:pStyle w:val="ConsPlusTitle"/>
        <w:bidi w:val="0"/>
        <w:ind w:left="0" w:hanging="0"/>
        <w:jc w:val="center"/>
        <w:rPr/>
      </w:pPr>
      <w:r>
        <w:rPr/>
        <w:t>ШЕСТОЙ СОЗЫВ</w:t>
      </w:r>
    </w:p>
    <w:p>
      <w:pPr>
        <w:pStyle w:val="ConsPlusTitle"/>
        <w:bidi w:val="0"/>
        <w:ind w:left="0" w:hanging="0"/>
        <w:jc w:val="center"/>
        <w:rPr/>
      </w:pPr>
      <w:r>
        <w:rPr/>
      </w:r>
    </w:p>
    <w:p>
      <w:pPr>
        <w:pStyle w:val="ConsPlusTitle"/>
        <w:bidi w:val="0"/>
        <w:ind w:left="0" w:hanging="0"/>
        <w:jc w:val="center"/>
        <w:rPr/>
      </w:pPr>
      <w:r>
        <w:rPr/>
        <w:t>РЕШЕНИЕ</w:t>
      </w:r>
    </w:p>
    <w:p>
      <w:pPr>
        <w:pStyle w:val="ConsPlusTitle"/>
        <w:bidi w:val="0"/>
        <w:ind w:left="0" w:hanging="0"/>
        <w:jc w:val="center"/>
        <w:rPr/>
      </w:pPr>
      <w:r>
        <w:rPr/>
        <w:t>от 26 августа 2021 г. N 337</w:t>
      </w:r>
    </w:p>
    <w:p>
      <w:pPr>
        <w:pStyle w:val="ConsPlusTitle"/>
        <w:bidi w:val="0"/>
        <w:ind w:left="0" w:hanging="0"/>
        <w:jc w:val="center"/>
        <w:rPr/>
      </w:pPr>
      <w:r>
        <w:rPr/>
      </w:r>
    </w:p>
    <w:p>
      <w:pPr>
        <w:pStyle w:val="ConsPlusTitle"/>
        <w:bidi w:val="0"/>
        <w:ind w:left="0" w:hanging="0"/>
        <w:jc w:val="center"/>
        <w:rPr/>
      </w:pPr>
      <w:r>
        <w:rPr/>
        <w:t>Об утверждении положения о муниципальном земельном контроле</w:t>
      </w:r>
    </w:p>
    <w:p>
      <w:pPr>
        <w:pStyle w:val="ConsPlusTitle"/>
        <w:bidi w:val="0"/>
        <w:ind w:left="0" w:hanging="0"/>
        <w:jc w:val="center"/>
        <w:rPr/>
      </w:pPr>
      <w:r>
        <w:rPr/>
        <w:t>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2" w:tgtFrame="Решение Думы Туринского городского округа от 24.02.2022 N 385 \&quot;О внесении изменений в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quot;&#10;{КонсультантПлюс}">
              <w:r>
                <w:rPr>
                  <w:color w:val="0000FF"/>
                </w:rPr>
                <w:t>N 385</w:t>
              </w:r>
            </w:hyperlink>
            <w:r>
              <w:rPr>
                <w:color w:val="392C69"/>
              </w:rPr>
              <w:t>,</w:t>
            </w:r>
          </w:p>
          <w:p>
            <w:pPr>
              <w:pStyle w:val="ConsPlusNormal"/>
              <w:tabs>
                <w:tab w:val="clear" w:pos="720"/>
              </w:tabs>
              <w:bidi w:val="0"/>
              <w:ind w:left="0" w:hanging="0"/>
              <w:jc w:val="center"/>
              <w:rPr>
                <w:color w:val="392C69"/>
              </w:rPr>
            </w:pPr>
            <w:r>
              <w:rPr>
                <w:color w:val="392C69"/>
              </w:rPr>
              <w:t xml:space="preserve">от 25.08.2022 </w:t>
            </w:r>
            <w:hyperlink r:id="rId3" w:tgtFrame="Решение Думы Туринского городского округа от 25.08.2022 N 419 \&quot;О рассмотрении протеста прокуратуры Туринского района на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
              <w:r>
                <w:rPr>
                  <w:color w:val="0000FF"/>
                </w:rPr>
                <w:t>N 419</w:t>
              </w:r>
            </w:hyperlink>
            <w:r>
              <w:rPr>
                <w:color w:val="392C69"/>
              </w:rPr>
              <w:t xml:space="preserve">, от 17.08.2023 </w:t>
            </w:r>
            <w:hyperlink r:id="rId4"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87</w:t>
              </w:r>
            </w:hyperlink>
            <w:r>
              <w:rPr>
                <w:color w:val="392C69"/>
              </w:rPr>
              <w:t xml:space="preserve">, от 15.08.2024 </w:t>
            </w:r>
            <w:hyperlink r:id="rId5"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169</w:t>
              </w:r>
            </w:hyperlink>
            <w:r>
              <w:rPr>
                <w:color w:val="392C69"/>
              </w:rPr>
              <w:t>,</w:t>
            </w:r>
          </w:p>
          <w:p>
            <w:pPr>
              <w:pStyle w:val="ConsPlusNormal"/>
              <w:tabs>
                <w:tab w:val="clear" w:pos="720"/>
              </w:tabs>
              <w:bidi w:val="0"/>
              <w:ind w:left="0" w:hanging="0"/>
              <w:jc w:val="center"/>
              <w:rPr/>
            </w:pPr>
            <w:r>
              <w:rPr>
                <w:color w:val="392C69"/>
              </w:rPr>
              <w:t xml:space="preserve">от 17.10.2024 </w:t>
            </w:r>
            <w:hyperlink r:id="rId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Руководствуясь Земельным </w:t>
      </w:r>
      <w:hyperlink r:id="rId7" w:tgtFrame="\&quot;Земельный кодекс Российской Федерации\">
        <w:r>
          <w:rPr>
            <w:color w:val="0000FF"/>
          </w:rPr>
          <w:t>кодексом</w:t>
        </w:r>
      </w:hyperlink>
      <w:r>
        <w:rPr/>
        <w:t xml:space="preserve"> Российской Федерации, Федеральным </w:t>
      </w:r>
      <w:hyperlink r:id="rId8" w:tgtFrame="Федеральный закон от 06.10.2003 N 131-ФЗ (ред. от 13.12.2024) \&quot;Об общих принципах организации местного самоуправления в Российской Федерации\">
        <w:r>
          <w:rPr>
            <w:color w:val="0000FF"/>
          </w:rPr>
          <w:t>законом</w:t>
        </w:r>
      </w:hyperlink>
      <w:r>
        <w:rPr/>
        <w:t xml:space="preserve"> от 6 октября 2003 года N 131-ФЗ "Об общих принципах организации местного самоуправления в Российской Федерации", Федеральным </w:t>
      </w:r>
      <w:hyperlink r:id="rId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2021 года N 248-ФЗ "О государственном контроле (надзоре) и муниципальном контроле в Российской Федерации", </w:t>
      </w:r>
      <w:hyperlink r:id="rId10" w:tgtFrame="\&quot;Устав Туринского муниципального округа Свердловской области\">
        <w:r>
          <w:rPr>
            <w:color w:val="0000FF"/>
          </w:rPr>
          <w:t>Уставом</w:t>
        </w:r>
      </w:hyperlink>
      <w:r>
        <w:rPr/>
        <w:t xml:space="preserve"> Туринского муниципального округа, Дума Туринского муниципального округа решила:</w:t>
      </w:r>
    </w:p>
    <w:p>
      <w:pPr>
        <w:pStyle w:val="ConsPlusNormal"/>
        <w:bidi w:val="0"/>
        <w:ind w:left="0" w:hanging="0"/>
        <w:jc w:val="both"/>
        <w:rPr/>
      </w:pPr>
      <w:r>
        <w:rPr/>
        <w:t xml:space="preserve">(в ред. </w:t>
      </w:r>
      <w:hyperlink r:id="rId1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44" w:tgtFrame="ПОЛОЖЕНИЕ">
        <w:r>
          <w:rPr>
            <w:color w:val="0000FF"/>
          </w:rPr>
          <w:t>Положение</w:t>
        </w:r>
      </w:hyperlink>
      <w:r>
        <w:rPr/>
        <w:t xml:space="preserve"> о муниципальном земельном контроле на территории Туринского муниципального округа (прилагается);</w:t>
      </w:r>
    </w:p>
    <w:p>
      <w:pPr>
        <w:pStyle w:val="ConsPlusNormal"/>
        <w:bidi w:val="0"/>
        <w:ind w:left="0" w:hanging="0"/>
        <w:jc w:val="both"/>
        <w:rPr/>
      </w:pPr>
      <w:r>
        <w:rPr/>
        <w:t xml:space="preserve">(в ред. </w:t>
      </w:r>
      <w:hyperlink r:id="rId1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ключевые </w:t>
      </w:r>
      <w:hyperlink w:anchor="Par335" w:tgtFrame="КЛЮЧЕВЫЕ ПОКАЗАТЕЛИ">
        <w:r>
          <w:rPr>
            <w:color w:val="0000FF"/>
          </w:rPr>
          <w:t>показатели</w:t>
        </w:r>
      </w:hyperlink>
      <w:r>
        <w:rPr/>
        <w:t xml:space="preserve"> в сфере муниципального земельного контроля в муниципальном образовании Туринский муниципальный округ и их целевые значения, индикативные показатели в сфере муниципального земельного контроля в муниципальном образовании Туринский муниципальный округ;</w:t>
      </w:r>
    </w:p>
    <w:p>
      <w:pPr>
        <w:pStyle w:val="ConsPlusNormal"/>
        <w:bidi w:val="0"/>
        <w:ind w:left="0" w:hanging="0"/>
        <w:jc w:val="both"/>
        <w:rPr/>
      </w:pPr>
      <w:r>
        <w:rPr/>
        <w:t xml:space="preserve">(в ред. </w:t>
      </w:r>
      <w:hyperlink r:id="rId1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 </w:t>
      </w:r>
      <w:hyperlink w:anchor="Par304" w:tgtFrame="ПЕРЕЧЕНЬ">
        <w:r>
          <w:rPr>
            <w:color w:val="0000FF"/>
          </w:rPr>
          <w:t>перечень</w:t>
        </w:r>
      </w:hyperlink>
      <w:r>
        <w:rPr/>
        <w:t xml:space="preserve"> индикаторов риска нарушения обязательных требований в сфере муниципального земельного контроля на территории Туринского муниципального округа.</w:t>
      </w:r>
    </w:p>
    <w:p>
      <w:pPr>
        <w:pStyle w:val="ConsPlusNormal"/>
        <w:bidi w:val="0"/>
        <w:ind w:left="0" w:hanging="0"/>
        <w:jc w:val="both"/>
        <w:rPr/>
      </w:pPr>
      <w:r>
        <w:rPr/>
        <w:t xml:space="preserve">(в ред. </w:t>
      </w:r>
      <w:hyperlink r:id="rId1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Настоящее Решение опубликовать на официальном сайте Туринского муниципального округа в информационно-телекоммуникационной сети "Интернет" </w:t>
      </w:r>
      <w:hyperlink r:id="rId15">
        <w:r>
          <w:rPr>
            <w:color w:val="0000FF"/>
          </w:rPr>
          <w:t>http://turinskgo.ru</w:t>
        </w:r>
      </w:hyperlink>
      <w:r>
        <w:rPr/>
        <w:t>.</w:t>
      </w:r>
    </w:p>
    <w:p>
      <w:pPr>
        <w:pStyle w:val="ConsPlusNormal"/>
        <w:bidi w:val="0"/>
        <w:ind w:left="0" w:hanging="0"/>
        <w:jc w:val="both"/>
        <w:rPr/>
      </w:pPr>
      <w:r>
        <w:rPr/>
        <w:t xml:space="preserve">(в ред. </w:t>
      </w:r>
      <w:hyperlink r:id="rId1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Настоящее Решение вступает в силу с 1 января 2022 года.</w:t>
      </w:r>
    </w:p>
    <w:p>
      <w:pPr>
        <w:pStyle w:val="ConsPlusNormal"/>
        <w:bidi w:val="0"/>
        <w:spacing w:before="240" w:after="0"/>
        <w:ind w:left="0" w:firstLine="540"/>
        <w:jc w:val="both"/>
        <w:rPr/>
      </w:pPr>
      <w:r>
        <w:rPr/>
        <w:t>4. Контроль за исполнением настоящего Решения возложить на председателя депутатской комиссии по ЖКХ, промышленности, градостроительной деятельности и агропромышленному комплексу В.В. Ковкова.</w:t>
      </w:r>
    </w:p>
    <w:p>
      <w:pPr>
        <w:pStyle w:val="ConsPlusNormal"/>
        <w:bidi w:val="0"/>
        <w:ind w:left="0" w:hanging="0"/>
        <w:jc w:val="both"/>
        <w:rPr/>
      </w:pPr>
      <w:r>
        <w:rPr/>
      </w:r>
    </w:p>
    <w:tbl>
      <w:tblPr>
        <w:tblW w:w="9071" w:type="dxa"/>
        <w:jc w:val="left"/>
        <w:tblInd w:w="62" w:type="dxa"/>
        <w:tblLayout w:type="fixed"/>
        <w:tblCellMar>
          <w:top w:w="102" w:type="dxa"/>
          <w:left w:w="62" w:type="dxa"/>
          <w:bottom w:w="102" w:type="dxa"/>
          <w:right w:w="62" w:type="dxa"/>
        </w:tblCellMar>
      </w:tblPr>
      <w:tblGrid>
        <w:gridCol w:w="4648"/>
        <w:gridCol w:w="4422"/>
      </w:tblGrid>
      <w:tr>
        <w:trPr/>
        <w:tc>
          <w:tcPr>
            <w:tcW w:w="4648" w:type="dxa"/>
            <w:tcBorders/>
          </w:tcPr>
          <w:p>
            <w:pPr>
              <w:pStyle w:val="ConsPlusNormal"/>
              <w:tabs>
                <w:tab w:val="clear" w:pos="720"/>
              </w:tabs>
              <w:bidi w:val="0"/>
              <w:ind w:left="0" w:hanging="0"/>
              <w:jc w:val="left"/>
              <w:rPr/>
            </w:pPr>
            <w:r>
              <w:rPr/>
              <w:t>Председатель Думы</w:t>
            </w:r>
          </w:p>
          <w:p>
            <w:pPr>
              <w:pStyle w:val="ConsPlusNormal"/>
              <w:tabs>
                <w:tab w:val="clear" w:pos="720"/>
              </w:tabs>
              <w:bidi w:val="0"/>
              <w:ind w:left="0" w:hanging="0"/>
              <w:jc w:val="left"/>
              <w:rPr/>
            </w:pPr>
            <w:r>
              <w:rPr/>
              <w:t>Туринского городского округа</w:t>
            </w:r>
          </w:p>
          <w:p>
            <w:pPr>
              <w:pStyle w:val="ConsPlusNormal"/>
              <w:tabs>
                <w:tab w:val="clear" w:pos="720"/>
              </w:tabs>
              <w:bidi w:val="0"/>
              <w:ind w:left="0" w:hanging="0"/>
              <w:jc w:val="left"/>
              <w:rPr/>
            </w:pPr>
            <w:r>
              <w:rPr/>
              <w:t>А.В.ПОНОМАРЕВ</w:t>
            </w:r>
          </w:p>
        </w:tc>
        <w:tc>
          <w:tcPr>
            <w:tcW w:w="4422" w:type="dxa"/>
            <w:tcBorders/>
          </w:tcPr>
          <w:p>
            <w:pPr>
              <w:pStyle w:val="ConsPlusNormal"/>
              <w:tabs>
                <w:tab w:val="clear" w:pos="720"/>
              </w:tabs>
              <w:bidi w:val="0"/>
              <w:ind w:left="0" w:hanging="0"/>
              <w:jc w:val="right"/>
              <w:rPr/>
            </w:pPr>
            <w:r>
              <w:rPr/>
              <w:t>Глава</w:t>
            </w:r>
          </w:p>
          <w:p>
            <w:pPr>
              <w:pStyle w:val="ConsPlusNormal"/>
              <w:tabs>
                <w:tab w:val="clear" w:pos="720"/>
              </w:tabs>
              <w:bidi w:val="0"/>
              <w:ind w:left="0" w:hanging="0"/>
              <w:jc w:val="right"/>
              <w:rPr/>
            </w:pPr>
            <w:r>
              <w:rPr/>
              <w:t>Туринского городского округа</w:t>
            </w:r>
          </w:p>
          <w:p>
            <w:pPr>
              <w:pStyle w:val="ConsPlusNormal"/>
              <w:tabs>
                <w:tab w:val="clear" w:pos="720"/>
              </w:tabs>
              <w:bidi w:val="0"/>
              <w:ind w:left="0" w:hanging="0"/>
              <w:jc w:val="right"/>
              <w:rPr/>
            </w:pPr>
            <w:r>
              <w:rPr/>
              <w:t>А.И.ПУЗЫРЕВ</w:t>
            </w:r>
          </w:p>
        </w:tc>
      </w:tr>
    </w:tbl>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337</w:t>
      </w:r>
    </w:p>
    <w:p>
      <w:pPr>
        <w:pStyle w:val="ConsPlusNormal"/>
        <w:bidi w:val="0"/>
        <w:ind w:left="0" w:hanging="0"/>
        <w:jc w:val="both"/>
        <w:rPr/>
      </w:pPr>
      <w:r>
        <w:rPr/>
      </w:r>
    </w:p>
    <w:p>
      <w:pPr>
        <w:pStyle w:val="ConsPlusTitle"/>
        <w:bidi w:val="0"/>
        <w:ind w:left="0" w:hanging="0"/>
        <w:jc w:val="center"/>
        <w:rPr/>
      </w:pPr>
      <w:bookmarkStart w:id="0" w:name="Par44"/>
      <w:bookmarkEnd w:id="0"/>
      <w:r>
        <w:rPr/>
        <w:t>ПОЛОЖЕНИЕ</w:t>
      </w:r>
    </w:p>
    <w:p>
      <w:pPr>
        <w:pStyle w:val="ConsPlusTitle"/>
        <w:bidi w:val="0"/>
        <w:ind w:left="0" w:hanging="0"/>
        <w:jc w:val="center"/>
        <w:rPr/>
      </w:pPr>
      <w:r>
        <w:rPr/>
        <w:t>О МУНИЦИПАЛЬНОМ ЗЕМЕЛЬНОМ КОНТРОЛЕ НА ТЕРРИТОРИИ</w:t>
      </w:r>
    </w:p>
    <w:p>
      <w:pPr>
        <w:pStyle w:val="ConsPlusTitle"/>
        <w:bidi w:val="0"/>
        <w:ind w:left="0" w:hanging="0"/>
        <w:jc w:val="center"/>
        <w:rPr/>
      </w:pPr>
      <w:r>
        <w:rPr/>
        <w:t>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17" w:tgtFrame="Решение Думы Туринского городского округа от 24.02.2022 N 385 \&quot;О внесении изменений в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quot;&#10;{КонсультантПлюс}">
              <w:r>
                <w:rPr>
                  <w:color w:val="0000FF"/>
                </w:rPr>
                <w:t>N 385</w:t>
              </w:r>
            </w:hyperlink>
            <w:r>
              <w:rPr>
                <w:color w:val="392C69"/>
              </w:rPr>
              <w:t>,</w:t>
            </w:r>
          </w:p>
          <w:p>
            <w:pPr>
              <w:pStyle w:val="ConsPlusNormal"/>
              <w:tabs>
                <w:tab w:val="clear" w:pos="720"/>
              </w:tabs>
              <w:bidi w:val="0"/>
              <w:ind w:left="0" w:hanging="0"/>
              <w:jc w:val="center"/>
              <w:rPr>
                <w:color w:val="392C69"/>
              </w:rPr>
            </w:pPr>
            <w:r>
              <w:rPr>
                <w:color w:val="392C69"/>
              </w:rPr>
              <w:t xml:space="preserve">от 25.08.2022 </w:t>
            </w:r>
            <w:hyperlink r:id="rId18" w:tgtFrame="Решение Думы Туринского городского округа от 25.08.2022 N 419 \&quot;О рассмотрении протеста прокуратуры Туринского района на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
              <w:r>
                <w:rPr>
                  <w:color w:val="0000FF"/>
                </w:rPr>
                <w:t>N 419</w:t>
              </w:r>
            </w:hyperlink>
            <w:r>
              <w:rPr>
                <w:color w:val="392C69"/>
              </w:rPr>
              <w:t xml:space="preserve">, от 17.08.2023 </w:t>
            </w:r>
            <w:hyperlink r:id="rId19"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87</w:t>
              </w:r>
            </w:hyperlink>
            <w:r>
              <w:rPr>
                <w:color w:val="392C69"/>
              </w:rPr>
              <w:t xml:space="preserve">, от 15.08.2024 </w:t>
            </w:r>
            <w:hyperlink r:id="rId20"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169</w:t>
              </w:r>
            </w:hyperlink>
            <w:r>
              <w:rPr>
                <w:color w:val="392C69"/>
              </w:rPr>
              <w:t>,</w:t>
            </w:r>
          </w:p>
          <w:p>
            <w:pPr>
              <w:pStyle w:val="ConsPlusNormal"/>
              <w:tabs>
                <w:tab w:val="clear" w:pos="720"/>
              </w:tabs>
              <w:bidi w:val="0"/>
              <w:ind w:left="0" w:hanging="0"/>
              <w:jc w:val="center"/>
              <w:rPr/>
            </w:pPr>
            <w:r>
              <w:rPr>
                <w:color w:val="392C69"/>
              </w:rPr>
              <w:t xml:space="preserve">от 17.10.2024 </w:t>
            </w:r>
            <w:hyperlink r:id="rId2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I. ОБЩИЕ ПОЛОЖЕНИЯ</w:t>
      </w:r>
    </w:p>
    <w:p>
      <w:pPr>
        <w:pStyle w:val="ConsPlusNormal"/>
        <w:bidi w:val="0"/>
        <w:ind w:left="0" w:hanging="0"/>
        <w:jc w:val="both"/>
        <w:rPr/>
      </w:pPr>
      <w:r>
        <w:rPr/>
      </w:r>
    </w:p>
    <w:p>
      <w:pPr>
        <w:pStyle w:val="ConsPlusNormal"/>
        <w:bidi w:val="0"/>
        <w:ind w:left="0" w:firstLine="540"/>
        <w:jc w:val="both"/>
        <w:rPr/>
      </w:pPr>
      <w:r>
        <w:rPr/>
        <w:t>1. Настоящее Положение определяет порядок организации и осуществления муниципального земельного контроля на территории муниципального образования Туринский муниципальный округ.</w:t>
      </w:r>
    </w:p>
    <w:p>
      <w:pPr>
        <w:pStyle w:val="ConsPlusNormal"/>
        <w:bidi w:val="0"/>
        <w:ind w:left="0" w:hanging="0"/>
        <w:jc w:val="both"/>
        <w:rPr/>
      </w:pPr>
      <w:r>
        <w:rPr/>
        <w:t xml:space="preserve">(в ред. </w:t>
      </w:r>
      <w:hyperlink r:id="rId2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rmal"/>
        <w:bidi w:val="0"/>
        <w:spacing w:before="240" w:after="0"/>
        <w:ind w:left="0" w:firstLine="540"/>
        <w:jc w:val="both"/>
        <w:rPr/>
      </w:pPr>
      <w:r>
        <w:rPr/>
        <w:t xml:space="preserve">Перечень обязательных требований, проверка которых осуществляется при проведении муниципального земельного контроля, размещается на официальном сайте Туринского муниципального округа в информационно-телекоммуникационной сети "Интернет" </w:t>
      </w:r>
      <w:hyperlink r:id="rId23">
        <w:r>
          <w:rPr>
            <w:color w:val="0000FF"/>
          </w:rPr>
          <w:t>http://turinskgo.ru</w:t>
        </w:r>
      </w:hyperlink>
      <w:r>
        <w:rPr/>
        <w:t>.</w:t>
      </w:r>
    </w:p>
    <w:p>
      <w:pPr>
        <w:pStyle w:val="ConsPlusNormal"/>
        <w:bidi w:val="0"/>
        <w:ind w:left="0" w:hanging="0"/>
        <w:jc w:val="both"/>
        <w:rPr/>
      </w:pPr>
      <w:r>
        <w:rPr/>
        <w:t xml:space="preserve">(в ред. </w:t>
      </w:r>
      <w:hyperlink r:id="rId2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Муниципальный контроль на территории Туринского муниципального округа осуществляет Администрация Туринского муниципального округа (далее - орган муниципального контроля).</w:t>
      </w:r>
    </w:p>
    <w:p>
      <w:pPr>
        <w:pStyle w:val="ConsPlusNormal"/>
        <w:bidi w:val="0"/>
        <w:ind w:left="0" w:hanging="0"/>
        <w:jc w:val="both"/>
        <w:rPr/>
      </w:pPr>
      <w:r>
        <w:rPr/>
        <w:t xml:space="preserve">(в ред. </w:t>
      </w:r>
      <w:hyperlink r:id="rId2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4. Муниципальный контроль осуществляется в соответствии со </w:t>
      </w:r>
      <w:hyperlink r:id="rId26" w:tgtFrame="\&quot;Земельный кодекс Российской Федерации\">
        <w:r>
          <w:rPr>
            <w:color w:val="0000FF"/>
          </w:rPr>
          <w:t>статьей 72</w:t>
        </w:r>
      </w:hyperlink>
      <w:r>
        <w:rPr/>
        <w:t xml:space="preserve"> Земельного кодекса Российской Федерации, Федеральным </w:t>
      </w:r>
      <w:hyperlink r:id="rId2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Туринского муниципального округа.</w:t>
      </w:r>
    </w:p>
    <w:p>
      <w:pPr>
        <w:pStyle w:val="ConsPlusNormal"/>
        <w:bidi w:val="0"/>
        <w:ind w:left="0" w:hanging="0"/>
        <w:jc w:val="both"/>
        <w:rPr/>
      </w:pPr>
      <w:r>
        <w:rPr/>
        <w:t xml:space="preserve">(в ред. </w:t>
      </w:r>
      <w:hyperlink r:id="rId2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5. Предметом муниципального земельного контроля является:</w:t>
      </w:r>
    </w:p>
    <w:p>
      <w:pPr>
        <w:pStyle w:val="ConsPlusNormal"/>
        <w:bidi w:val="0"/>
        <w:spacing w:before="240" w:after="0"/>
        <w:ind w:left="0" w:firstLine="540"/>
        <w:jc w:val="both"/>
        <w:rPr/>
      </w:pPr>
      <w:r>
        <w:rPr/>
        <w:t>1) контроль за соблюдением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pPr>
        <w:pStyle w:val="ConsPlusNormal"/>
        <w:bidi w:val="0"/>
        <w:spacing w:before="240" w:after="0"/>
        <w:ind w:left="0" w:firstLine="540"/>
        <w:jc w:val="both"/>
        <w:rPr/>
      </w:pPr>
      <w:r>
        <w:rPr/>
        <w:t>2) контроль за соблюдением контролируемыми лицами обязательных требований о запрете самовольного снятия, перемещения и уничтожения плодородного слоя почвы, порчи земель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pPr>
        <w:pStyle w:val="ConsPlusNormal"/>
        <w:bidi w:val="0"/>
        <w:spacing w:before="240" w:after="0"/>
        <w:ind w:left="0" w:firstLine="540"/>
        <w:jc w:val="both"/>
        <w:rPr/>
      </w:pPr>
      <w:r>
        <w:rPr/>
        <w:t>3) контроль за соблюдением контролируемыми лицами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pPr>
        <w:pStyle w:val="ConsPlusNormal"/>
        <w:bidi w:val="0"/>
        <w:spacing w:before="240" w:after="0"/>
        <w:ind w:left="0" w:firstLine="540"/>
        <w:jc w:val="both"/>
        <w:rPr/>
      </w:pPr>
      <w:r>
        <w:rPr/>
        <w:t xml:space="preserve">4) контроль за соблюдением контролируемыми лицами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29" w:tgtFrame="Федеральный закон от 24.07.2002 N 101-ФЗ (ред. от 26.12.2024) \&quot;Об обороте земель сельскохозяйственного назначения\&quot;&#10;{КонсультантПлюс}">
        <w:r>
          <w:rPr>
            <w:color w:val="0000FF"/>
          </w:rPr>
          <w:t>законом</w:t>
        </w:r>
      </w:hyperlink>
      <w:r>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pPr>
        <w:pStyle w:val="ConsPlusNormal"/>
        <w:bidi w:val="0"/>
        <w:spacing w:before="240" w:after="0"/>
        <w:ind w:left="0" w:firstLine="540"/>
        <w:jc w:val="both"/>
        <w:rPr/>
      </w:pPr>
      <w:r>
        <w:rPr/>
        <w:t>5) исполнение предписаний об устранении нарушений обязательных требований, выданных должностными лицами органа муниципального контроля.</w:t>
      </w:r>
    </w:p>
    <w:p>
      <w:pPr>
        <w:pStyle w:val="ConsPlusNormal"/>
        <w:bidi w:val="0"/>
        <w:ind w:left="0" w:hanging="0"/>
        <w:jc w:val="both"/>
        <w:rPr/>
      </w:pPr>
      <w:r>
        <w:rPr/>
        <w:t xml:space="preserve">(п. 5 в ред. </w:t>
      </w:r>
      <w:hyperlink r:id="rId30"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15.08.2024 N 169)</w:t>
      </w:r>
    </w:p>
    <w:p>
      <w:pPr>
        <w:pStyle w:val="ConsPlusNormal"/>
        <w:bidi w:val="0"/>
        <w:spacing w:before="240" w:after="0"/>
        <w:ind w:left="0" w:firstLine="540"/>
        <w:jc w:val="both"/>
        <w:rPr/>
      </w:pPr>
      <w:r>
        <w:rPr/>
        <w:t>6. Муниципальный контроль осуществляют должностные лица Администрации Туринского муниципального округа,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pPr>
        <w:pStyle w:val="ConsPlusNormal"/>
        <w:bidi w:val="0"/>
        <w:ind w:left="0" w:hanging="0"/>
        <w:jc w:val="both"/>
        <w:rPr/>
      </w:pPr>
      <w:r>
        <w:rPr/>
        <w:t xml:space="preserve">(в ред. </w:t>
      </w:r>
      <w:hyperlink r:id="rId3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7. Должностными лицами, уполномоченными на принятие решений о проведении контрольных мероприятий при осуществлении муниципального земельного контроля, являются:</w:t>
      </w:r>
    </w:p>
    <w:p>
      <w:pPr>
        <w:pStyle w:val="ConsPlusNormal"/>
        <w:bidi w:val="0"/>
        <w:spacing w:before="240" w:after="0"/>
        <w:ind w:left="0" w:firstLine="540"/>
        <w:jc w:val="both"/>
        <w:rPr/>
      </w:pPr>
      <w:r>
        <w:rPr/>
        <w:t>а) глава Администрации Туринского муниципального округа;</w:t>
      </w:r>
    </w:p>
    <w:p>
      <w:pPr>
        <w:pStyle w:val="ConsPlusNormal"/>
        <w:bidi w:val="0"/>
        <w:ind w:left="0" w:hanging="0"/>
        <w:jc w:val="both"/>
        <w:rPr/>
      </w:pPr>
      <w:r>
        <w:rPr/>
        <w:t xml:space="preserve">(в ред. </w:t>
      </w:r>
      <w:hyperlink r:id="rId3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б) заместитель главы Администрации Туринского муниципального округа.</w:t>
      </w:r>
    </w:p>
    <w:p>
      <w:pPr>
        <w:pStyle w:val="ConsPlusNormal"/>
        <w:bidi w:val="0"/>
        <w:ind w:left="0" w:hanging="0"/>
        <w:jc w:val="both"/>
        <w:rPr/>
      </w:pPr>
      <w:r>
        <w:rPr/>
        <w:t xml:space="preserve">(в ред. </w:t>
      </w:r>
      <w:hyperlink r:id="rId3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t xml:space="preserve">(п. 7 в ред. </w:t>
      </w:r>
      <w:hyperlink r:id="rId34"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w:t>
      </w:r>
      <w:hyperlink r:id="rId3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29</w:t>
        </w:r>
      </w:hyperlink>
      <w:r>
        <w:rPr/>
        <w:t xml:space="preserve"> Федерального закона от 31.07.2020 N 248-ФЗ "О государственном контроле (надзоре) и муниципальном контроле".</w:t>
      </w:r>
    </w:p>
    <w:p>
      <w:pPr>
        <w:pStyle w:val="ConsPlusNormal"/>
        <w:bidi w:val="0"/>
        <w:spacing w:before="240" w:after="0"/>
        <w:ind w:left="0" w:firstLine="540"/>
        <w:jc w:val="both"/>
        <w:rPr/>
      </w:pPr>
      <w:r>
        <w:rPr/>
        <w:t>9. Объектами муниципального земельного контроля являются:</w:t>
      </w:r>
    </w:p>
    <w:p>
      <w:pPr>
        <w:pStyle w:val="ConsPlusNormal"/>
        <w:bidi w:val="0"/>
        <w:spacing w:before="240" w:after="0"/>
        <w:ind w:left="0" w:firstLine="540"/>
        <w:jc w:val="both"/>
        <w:rPr/>
      </w:pPr>
      <w:r>
        <w:rPr/>
        <w:t>земли, земельные участки, части земельных участков, расположенные в границах муниципального образования Туринский муниципальный округ.</w:t>
      </w:r>
    </w:p>
    <w:p>
      <w:pPr>
        <w:pStyle w:val="ConsPlusNormal"/>
        <w:bidi w:val="0"/>
        <w:ind w:left="0" w:hanging="0"/>
        <w:jc w:val="both"/>
        <w:rPr/>
      </w:pPr>
      <w:r>
        <w:rPr/>
        <w:t xml:space="preserve">(в ред. </w:t>
      </w:r>
      <w:hyperlink r:id="rId3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10. Орган муниципального контроля обеспечивает учет объектов контроля в рамках осуществления муниципального контроля.</w:t>
      </w:r>
    </w:p>
    <w:p>
      <w:pPr>
        <w:pStyle w:val="ConsPlusNormal"/>
        <w:bidi w:val="0"/>
        <w:spacing w:before="240" w:after="0"/>
        <w:ind w:left="0" w:firstLine="540"/>
        <w:jc w:val="both"/>
        <w:rPr/>
      </w:pPr>
      <w:r>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pPr>
        <w:pStyle w:val="ConsPlusNormal"/>
        <w:bidi w:val="0"/>
        <w:spacing w:before="240" w:after="0"/>
        <w:ind w:left="0" w:firstLine="540"/>
        <w:jc w:val="both"/>
        <w:rPr/>
      </w:pPr>
      <w:r>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ConsPlusNormal"/>
        <w:bidi w:val="0"/>
        <w:ind w:left="0" w:hanging="0"/>
        <w:jc w:val="both"/>
        <w:rPr/>
      </w:pPr>
      <w:r>
        <w:rPr/>
      </w:r>
    </w:p>
    <w:p>
      <w:pPr>
        <w:pStyle w:val="ConsPlusTitle"/>
        <w:numPr>
          <w:ilvl w:val="0"/>
          <w:numId w:val="0"/>
        </w:numPr>
        <w:bidi w:val="0"/>
        <w:ind w:left="0" w:hanging="0"/>
        <w:jc w:val="center"/>
        <w:outlineLvl w:val="1"/>
        <w:rPr/>
      </w:pPr>
      <w:r>
        <w:rPr/>
        <w:t>II. УПРАВЛЕНИЕ РИСКАМИ ПРИЧИНЕНИЯ ВРЕДА (УЩЕРБА) ОХРАНЯЕМЫМ</w:t>
      </w:r>
    </w:p>
    <w:p>
      <w:pPr>
        <w:pStyle w:val="ConsPlusTitle"/>
        <w:bidi w:val="0"/>
        <w:ind w:left="0" w:hanging="0"/>
        <w:jc w:val="center"/>
        <w:rPr/>
      </w:pPr>
      <w:r>
        <w:rPr/>
        <w:t>ЗАКОНОМ ЦЕННОСТЯМ ПРИ ОСУЩЕСТВЛЕНИИ 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11. В соответствии с </w:t>
      </w:r>
      <w:hyperlink r:id="rId3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7 статьи 22</w:t>
        </w:r>
      </w:hyperlink>
      <w:r>
        <w:rPr/>
        <w:t xml:space="preserve"> Закона N 248-ФЗ система оценки и управления рисками при осуществлении муниципального земельного контроля на территории Туринского муниципального округа не применяется, плановые контрольные мероприятия не производятся.</w:t>
      </w:r>
    </w:p>
    <w:p>
      <w:pPr>
        <w:pStyle w:val="ConsPlusNormal"/>
        <w:bidi w:val="0"/>
        <w:ind w:left="0" w:hanging="0"/>
        <w:jc w:val="both"/>
        <w:rPr/>
      </w:pPr>
      <w:r>
        <w:rPr/>
        <w:t xml:space="preserve">(в ред. Решений Думы Туринского городского округа от 17.08.2023 </w:t>
      </w:r>
      <w:hyperlink r:id="rId38"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87</w:t>
        </w:r>
      </w:hyperlink>
      <w:r>
        <w:rPr/>
        <w:t xml:space="preserve">, от 17.10.2024 </w:t>
      </w:r>
      <w:hyperlink r:id="rId3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t>)</w:t>
      </w:r>
    </w:p>
    <w:p>
      <w:pPr>
        <w:pStyle w:val="ConsPlusNormal"/>
        <w:bidi w:val="0"/>
        <w:ind w:left="0" w:hanging="0"/>
        <w:jc w:val="both"/>
        <w:rPr/>
      </w:pPr>
      <w:r>
        <w:rPr/>
      </w:r>
    </w:p>
    <w:p>
      <w:pPr>
        <w:pStyle w:val="ConsPlusTitle"/>
        <w:numPr>
          <w:ilvl w:val="0"/>
          <w:numId w:val="0"/>
        </w:numPr>
        <w:bidi w:val="0"/>
        <w:ind w:left="0" w:hanging="0"/>
        <w:jc w:val="center"/>
        <w:outlineLvl w:val="1"/>
        <w:rPr/>
      </w:pPr>
      <w:r>
        <w:rPr/>
        <w:t>III. ПРОФИЛАКТИКА РИСКОВ ПРИЧИНЕНИЯ ВРЕДА (УЩЕРБА)</w:t>
      </w:r>
    </w:p>
    <w:p>
      <w:pPr>
        <w:pStyle w:val="ConsPlusTitle"/>
        <w:bidi w:val="0"/>
        <w:ind w:left="0" w:hanging="0"/>
        <w:jc w:val="center"/>
        <w:rPr/>
      </w:pPr>
      <w:r>
        <w:rPr/>
        <w:t>ОХРАНЯЕМЫМ ЗАКОНОМ ЦЕННОСТЯМ</w:t>
      </w:r>
    </w:p>
    <w:p>
      <w:pPr>
        <w:pStyle w:val="ConsPlusNormal"/>
        <w:bidi w:val="0"/>
        <w:ind w:left="0" w:hanging="0"/>
        <w:jc w:val="both"/>
        <w:rPr/>
      </w:pPr>
      <w:r>
        <w:rPr/>
      </w:r>
    </w:p>
    <w:p>
      <w:pPr>
        <w:pStyle w:val="ConsPlusNormal"/>
        <w:bidi w:val="0"/>
        <w:ind w:left="0" w:firstLine="540"/>
        <w:jc w:val="both"/>
        <w:rPr/>
      </w:pPr>
      <w:r>
        <w:rPr/>
        <w:t>12. Профилактика рисков причинения вреда (ущерба) охраняемым законом ценностям направлена на достижение следующих основных целей:</w:t>
      </w:r>
    </w:p>
    <w:p>
      <w:pPr>
        <w:pStyle w:val="ConsPlusNormal"/>
        <w:bidi w:val="0"/>
        <w:spacing w:before="240" w:after="0"/>
        <w:ind w:left="0" w:firstLine="540"/>
        <w:jc w:val="both"/>
        <w:rPr/>
      </w:pPr>
      <w:r>
        <w:rPr/>
        <w:t>1) стимулирование добросовестного соблюдения обязательных требований всеми контролируемыми лицами;</w:t>
      </w:r>
    </w:p>
    <w:p>
      <w:pPr>
        <w:pStyle w:val="ConsPlusNormal"/>
        <w:bidi w:val="0"/>
        <w:spacing w:before="240" w:after="0"/>
        <w:ind w:left="0" w:firstLine="540"/>
        <w:jc w:val="both"/>
        <w:rPr/>
      </w:pP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ConsPlusNormal"/>
        <w:bidi w:val="0"/>
        <w:spacing w:before="240" w:after="0"/>
        <w:ind w:left="0" w:firstLine="540"/>
        <w:jc w:val="both"/>
        <w:rPr/>
      </w:pPr>
      <w:r>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ConsPlusNormal"/>
        <w:bidi w:val="0"/>
        <w:spacing w:before="240" w:after="0"/>
        <w:ind w:left="0" w:firstLine="540"/>
        <w:jc w:val="both"/>
        <w:rPr/>
      </w:pPr>
      <w:r>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pPr>
        <w:pStyle w:val="ConsPlusNormal"/>
        <w:bidi w:val="0"/>
        <w:spacing w:before="240" w:after="0"/>
        <w:ind w:left="0" w:firstLine="540"/>
        <w:jc w:val="both"/>
        <w:rPr/>
      </w:pPr>
      <w:r>
        <w:rPr/>
        <w:t>Профилактические мероприятия, предусмотренные программой профилактики, обязательны для проведения органом муниципального контроля.</w:t>
      </w:r>
    </w:p>
    <w:p>
      <w:pPr>
        <w:pStyle w:val="ConsPlusNormal"/>
        <w:bidi w:val="0"/>
        <w:ind w:left="0" w:hanging="0"/>
        <w:jc w:val="both"/>
        <w:rPr/>
      </w:pPr>
      <w:r>
        <w:rPr/>
        <w:t xml:space="preserve">(в ред. </w:t>
      </w:r>
      <w:hyperlink r:id="rId40"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Орган муниципального контроля может проводить профилактические мероприятия, не предусмотренные программой профилактики.</w:t>
      </w:r>
    </w:p>
    <w:p>
      <w:pPr>
        <w:pStyle w:val="ConsPlusNormal"/>
        <w:bidi w:val="0"/>
        <w:spacing w:before="240" w:after="0"/>
        <w:ind w:left="0" w:firstLine="540"/>
        <w:jc w:val="both"/>
        <w:rPr/>
      </w:pPr>
      <w:r>
        <w:rPr/>
        <w:t>14. Орган муниципального контроля проводит следующие профилактические мероприятия:</w:t>
      </w:r>
    </w:p>
    <w:p>
      <w:pPr>
        <w:pStyle w:val="ConsPlusNormal"/>
        <w:bidi w:val="0"/>
        <w:spacing w:before="240" w:after="0"/>
        <w:ind w:left="0" w:firstLine="540"/>
        <w:jc w:val="both"/>
        <w:rPr/>
      </w:pPr>
      <w:r>
        <w:rPr/>
        <w:t>1) информирование;</w:t>
      </w:r>
    </w:p>
    <w:p>
      <w:pPr>
        <w:pStyle w:val="ConsPlusNormal"/>
        <w:bidi w:val="0"/>
        <w:spacing w:before="240" w:after="0"/>
        <w:ind w:left="0" w:firstLine="540"/>
        <w:jc w:val="both"/>
        <w:rPr/>
      </w:pPr>
      <w:r>
        <w:rPr/>
        <w:t>2) объявление предостережения о недопустимости нарушения обязательных требований (далее - предостережение);</w:t>
      </w:r>
    </w:p>
    <w:p>
      <w:pPr>
        <w:pStyle w:val="ConsPlusNormal"/>
        <w:bidi w:val="0"/>
        <w:spacing w:before="240" w:after="0"/>
        <w:ind w:left="0" w:firstLine="540"/>
        <w:jc w:val="both"/>
        <w:rPr/>
      </w:pPr>
      <w:r>
        <w:rPr/>
        <w:t>3) консультирование;</w:t>
      </w:r>
    </w:p>
    <w:p>
      <w:pPr>
        <w:pStyle w:val="ConsPlusNormal"/>
        <w:bidi w:val="0"/>
        <w:spacing w:before="240" w:after="0"/>
        <w:ind w:left="0" w:firstLine="540"/>
        <w:jc w:val="both"/>
        <w:rPr/>
      </w:pPr>
      <w:r>
        <w:rPr/>
        <w:t>4) профилактический визит.</w:t>
      </w:r>
    </w:p>
    <w:p>
      <w:pPr>
        <w:pStyle w:val="ConsPlusNormal"/>
        <w:bidi w:val="0"/>
        <w:ind w:left="0" w:hanging="0"/>
        <w:jc w:val="both"/>
        <w:rPr/>
      </w:pPr>
      <w:r>
        <w:rPr/>
        <w:t xml:space="preserve">(п. 14 в ред. </w:t>
      </w:r>
      <w:hyperlink r:id="rId41"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15.08.2024 N 169)</w:t>
      </w:r>
    </w:p>
    <w:p>
      <w:pPr>
        <w:pStyle w:val="ConsPlusNormal"/>
        <w:bidi w:val="0"/>
        <w:spacing w:before="240" w:after="0"/>
        <w:ind w:left="0" w:firstLine="540"/>
        <w:jc w:val="both"/>
        <w:rPr/>
      </w:pPr>
      <w:r>
        <w:rPr/>
        <w:t xml:space="preserve">15. Информирование осуществляется путем размещения сведений по вопросам соблюдения обязательных требований, предусмотренных </w:t>
      </w:r>
      <w:hyperlink r:id="rId4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3 статьи 46</w:t>
        </w:r>
      </w:hyperlink>
      <w:r>
        <w:rP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Туринского муниципального округа в сети "Интернет", в средствах массовой информации и в иных формах.</w:t>
      </w:r>
    </w:p>
    <w:p>
      <w:pPr>
        <w:pStyle w:val="ConsPlusNormal"/>
        <w:bidi w:val="0"/>
        <w:ind w:left="0" w:hanging="0"/>
        <w:jc w:val="both"/>
        <w:rPr/>
      </w:pPr>
      <w:r>
        <w:rPr/>
        <w:t xml:space="preserve">(в ред. </w:t>
      </w:r>
      <w:hyperlink r:id="rId4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16.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bidi w:val="0"/>
        <w:spacing w:before="240" w:after="0"/>
        <w:ind w:left="0" w:firstLine="540"/>
        <w:jc w:val="both"/>
        <w:rPr/>
      </w:pPr>
      <w:r>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pPr>
        <w:pStyle w:val="ConsPlusNormal"/>
        <w:bidi w:val="0"/>
        <w:spacing w:before="240" w:after="0"/>
        <w:ind w:left="0" w:firstLine="540"/>
        <w:jc w:val="both"/>
        <w:rPr/>
      </w:pPr>
      <w:r>
        <w:rPr/>
        <w:t>18. Контролируемое лицо в течение 15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pPr>
        <w:pStyle w:val="ConsPlusNormal"/>
        <w:bidi w:val="0"/>
        <w:ind w:left="0" w:hanging="0"/>
        <w:jc w:val="both"/>
        <w:rPr/>
      </w:pPr>
      <w:r>
        <w:rPr/>
        <w:t xml:space="preserve">(в ред. </w:t>
      </w:r>
      <w:hyperlink r:id="rId44"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наименование контрольного органа, в который направляется возражение;</w:t>
      </w:r>
    </w:p>
    <w:p>
      <w:pPr>
        <w:pStyle w:val="ConsPlusNormal"/>
        <w:bidi w:val="0"/>
        <w:spacing w:before="240" w:after="0"/>
        <w:ind w:left="0" w:firstLine="540"/>
        <w:jc w:val="both"/>
        <w:rPr/>
      </w:pPr>
      <w:r>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ConsPlusNormal"/>
        <w:bidi w:val="0"/>
        <w:spacing w:before="240" w:after="0"/>
        <w:ind w:left="0" w:firstLine="540"/>
        <w:jc w:val="both"/>
        <w:rPr/>
      </w:pPr>
      <w:r>
        <w:rPr/>
        <w:t>идентификационный номер налогоплательщика - юридического лица, индивидуального предпринимателя, гражданина;</w:t>
      </w:r>
    </w:p>
    <w:p>
      <w:pPr>
        <w:pStyle w:val="ConsPlusNormal"/>
        <w:bidi w:val="0"/>
        <w:spacing w:before="240" w:after="0"/>
        <w:ind w:left="0" w:firstLine="540"/>
        <w:jc w:val="both"/>
        <w:rPr/>
      </w:pPr>
      <w:r>
        <w:rPr/>
        <w:t>дату и номер предостережения;</w:t>
      </w:r>
    </w:p>
    <w:p>
      <w:pPr>
        <w:pStyle w:val="ConsPlusNormal"/>
        <w:bidi w:val="0"/>
        <w:spacing w:before="240" w:after="0"/>
        <w:ind w:left="0" w:firstLine="540"/>
        <w:jc w:val="both"/>
        <w:rPr/>
      </w:pPr>
      <w:r>
        <w:rPr/>
        <w:t>доводы, на основании которых контролируемое лицо не согласно с объявленным предостережением;</w:t>
      </w:r>
    </w:p>
    <w:p>
      <w:pPr>
        <w:pStyle w:val="ConsPlusNormal"/>
        <w:bidi w:val="0"/>
        <w:spacing w:before="240" w:after="0"/>
        <w:ind w:left="0" w:firstLine="540"/>
        <w:jc w:val="both"/>
        <w:rPr/>
      </w:pPr>
      <w:r>
        <w:rPr/>
        <w:t>дату получения предостережения контролируемым лицом;</w:t>
      </w:r>
    </w:p>
    <w:p>
      <w:pPr>
        <w:pStyle w:val="ConsPlusNormal"/>
        <w:bidi w:val="0"/>
        <w:spacing w:before="240" w:after="0"/>
        <w:ind w:left="0" w:firstLine="540"/>
        <w:jc w:val="both"/>
        <w:rPr/>
      </w:pPr>
      <w:r>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ConsPlusNormal"/>
        <w:bidi w:val="0"/>
        <w:spacing w:before="240" w:after="0"/>
        <w:ind w:left="0" w:firstLine="540"/>
        <w:jc w:val="both"/>
        <w:rPr/>
      </w:pPr>
      <w:r>
        <w:rPr/>
        <w:t>личную подпись и дату.</w:t>
      </w:r>
    </w:p>
    <w:p>
      <w:pPr>
        <w:pStyle w:val="ConsPlusNormal"/>
        <w:bidi w:val="0"/>
        <w:spacing w:before="240" w:after="0"/>
        <w:ind w:left="0" w:firstLine="540"/>
        <w:jc w:val="both"/>
        <w:rPr/>
      </w:pPr>
      <w:r>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ConsPlusNormal"/>
        <w:bidi w:val="0"/>
        <w:spacing w:before="240" w:after="0"/>
        <w:ind w:left="0" w:firstLine="540"/>
        <w:jc w:val="both"/>
        <w:rPr/>
      </w:pPr>
      <w:r>
        <w:rPr/>
        <w:t>Орган муниципального контроля в течение 20 календарных дней со дня регистрации возражения:</w:t>
      </w:r>
    </w:p>
    <w:p>
      <w:pPr>
        <w:pStyle w:val="ConsPlusNormal"/>
        <w:bidi w:val="0"/>
        <w:spacing w:before="240" w:after="0"/>
        <w:ind w:left="0" w:firstLine="540"/>
        <w:jc w:val="both"/>
        <w:rPr/>
      </w:pPr>
      <w:r>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ConsPlusNormal"/>
        <w:bidi w:val="0"/>
        <w:spacing w:before="240" w:after="0"/>
        <w:ind w:left="0" w:firstLine="540"/>
        <w:jc w:val="both"/>
        <w:rPr/>
      </w:pPr>
      <w:r>
        <w:rPr/>
        <w:t>2) при необходимости запрашивает документы и материалы в других государственных органах, органах местного самоуправления и у иных лиц;</w:t>
      </w:r>
    </w:p>
    <w:p>
      <w:pPr>
        <w:pStyle w:val="ConsPlusNormal"/>
        <w:bidi w:val="0"/>
        <w:spacing w:before="240" w:after="0"/>
        <w:ind w:left="0" w:firstLine="540"/>
        <w:jc w:val="both"/>
        <w:rPr/>
      </w:pPr>
      <w:r>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pStyle w:val="ConsPlusNormal"/>
        <w:bidi w:val="0"/>
        <w:spacing w:before="240" w:after="0"/>
        <w:ind w:left="0" w:firstLine="540"/>
        <w:jc w:val="both"/>
        <w:rPr/>
      </w:pPr>
      <w:r>
        <w:rPr/>
        <w:t>4) 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ConsPlusNormal"/>
        <w:bidi w:val="0"/>
        <w:ind w:left="0" w:hanging="0"/>
        <w:jc w:val="both"/>
        <w:rPr/>
      </w:pPr>
      <w:r>
        <w:rPr/>
        <w:t xml:space="preserve">(часть третья в ред. </w:t>
      </w:r>
      <w:hyperlink r:id="rId45"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19.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pPr>
        <w:pStyle w:val="ConsPlusNormal"/>
        <w:bidi w:val="0"/>
        <w:spacing w:before="240" w:after="0"/>
        <w:ind w:left="0" w:firstLine="540"/>
        <w:jc w:val="both"/>
        <w:rPr/>
      </w:pPr>
      <w:r>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pPr>
        <w:pStyle w:val="ConsPlusNormal"/>
        <w:bidi w:val="0"/>
        <w:spacing w:before="240" w:after="0"/>
        <w:ind w:left="0" w:firstLine="540"/>
        <w:jc w:val="both"/>
        <w:rPr/>
      </w:pPr>
      <w:r>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pPr>
        <w:pStyle w:val="ConsPlusNormal"/>
        <w:bidi w:val="0"/>
        <w:spacing w:before="240" w:after="0"/>
        <w:ind w:left="0" w:firstLine="540"/>
        <w:jc w:val="both"/>
        <w:rPr/>
      </w:pPr>
      <w:r>
        <w:rPr/>
        <w:t>а) местонахождение, контактные телефоны, адрес официального сайта Администрации Туринского муниципального округа в сети "Интернет" и адреса электронной почты;</w:t>
      </w:r>
    </w:p>
    <w:p>
      <w:pPr>
        <w:pStyle w:val="ConsPlusNormal"/>
        <w:bidi w:val="0"/>
        <w:ind w:left="0" w:hanging="0"/>
        <w:jc w:val="both"/>
        <w:rPr/>
      </w:pPr>
      <w:r>
        <w:rPr/>
        <w:t xml:space="preserve">(в ред. </w:t>
      </w:r>
      <w:hyperlink r:id="rId4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б) график работы органа муниципального контроля, время приема посетителей;</w:t>
      </w:r>
    </w:p>
    <w:p>
      <w:pPr>
        <w:pStyle w:val="ConsPlusNormal"/>
        <w:bidi w:val="0"/>
        <w:spacing w:before="240" w:after="0"/>
        <w:ind w:left="0" w:firstLine="540"/>
        <w:jc w:val="both"/>
        <w:rPr/>
      </w:pPr>
      <w:r>
        <w:rPr/>
        <w:t>в) номера кабинетов, где проводятся прием и информирование посетителей по вопросам осуществления муниципального контроля;</w:t>
      </w:r>
    </w:p>
    <w:p>
      <w:pPr>
        <w:pStyle w:val="ConsPlusNormal"/>
        <w:bidi w:val="0"/>
        <w:spacing w:before="240" w:after="0"/>
        <w:ind w:left="0" w:firstLine="540"/>
        <w:jc w:val="both"/>
        <w:rPr/>
      </w:pPr>
      <w:r>
        <w:rPr/>
        <w:t>г) перечень нормативных правовых актов, регулирующих осуществление муниципального контроля;</w:t>
      </w:r>
    </w:p>
    <w:p>
      <w:pPr>
        <w:pStyle w:val="ConsPlusNormal"/>
        <w:bidi w:val="0"/>
        <w:spacing w:before="240" w:after="0"/>
        <w:ind w:left="0" w:firstLine="540"/>
        <w:jc w:val="both"/>
        <w:rPr/>
      </w:pPr>
      <w:r>
        <w:rPr/>
        <w:t>д) перечень актов, содержащих обязательные требования.</w:t>
      </w:r>
    </w:p>
    <w:p>
      <w:pPr>
        <w:pStyle w:val="ConsPlusNormal"/>
        <w:bidi w:val="0"/>
        <w:spacing w:before="240" w:after="0"/>
        <w:ind w:left="0" w:firstLine="540"/>
        <w:jc w:val="both"/>
        <w:rPr/>
      </w:pPr>
      <w:r>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Туринского муниципального округа о предоставлении письменного ответа в порядке, установленном Федеральным </w:t>
      </w:r>
      <w:hyperlink r:id="rId47"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ind w:left="0" w:hanging="0"/>
        <w:jc w:val="both"/>
        <w:rPr/>
      </w:pPr>
      <w:r>
        <w:rPr/>
        <w:t xml:space="preserve">(в ред. </w:t>
      </w:r>
      <w:hyperlink r:id="rId4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pPr>
        <w:pStyle w:val="ConsPlusNormal"/>
        <w:bidi w:val="0"/>
        <w:ind w:left="0" w:hanging="0"/>
        <w:jc w:val="both"/>
        <w:rPr/>
      </w:pPr>
      <w:r>
        <w:rPr/>
        <w:t xml:space="preserve">(в ред. </w:t>
      </w:r>
      <w:hyperlink r:id="rId49"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23. Консультирование в письменной форме осуществляется путем направления ответа на письменной обращение контролируемых лиц и их представителей в случаях:</w:t>
      </w:r>
    </w:p>
    <w:p>
      <w:pPr>
        <w:pStyle w:val="ConsPlusNormal"/>
        <w:bidi w:val="0"/>
        <w:spacing w:before="240" w:after="0"/>
        <w:ind w:left="0" w:firstLine="540"/>
        <w:jc w:val="both"/>
        <w:rPr/>
      </w:pPr>
      <w:r>
        <w:rPr/>
        <w:t>а) представлен письменный запрос о предоставлении письменного ответа по вопросам консультирования;</w:t>
      </w:r>
    </w:p>
    <w:p>
      <w:pPr>
        <w:pStyle w:val="ConsPlusNormal"/>
        <w:bidi w:val="0"/>
        <w:spacing w:before="240" w:after="0"/>
        <w:ind w:left="0" w:firstLine="540"/>
        <w:jc w:val="both"/>
        <w:rPr/>
      </w:pPr>
      <w:r>
        <w:rPr/>
        <w:t>б) ответ на поставленные вопросы требует дополнительных запросов сведений от органов власти и иных лиц.</w:t>
      </w:r>
    </w:p>
    <w:p>
      <w:pPr>
        <w:pStyle w:val="ConsPlusNormal"/>
        <w:bidi w:val="0"/>
        <w:ind w:left="0" w:hanging="0"/>
        <w:jc w:val="both"/>
        <w:rPr/>
      </w:pPr>
      <w:r>
        <w:rPr/>
        <w:t xml:space="preserve">(п. 23 в ред. </w:t>
      </w:r>
      <w:hyperlink r:id="rId50"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Туринского муниципального округа в информационно-телекоммуникационной сети </w:t>
      </w:r>
      <w:hyperlink r:id="rId51">
        <w:r>
          <w:rPr>
            <w:color w:val="0000FF"/>
          </w:rPr>
          <w:t>http://turinskgo.ru/</w:t>
        </w:r>
      </w:hyperlink>
      <w:r>
        <w:rPr/>
        <w:t xml:space="preserve"> письменного разъяснения, подписанного уполномоченным должностным лицом органа муниципального контроля.</w:t>
      </w:r>
    </w:p>
    <w:p>
      <w:pPr>
        <w:pStyle w:val="ConsPlusNormal"/>
        <w:bidi w:val="0"/>
        <w:ind w:left="0" w:hanging="0"/>
        <w:jc w:val="both"/>
        <w:rPr/>
      </w:pPr>
      <w:r>
        <w:rPr/>
        <w:t xml:space="preserve">(в ред. </w:t>
      </w:r>
      <w:hyperlink r:id="rId5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25. Рассмотрение письменных обращений осуществляется в порядке и сроки, установленные Федеральным </w:t>
      </w:r>
      <w:hyperlink r:id="rId53"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240" w:after="0"/>
        <w:ind w:left="0" w:firstLine="540"/>
        <w:jc w:val="both"/>
        <w:rPr/>
      </w:pPr>
      <w:r>
        <w:rPr/>
        <w:t>26.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Профилактический визит проводится в порядке и объеме, определенном </w:t>
      </w:r>
      <w:hyperlink r:id="rId5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52</w:t>
        </w:r>
      </w:hyperlink>
      <w:r>
        <w:rPr/>
        <w:t xml:space="preserve"> Закона N 248-ФЗ.</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соответствия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5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50</w:t>
        </w:r>
      </w:hyperlink>
      <w:r>
        <w:rPr/>
        <w:t xml:space="preserve"> Закона N 248-ФЗ и настоящим Положением. Профилактический визит проводится по согласованию с контролируемым лицом.</w:t>
      </w:r>
    </w:p>
    <w:p>
      <w:pPr>
        <w:pStyle w:val="ConsPlusNormal"/>
        <w:bidi w:val="0"/>
        <w:spacing w:before="240" w:after="0"/>
        <w:ind w:left="0" w:firstLine="540"/>
        <w:jc w:val="both"/>
        <w:rPr/>
      </w:pPr>
      <w:r>
        <w:rP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5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5 статьи 21</w:t>
        </w:r>
      </w:hyperlink>
      <w:r>
        <w:rPr/>
        <w:t xml:space="preserve"> Закона N 248-ФЗ.</w:t>
      </w:r>
    </w:p>
    <w:p>
      <w:pPr>
        <w:pStyle w:val="ConsPlusNormal"/>
        <w:bidi w:val="0"/>
        <w:spacing w:before="240" w:after="0"/>
        <w:ind w:left="0" w:firstLine="540"/>
        <w:jc w:val="both"/>
        <w:rPr/>
      </w:pPr>
      <w:r>
        <w:rPr/>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ConsPlusNormal"/>
        <w:bidi w:val="0"/>
        <w:spacing w:before="240" w:after="0"/>
        <w:ind w:left="0" w:firstLine="540"/>
        <w:jc w:val="both"/>
        <w:rPr/>
      </w:pPr>
      <w:r>
        <w:rPr/>
        <w:t>Срок проведения профилактического визита, обязательного профилактического визита не может превышать один рабочий день.</w:t>
      </w:r>
    </w:p>
    <w:p>
      <w:pPr>
        <w:pStyle w:val="ConsPlusNormal"/>
        <w:bidi w:val="0"/>
        <w:spacing w:before="240" w:after="0"/>
        <w:ind w:left="0" w:firstLine="540"/>
        <w:jc w:val="both"/>
        <w:rPr/>
      </w:pPr>
      <w:r>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pPr>
        <w:pStyle w:val="ConsPlusNormal"/>
        <w:bidi w:val="0"/>
        <w:ind w:left="0" w:hanging="0"/>
        <w:jc w:val="both"/>
        <w:rPr/>
      </w:pPr>
      <w:r>
        <w:rPr/>
        <w:t xml:space="preserve">(п. 26 в ред. </w:t>
      </w:r>
      <w:hyperlink r:id="rId57"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15.08.2024 N 169)</w:t>
      </w:r>
    </w:p>
    <w:p>
      <w:pPr>
        <w:pStyle w:val="ConsPlusNormal"/>
        <w:bidi w:val="0"/>
        <w:ind w:left="0" w:hanging="0"/>
        <w:jc w:val="both"/>
        <w:rPr/>
      </w:pPr>
      <w:r>
        <w:rPr/>
      </w:r>
    </w:p>
    <w:p>
      <w:pPr>
        <w:pStyle w:val="ConsPlusTitle"/>
        <w:numPr>
          <w:ilvl w:val="0"/>
          <w:numId w:val="0"/>
        </w:numPr>
        <w:bidi w:val="0"/>
        <w:ind w:left="0" w:hanging="0"/>
        <w:jc w:val="center"/>
        <w:outlineLvl w:val="1"/>
        <w:rPr/>
      </w:pPr>
      <w:r>
        <w:rPr/>
        <w:t>IV. ОСУЩЕСТВЛЕНИЕ МУНИЦИПАЛЬНОГО КОНТРОЛЯ</w:t>
      </w:r>
    </w:p>
    <w:p>
      <w:pPr>
        <w:pStyle w:val="ConsPlusNormal"/>
        <w:bidi w:val="0"/>
        <w:ind w:left="0" w:hanging="0"/>
        <w:jc w:val="both"/>
        <w:rPr/>
      </w:pPr>
      <w:r>
        <w:rPr/>
      </w:r>
    </w:p>
    <w:p>
      <w:pPr>
        <w:pStyle w:val="ConsPlusNormal"/>
        <w:bidi w:val="0"/>
        <w:ind w:left="0" w:firstLine="540"/>
        <w:jc w:val="both"/>
        <w:rPr/>
      </w:pPr>
      <w:r>
        <w:rPr/>
        <w:t>27. При осуществлении муниципального контроля проводятся следующие контрольные мероприятия:</w:t>
      </w:r>
    </w:p>
    <w:p>
      <w:pPr>
        <w:pStyle w:val="ConsPlusNormal"/>
        <w:bidi w:val="0"/>
        <w:spacing w:before="240" w:after="0"/>
        <w:ind w:left="0" w:firstLine="540"/>
        <w:jc w:val="both"/>
        <w:rPr/>
      </w:pPr>
      <w:r>
        <w:rPr/>
        <w:t>1) контрольные мероприятия без взаимодействия с контролируемыми лицами;</w:t>
      </w:r>
    </w:p>
    <w:p>
      <w:pPr>
        <w:pStyle w:val="ConsPlusNormal"/>
        <w:bidi w:val="0"/>
        <w:spacing w:before="240" w:after="0"/>
        <w:ind w:left="0" w:firstLine="540"/>
        <w:jc w:val="both"/>
        <w:rPr/>
      </w:pPr>
      <w:r>
        <w:rPr/>
        <w:t>2) контрольные мероприятия при взаимодействии с контролируемыми лицами.</w:t>
      </w:r>
    </w:p>
    <w:p>
      <w:pPr>
        <w:pStyle w:val="ConsPlusNormal"/>
        <w:bidi w:val="0"/>
        <w:spacing w:before="240" w:after="0"/>
        <w:ind w:left="0" w:firstLine="540"/>
        <w:jc w:val="both"/>
        <w:rPr/>
      </w:pPr>
      <w:r>
        <w:rPr/>
        <w:t>28. Органом муниципального контроля проводятся следующие контрольные мероприятия без взаимодействия с контролируемыми лицами:</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2) выездное обследование.</w:t>
      </w:r>
    </w:p>
    <w:p>
      <w:pPr>
        <w:pStyle w:val="ConsPlusNormal"/>
        <w:bidi w:val="0"/>
        <w:spacing w:before="240" w:after="0"/>
        <w:ind w:left="0" w:firstLine="540"/>
        <w:jc w:val="both"/>
        <w:rPr/>
      </w:pPr>
      <w:r>
        <w:rPr/>
        <w:t xml:space="preserve">Порядок проведения контрольных мероприятий без взаимодействия контролируемыми лицами предусмотрен </w:t>
      </w:r>
      <w:hyperlink r:id="rId5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статьями 74</w:t>
        </w:r>
      </w:hyperlink>
      <w:r>
        <w:rPr/>
        <w:t xml:space="preserve">, </w:t>
      </w:r>
      <w:hyperlink r:id="rId5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75</w:t>
        </w:r>
      </w:hyperlink>
      <w:r>
        <w:rPr/>
        <w:t xml:space="preserve"> Федерального закона от 31.07.2020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уполномоченным органом контрольного органа.</w:t>
      </w:r>
    </w:p>
    <w:p>
      <w:pPr>
        <w:pStyle w:val="ConsPlusNormal"/>
        <w:bidi w:val="0"/>
        <w:spacing w:before="240" w:after="0"/>
        <w:ind w:left="0" w:firstLine="540"/>
        <w:jc w:val="both"/>
        <w:rPr/>
      </w:pPr>
      <w:r>
        <w:rPr/>
        <w:t>29. 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pPr>
        <w:pStyle w:val="ConsPlusNormal"/>
        <w:bidi w:val="0"/>
        <w:spacing w:before="240" w:after="0"/>
        <w:ind w:left="0" w:firstLine="540"/>
        <w:jc w:val="both"/>
        <w:rPr/>
      </w:pPr>
      <w:r>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bidi w:val="0"/>
        <w:spacing w:before="240" w:after="0"/>
        <w:ind w:left="0" w:firstLine="540"/>
        <w:jc w:val="both"/>
        <w:rPr/>
      </w:pPr>
      <w:r>
        <w:rPr/>
        <w:t>3) документарная проверка (посредством получения письменных объяснений, истребования документов);</w:t>
      </w:r>
    </w:p>
    <w:p>
      <w:pPr>
        <w:pStyle w:val="ConsPlusNormal"/>
        <w:bidi w:val="0"/>
        <w:spacing w:before="240" w:after="0"/>
        <w:ind w:left="0" w:firstLine="540"/>
        <w:jc w:val="both"/>
        <w:rPr/>
      </w:pPr>
      <w:r>
        <w:rPr/>
        <w:t>4) выездная проверка (посредством осмотра, опроса, получения письменных объяснений, инструментального обследования, истребования документов).</w:t>
      </w:r>
    </w:p>
    <w:p>
      <w:pPr>
        <w:pStyle w:val="ConsPlusNormal"/>
        <w:bidi w:val="0"/>
        <w:spacing w:before="240" w:after="0"/>
        <w:ind w:left="0" w:firstLine="540"/>
        <w:jc w:val="both"/>
        <w:rPr/>
      </w:pPr>
      <w:r>
        <w:rPr/>
        <w:t>30. В рамках контрольных мероприятий при взаимодействии с контролируемыми лицами проводятся следующие контрольные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5) инструментальное обследование.</w:t>
      </w:r>
    </w:p>
    <w:p>
      <w:pPr>
        <w:pStyle w:val="ConsPlusNormal"/>
        <w:bidi w:val="0"/>
        <w:spacing w:before="240" w:after="0"/>
        <w:ind w:left="0" w:firstLine="540"/>
        <w:jc w:val="both"/>
        <w:rPr/>
      </w:pPr>
      <w:r>
        <w:rPr/>
        <w:t xml:space="preserve">Порядок проведения контрольных действий определен </w:t>
      </w:r>
      <w:hyperlink r:id="rId6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главой 14</w:t>
        </w:r>
      </w:hyperlink>
      <w:r>
        <w:rPr/>
        <w:t xml:space="preserve"> Федерального закона от 31.07.2020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pPr>
        <w:pStyle w:val="ConsPlusNormal"/>
        <w:bidi w:val="0"/>
        <w:spacing w:before="240" w:after="0"/>
        <w:ind w:left="0" w:firstLine="540"/>
        <w:jc w:val="both"/>
        <w:rPr/>
      </w:pPr>
      <w:r>
        <w:rPr/>
        <w:t xml:space="preserve">32.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6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31.07.2020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33. Основания для проведения контрольных мероприятий:</w:t>
      </w:r>
    </w:p>
    <w:p>
      <w:pPr>
        <w:pStyle w:val="ConsPlusNormal"/>
        <w:bidi w:val="0"/>
        <w:spacing w:before="240" w:after="0"/>
        <w:ind w:left="0" w:firstLine="540"/>
        <w:jc w:val="both"/>
        <w:rPr/>
      </w:pPr>
      <w:bookmarkStart w:id="1" w:name="Par184"/>
      <w:bookmarkEnd w:id="1"/>
      <w: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bidi w:val="0"/>
        <w:spacing w:before="240" w:after="0"/>
        <w:ind w:left="0" w:firstLine="540"/>
        <w:jc w:val="both"/>
        <w:rPr/>
      </w:pPr>
      <w:r>
        <w:rPr/>
        <w:t xml:space="preserve">2) исключен. - </w:t>
      </w:r>
      <w:hyperlink r:id="rId62" w:tgtFrame="Решение Думы Туринского городского округа от 25.08.2022 N 419 \&quot;О рассмотрении протеста прокуратуры Туринского района на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
        <w:r>
          <w:rPr>
            <w:color w:val="0000FF"/>
          </w:rPr>
          <w:t>Решение</w:t>
        </w:r>
      </w:hyperlink>
      <w:r>
        <w:rPr/>
        <w:t xml:space="preserve"> Думы Туринского городского округа от 25.08.2022 N 419;</w:t>
      </w:r>
    </w:p>
    <w:p>
      <w:pPr>
        <w:pStyle w:val="ConsPlusNormal"/>
        <w:bidi w:val="0"/>
        <w:spacing w:before="240" w:after="0"/>
        <w:ind w:left="0" w:firstLine="540"/>
        <w:jc w:val="both"/>
        <w:rPr/>
      </w:pPr>
      <w:r>
        <w:rPr/>
        <w:t xml:space="preserve">3) исключен. - </w:t>
      </w:r>
      <w:hyperlink r:id="rId63"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Решение</w:t>
        </w:r>
      </w:hyperlink>
      <w:r>
        <w:rPr/>
        <w:t xml:space="preserve"> Думы Туринского городского округа от 17.08.2023 N 87;</w:t>
      </w:r>
    </w:p>
    <w:p>
      <w:pPr>
        <w:pStyle w:val="ConsPlusNormal"/>
        <w:bidi w:val="0"/>
        <w:spacing w:before="240" w:after="0"/>
        <w:ind w:left="0" w:firstLine="540"/>
        <w:jc w:val="both"/>
        <w:rPr/>
      </w:pPr>
      <w:bookmarkStart w:id="2" w:name="Par187"/>
      <w:bookmarkEnd w:id="2"/>
      <w:r>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bidi w:val="0"/>
        <w:spacing w:before="240" w:after="0"/>
        <w:ind w:left="0" w:firstLine="540"/>
        <w:jc w:val="both"/>
        <w:rPr/>
      </w:pPr>
      <w:r>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bidi w:val="0"/>
        <w:spacing w:before="240" w:after="0"/>
        <w:ind w:left="0" w:firstLine="540"/>
        <w:jc w:val="both"/>
        <w:rPr/>
      </w:pPr>
      <w:bookmarkStart w:id="3" w:name="Par189"/>
      <w:bookmarkEnd w:id="3"/>
      <w:r>
        <w:rPr/>
        <w:t>6) истечение срока исполнения предписания об устранении нарушений обязательных требований.</w:t>
      </w:r>
    </w:p>
    <w:p>
      <w:pPr>
        <w:pStyle w:val="ConsPlusNormal"/>
        <w:bidi w:val="0"/>
        <w:spacing w:before="240" w:after="0"/>
        <w:ind w:left="0" w:firstLine="540"/>
        <w:jc w:val="both"/>
        <w:rPr/>
      </w:pPr>
      <w:r>
        <w:rPr/>
        <w:t xml:space="preserve">34.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6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пунктом 3 статьи 58</w:t>
        </w:r>
      </w:hyperlink>
      <w:r>
        <w:rPr/>
        <w:t xml:space="preserve"> Федерального закона от 31.07.2020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35.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в Туринский отдел Управления Федеральной службы государственной регистрации, кадастра и картографии по Свердловской области:</w:t>
      </w:r>
    </w:p>
    <w:p>
      <w:pPr>
        <w:pStyle w:val="ConsPlusNormal"/>
        <w:bidi w:val="0"/>
        <w:spacing w:before="240" w:after="0"/>
        <w:ind w:left="0" w:firstLine="540"/>
        <w:jc w:val="both"/>
        <w:rPr/>
      </w:pPr>
      <w:r>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pPr>
        <w:pStyle w:val="ConsPlusNormal"/>
        <w:bidi w:val="0"/>
        <w:spacing w:before="240" w:after="0"/>
        <w:ind w:left="0" w:firstLine="540"/>
        <w:jc w:val="both"/>
        <w:rPr/>
      </w:pP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pPr>
        <w:pStyle w:val="ConsPlusNormal"/>
        <w:bidi w:val="0"/>
        <w:spacing w:before="240" w:after="0"/>
        <w:ind w:left="0" w:firstLine="540"/>
        <w:jc w:val="both"/>
        <w:rPr/>
      </w:pPr>
      <w:r>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ConsPlusNormal"/>
        <w:bidi w:val="0"/>
        <w:spacing w:before="240" w:after="0"/>
        <w:ind w:left="0" w:firstLine="540"/>
        <w:jc w:val="both"/>
        <w:rPr/>
      </w:pPr>
      <w:bookmarkStart w:id="4" w:name="Par195"/>
      <w:bookmarkEnd w:id="4"/>
      <w:r>
        <w:rPr/>
        <w:t>36.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главы (заместителя главы) Администрации Туринского муниципального округа (далее - распоряжение), в котором указывается:</w:t>
      </w:r>
    </w:p>
    <w:p>
      <w:pPr>
        <w:pStyle w:val="ConsPlusNormal"/>
        <w:bidi w:val="0"/>
        <w:ind w:left="0" w:hanging="0"/>
        <w:jc w:val="both"/>
        <w:rPr/>
      </w:pPr>
      <w:r>
        <w:rPr/>
        <w:t xml:space="preserve">(в ред. </w:t>
      </w:r>
      <w:hyperlink r:id="rId6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дата, время и место принятия решения;</w:t>
      </w:r>
    </w:p>
    <w:p>
      <w:pPr>
        <w:pStyle w:val="ConsPlusNormal"/>
        <w:bidi w:val="0"/>
        <w:spacing w:before="240" w:after="0"/>
        <w:ind w:left="0" w:firstLine="540"/>
        <w:jc w:val="both"/>
        <w:rPr/>
      </w:pPr>
      <w:r>
        <w:rPr/>
        <w:t>2) кем принято решение;</w:t>
      </w:r>
    </w:p>
    <w:p>
      <w:pPr>
        <w:pStyle w:val="ConsPlusNormal"/>
        <w:bidi w:val="0"/>
        <w:spacing w:before="240" w:after="0"/>
        <w:ind w:left="0" w:firstLine="540"/>
        <w:jc w:val="both"/>
        <w:rPr/>
      </w:pPr>
      <w:r>
        <w:rPr/>
        <w:t>3) основание проведения контрольного мероприятия;</w:t>
      </w:r>
    </w:p>
    <w:p>
      <w:pPr>
        <w:pStyle w:val="ConsPlusNormal"/>
        <w:bidi w:val="0"/>
        <w:spacing w:before="240" w:after="0"/>
        <w:ind w:left="0" w:firstLine="540"/>
        <w:jc w:val="both"/>
        <w:rPr/>
      </w:pPr>
      <w:r>
        <w:rPr/>
        <w:t>4) вид контроля;</w:t>
      </w:r>
    </w:p>
    <w:p>
      <w:pPr>
        <w:pStyle w:val="ConsPlusNormal"/>
        <w:bidi w:val="0"/>
        <w:spacing w:before="240" w:after="0"/>
        <w:ind w:left="0" w:firstLine="540"/>
        <w:jc w:val="both"/>
        <w:rPr/>
      </w:pPr>
      <w:r>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bidi w:val="0"/>
        <w:spacing w:before="240" w:after="0"/>
        <w:ind w:left="0" w:firstLine="540"/>
        <w:jc w:val="both"/>
        <w:rPr/>
      </w:pPr>
      <w:r>
        <w:rPr/>
        <w:t>6) объект контроля, в отношении которого проводится контрольное мероприятие;</w:t>
      </w:r>
    </w:p>
    <w:p>
      <w:pPr>
        <w:pStyle w:val="ConsPlusNormal"/>
        <w:bidi w:val="0"/>
        <w:spacing w:before="240" w:after="0"/>
        <w:ind w:left="0" w:firstLine="540"/>
        <w:jc w:val="both"/>
        <w:rPr/>
      </w:pP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ConsPlusNormal"/>
        <w:bidi w:val="0"/>
        <w:spacing w:before="240" w:after="0"/>
        <w:ind w:left="0" w:firstLine="540"/>
        <w:jc w:val="both"/>
        <w:rPr/>
      </w:pP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pPr>
        <w:pStyle w:val="ConsPlusNormal"/>
        <w:bidi w:val="0"/>
        <w:spacing w:before="240" w:after="0"/>
        <w:ind w:left="0" w:firstLine="540"/>
        <w:jc w:val="both"/>
        <w:rPr/>
      </w:pPr>
      <w:r>
        <w:rPr/>
        <w:t>9) вид контрольного мероприятия;</w:t>
      </w:r>
    </w:p>
    <w:p>
      <w:pPr>
        <w:pStyle w:val="ConsPlusNormal"/>
        <w:bidi w:val="0"/>
        <w:spacing w:before="240" w:after="0"/>
        <w:ind w:left="0" w:firstLine="540"/>
        <w:jc w:val="both"/>
        <w:rPr/>
      </w:pPr>
      <w:r>
        <w:rPr/>
        <w:t>10) перечень контрольных действий, совершаемых в рамках контрольного мероприятия, предусматривающего взаимодействие с контролируемым лицом;</w:t>
      </w:r>
    </w:p>
    <w:p>
      <w:pPr>
        <w:pStyle w:val="ConsPlusNormal"/>
        <w:bidi w:val="0"/>
        <w:spacing w:before="240" w:after="0"/>
        <w:ind w:left="0" w:firstLine="540"/>
        <w:jc w:val="both"/>
        <w:rPr/>
      </w:pPr>
      <w:r>
        <w:rPr/>
        <w:t>11) предмет контрольного мероприятия;</w:t>
      </w:r>
    </w:p>
    <w:p>
      <w:pPr>
        <w:pStyle w:val="ConsPlusNormal"/>
        <w:bidi w:val="0"/>
        <w:spacing w:before="240" w:after="0"/>
        <w:ind w:left="0" w:firstLine="540"/>
        <w:jc w:val="both"/>
        <w:rPr/>
      </w:pPr>
      <w:r>
        <w:rPr/>
        <w:t>12) проверочные листы, если их применение является обязательным;</w:t>
      </w:r>
    </w:p>
    <w:p>
      <w:pPr>
        <w:pStyle w:val="ConsPlusNormal"/>
        <w:bidi w:val="0"/>
        <w:spacing w:before="240" w:after="0"/>
        <w:ind w:left="0" w:firstLine="540"/>
        <w:jc w:val="both"/>
        <w:rPr/>
      </w:pPr>
      <w:r>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bidi w:val="0"/>
        <w:spacing w:before="240" w:after="0"/>
        <w:ind w:left="0" w:firstLine="540"/>
        <w:jc w:val="both"/>
        <w:rPr/>
      </w:pP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bidi w:val="0"/>
        <w:ind w:left="0" w:hanging="0"/>
        <w:jc w:val="both"/>
        <w:rPr/>
      </w:pPr>
      <w:r>
        <w:rPr/>
        <w:t xml:space="preserve">(п. 36 в ред. </w:t>
      </w:r>
      <w:hyperlink r:id="rId66"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 xml:space="preserve">37. Исключен. - </w:t>
      </w:r>
      <w:hyperlink r:id="rId67"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Решение</w:t>
        </w:r>
      </w:hyperlink>
      <w:r>
        <w:rPr/>
        <w:t xml:space="preserve"> Думы Туринского городского округа от 17.08.2023 N 87.</w:t>
      </w:r>
    </w:p>
    <w:p>
      <w:pPr>
        <w:pStyle w:val="ConsPlusNormal"/>
        <w:bidi w:val="0"/>
        <w:spacing w:before="240" w:after="0"/>
        <w:ind w:left="0" w:firstLine="540"/>
        <w:jc w:val="both"/>
        <w:rPr/>
      </w:pPr>
      <w:r>
        <w:rPr/>
        <w:t xml:space="preserve">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84" w:tgtFram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color w:val="0000FF"/>
          </w:rPr>
          <w:t>подпунктами 1</w:t>
        </w:r>
      </w:hyperlink>
      <w:r>
        <w:rPr/>
        <w:t xml:space="preserve">, </w:t>
      </w:r>
      <w:hyperlink w:anchor="Par187" w:tgtFrame="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r>
          <w:rPr>
            <w:color w:val="0000FF"/>
          </w:rPr>
          <w:t>4</w:t>
        </w:r>
      </w:hyperlink>
      <w:r>
        <w:rPr/>
        <w:t xml:space="preserve"> - </w:t>
      </w:r>
      <w:hyperlink w:anchor="Par189" w:tgtFrame="6) истечение срока исполнения предписания об устранении нарушений обязательных требований.">
        <w:r>
          <w:rPr>
            <w:color w:val="0000FF"/>
          </w:rPr>
          <w:t>6 пункта 33</w:t>
        </w:r>
      </w:hyperlink>
      <w:r>
        <w:rPr/>
        <w:t xml:space="preserve"> настоящего Положения.</w:t>
      </w:r>
    </w:p>
    <w:p>
      <w:pPr>
        <w:pStyle w:val="ConsPlusNormal"/>
        <w:bidi w:val="0"/>
        <w:ind w:left="0" w:hanging="0"/>
        <w:jc w:val="both"/>
        <w:rPr/>
      </w:pPr>
      <w:r>
        <w:rPr/>
        <w:t xml:space="preserve">(п. 38 в ред. </w:t>
      </w:r>
      <w:hyperlink r:id="rId68" w:tgtFrame="Решение Думы Туринского городского округа от 25.08.2022 N 419 \&quot;О рассмотрении протеста прокуратуры Туринского района на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
        <w:r>
          <w:rPr>
            <w:color w:val="0000FF"/>
          </w:rPr>
          <w:t>Решения</w:t>
        </w:r>
      </w:hyperlink>
      <w:r>
        <w:rPr/>
        <w:t xml:space="preserve"> Думы Туринского городского округа от 25.08.2022 N 419)</w:t>
      </w:r>
    </w:p>
    <w:p>
      <w:pPr>
        <w:pStyle w:val="ConsPlusNormal"/>
        <w:bidi w:val="0"/>
        <w:spacing w:before="240" w:after="0"/>
        <w:ind w:left="0" w:firstLine="540"/>
        <w:jc w:val="both"/>
        <w:rPr/>
      </w:pPr>
      <w:r>
        <w:rPr/>
        <w:t xml:space="preserve">39. С прокуратурой Туринского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87" w:tgtFrame="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r>
          <w:rPr>
            <w:color w:val="0000FF"/>
          </w:rPr>
          <w:t>подпунктами 4</w:t>
        </w:r>
      </w:hyperlink>
      <w:r>
        <w:rPr/>
        <w:t xml:space="preserve"> - </w:t>
      </w:r>
      <w:hyperlink w:anchor="Par189" w:tgtFrame="6) истечение срока исполнения предписания об устранении нарушений обязательных требований.">
        <w:r>
          <w:rPr>
            <w:color w:val="0000FF"/>
          </w:rPr>
          <w:t>6 пункта 33</w:t>
        </w:r>
      </w:hyperlink>
      <w:r>
        <w:rPr/>
        <w:t xml:space="preserve"> настоящего Положения.</w:t>
      </w:r>
    </w:p>
    <w:p>
      <w:pPr>
        <w:pStyle w:val="ConsPlusNormal"/>
        <w:bidi w:val="0"/>
        <w:ind w:left="0" w:hanging="0"/>
        <w:jc w:val="both"/>
        <w:rPr/>
      </w:pPr>
      <w:r>
        <w:rPr/>
        <w:t xml:space="preserve">(в ред. </w:t>
      </w:r>
      <w:hyperlink r:id="rId69"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Туринского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ConsPlusNormal"/>
        <w:bidi w:val="0"/>
        <w:spacing w:before="240" w:after="0"/>
        <w:ind w:left="0" w:firstLine="540"/>
        <w:jc w:val="both"/>
        <w:rPr/>
      </w:pPr>
      <w:bookmarkStart w:id="5" w:name="Par218"/>
      <w:bookmarkEnd w:id="5"/>
      <w:r>
        <w:rPr/>
        <w:t xml:space="preserve">40.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Туринского района посредством направления в тот же срок документов, предусмотренных </w:t>
      </w:r>
      <w:hyperlink w:anchor="Par195" w:tgtFrame="36.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главы (заместителя главы) Администрации Туринского муниципального округа (далее - распоряжение), в котором указывается:">
        <w:r>
          <w:rPr>
            <w:color w:val="0000FF"/>
          </w:rPr>
          <w:t>пунктом 36</w:t>
        </w:r>
      </w:hyperlink>
      <w:r>
        <w:rPr/>
        <w:t xml:space="preserve"> настоящего Положения. Уведомление контролируемого лица в этом случае может не проводиться.</w:t>
      </w:r>
    </w:p>
    <w:p>
      <w:pPr>
        <w:pStyle w:val="ConsPlusNormal"/>
        <w:bidi w:val="0"/>
        <w:spacing w:before="240" w:after="0"/>
        <w:ind w:left="0" w:firstLine="540"/>
        <w:jc w:val="both"/>
        <w:rPr/>
      </w:pPr>
      <w:r>
        <w:rPr/>
        <w:t>41.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pPr>
        <w:pStyle w:val="ConsPlusNormal"/>
        <w:bidi w:val="0"/>
        <w:spacing w:before="240" w:after="0"/>
        <w:ind w:left="0" w:firstLine="540"/>
        <w:jc w:val="both"/>
        <w:rPr/>
      </w:pPr>
      <w:r>
        <w:rPr/>
        <w:t>42.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pPr>
        <w:pStyle w:val="ConsPlusNormal"/>
        <w:bidi w:val="0"/>
        <w:spacing w:before="240" w:after="0"/>
        <w:ind w:left="0" w:firstLine="540"/>
        <w:jc w:val="both"/>
        <w:rPr/>
      </w:pPr>
      <w:r>
        <w:rPr/>
        <w:t>43.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ConsPlusNormal"/>
        <w:bidi w:val="0"/>
        <w:spacing w:before="240" w:after="0"/>
        <w:ind w:left="0" w:firstLine="540"/>
        <w:jc w:val="both"/>
        <w:rPr/>
      </w:pPr>
      <w:r>
        <w:rPr/>
        <w:t>В случае представления индивидуальным предпринимателем, гражданином, являющимся контролируемым лицом, в орган муниципального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pPr>
        <w:pStyle w:val="ConsPlusNormal"/>
        <w:bidi w:val="0"/>
        <w:ind w:left="0" w:hanging="0"/>
        <w:jc w:val="both"/>
        <w:rPr/>
      </w:pPr>
      <w:r>
        <w:rPr/>
        <w:t xml:space="preserve">(п. 43 в ред. </w:t>
      </w:r>
      <w:hyperlink r:id="rId70" w:tgtFrame="Решение Думы Туринского городского округа от 15.08.2024 N 169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15.08.2024 N 169)</w:t>
      </w:r>
    </w:p>
    <w:p>
      <w:pPr>
        <w:pStyle w:val="ConsPlusNormal"/>
        <w:bidi w:val="0"/>
        <w:spacing w:before="240" w:after="0"/>
        <w:ind w:left="0" w:firstLine="540"/>
        <w:jc w:val="both"/>
        <w:rPr/>
      </w:pPr>
      <w:r>
        <w:rPr/>
        <w:t xml:space="preserve">44. В случае, указанном в </w:t>
      </w:r>
      <w:hyperlink w:anchor="Par218" w:tgtFrame="4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Туринского района посредством направления в тот...">
        <w:r>
          <w:rPr>
            <w:color w:val="0000FF"/>
          </w:rPr>
          <w:t>пункте 40</w:t>
        </w:r>
      </w:hyperlink>
      <w:r>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Туринского района.</w:t>
      </w:r>
    </w:p>
    <w:p>
      <w:pPr>
        <w:pStyle w:val="ConsPlusNormal"/>
        <w:bidi w:val="0"/>
        <w:spacing w:before="240" w:after="0"/>
        <w:ind w:left="0" w:firstLine="540"/>
        <w:jc w:val="both"/>
        <w:rPr/>
      </w:pPr>
      <w:r>
        <w:rPr/>
        <w:t>45.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pPr>
        <w:pStyle w:val="ConsPlusNormal"/>
        <w:bidi w:val="0"/>
        <w:spacing w:before="240" w:after="0"/>
        <w:ind w:left="0" w:firstLine="540"/>
        <w:jc w:val="both"/>
        <w:rPr/>
      </w:pPr>
      <w:r>
        <w:rPr/>
        <w:t>46.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pPr>
        <w:pStyle w:val="ConsPlusNormal"/>
        <w:bidi w:val="0"/>
        <w:spacing w:before="240" w:after="0"/>
        <w:ind w:left="0" w:firstLine="540"/>
        <w:jc w:val="both"/>
        <w:rPr/>
      </w:pPr>
      <w:r>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pPr>
        <w:pStyle w:val="ConsPlusNormal"/>
        <w:bidi w:val="0"/>
        <w:spacing w:before="240" w:after="0"/>
        <w:ind w:left="0" w:firstLine="540"/>
        <w:jc w:val="both"/>
        <w:rPr/>
      </w:pPr>
      <w:r>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V. РЕЗУЛЬТАТЫ КОНТРОЛЬНЫХ МЕРОПРИЯТИЙ И РЕШЕНИЯ,</w:t>
      </w:r>
    </w:p>
    <w:p>
      <w:pPr>
        <w:pStyle w:val="ConsPlusTitle"/>
        <w:bidi w:val="0"/>
        <w:ind w:left="0" w:hanging="0"/>
        <w:jc w:val="center"/>
        <w:rPr/>
      </w:pPr>
      <w:r>
        <w:rPr/>
        <w:t>ПРИНИМАЕМЫЕ ПО РЕЗУЛЬТАТАМ КОНТРОЛЬНЫХ МЕРОПРИЯТИЙ</w:t>
      </w:r>
    </w:p>
    <w:p>
      <w:pPr>
        <w:pStyle w:val="ConsPlusNormal"/>
        <w:bidi w:val="0"/>
        <w:ind w:left="0" w:hanging="0"/>
        <w:jc w:val="both"/>
        <w:rPr/>
      </w:pPr>
      <w:r>
        <w:rPr/>
      </w:r>
    </w:p>
    <w:p>
      <w:pPr>
        <w:pStyle w:val="ConsPlusNormal"/>
        <w:bidi w:val="0"/>
        <w:ind w:left="0" w:firstLine="540"/>
        <w:jc w:val="both"/>
        <w:rPr/>
      </w:pPr>
      <w:r>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244" w:tgtFram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
        <w:r>
          <w:rPr>
            <w:color w:val="0000FF"/>
          </w:rPr>
          <w:t>подпунктом 2 пункта 54</w:t>
        </w:r>
      </w:hyperlink>
      <w:r>
        <w:rPr/>
        <w:t xml:space="preserve"> настоящего Положения.</w:t>
      </w:r>
    </w:p>
    <w:p>
      <w:pPr>
        <w:pStyle w:val="ConsPlusNormal"/>
        <w:bidi w:val="0"/>
        <w:spacing w:before="240" w:after="0"/>
        <w:ind w:left="0" w:firstLine="540"/>
        <w:jc w:val="both"/>
        <w:rPr/>
      </w:pPr>
      <w:r>
        <w:rPr/>
        <w:t>48.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ConsPlusNormal"/>
        <w:bidi w:val="0"/>
        <w:spacing w:before="240" w:after="0"/>
        <w:ind w:left="0" w:firstLine="540"/>
        <w:jc w:val="both"/>
        <w:rPr/>
      </w:pPr>
      <w:r>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ConsPlusNormal"/>
        <w:bidi w:val="0"/>
        <w:spacing w:before="240" w:after="0"/>
        <w:ind w:left="0" w:firstLine="540"/>
        <w:jc w:val="both"/>
        <w:rPr/>
      </w:pPr>
      <w:r>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pStyle w:val="ConsPlusNormal"/>
        <w:bidi w:val="0"/>
        <w:spacing w:before="240" w:after="0"/>
        <w:ind w:left="0" w:firstLine="540"/>
        <w:jc w:val="both"/>
        <w:rPr/>
      </w:pPr>
      <w:r>
        <w:rPr/>
        <w:t>49. Оформление акта производится в день окончания проведения контрольного мероприятия.</w:t>
      </w:r>
    </w:p>
    <w:p>
      <w:pPr>
        <w:pStyle w:val="ConsPlusNormal"/>
        <w:bidi w:val="0"/>
        <w:spacing w:before="240" w:after="0"/>
        <w:ind w:left="0" w:firstLine="540"/>
        <w:jc w:val="both"/>
        <w:rPr/>
      </w:pPr>
      <w:r>
        <w:rPr/>
        <w:t>50. Акт контрольного мероприятия, проведение которого было согласовано прокуратурой Туринского района, направляется в прокуратуру посредством Единого реестра контрольных (надзорных) мероприятий непосредственно после его оформления.</w:t>
      </w:r>
    </w:p>
    <w:p>
      <w:pPr>
        <w:pStyle w:val="ConsPlusNormal"/>
        <w:bidi w:val="0"/>
        <w:spacing w:before="240" w:after="0"/>
        <w:ind w:left="0" w:firstLine="540"/>
        <w:jc w:val="both"/>
        <w:rPr/>
      </w:pPr>
      <w:r>
        <w:rPr/>
        <w:t>51.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pPr>
        <w:pStyle w:val="ConsPlusNormal"/>
        <w:bidi w:val="0"/>
        <w:spacing w:before="240" w:after="0"/>
        <w:ind w:left="0" w:firstLine="540"/>
        <w:jc w:val="both"/>
        <w:rPr/>
      </w:pPr>
      <w:r>
        <w:rPr/>
        <w:t>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ConsPlusNormal"/>
        <w:bidi w:val="0"/>
        <w:spacing w:before="240" w:after="0"/>
        <w:ind w:left="0" w:firstLine="540"/>
        <w:jc w:val="both"/>
        <w:rPr/>
      </w:pPr>
      <w:r>
        <w:rPr/>
        <w:t>53. В случае несогласия с фактами, выводами, предложениями, изложенными в акте, контролируемое лицо вправе обжаловать акт проверки в судебном порядке.</w:t>
      </w:r>
    </w:p>
    <w:p>
      <w:pPr>
        <w:pStyle w:val="ConsPlusNormal"/>
        <w:bidi w:val="0"/>
        <w:spacing w:before="240" w:after="0"/>
        <w:ind w:left="0" w:firstLine="540"/>
        <w:jc w:val="both"/>
        <w:rPr/>
      </w:pPr>
      <w:r>
        <w:rPr/>
        <w:t>54.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pPr>
        <w:pStyle w:val="ConsPlusNormal"/>
        <w:bidi w:val="0"/>
        <w:spacing w:before="240" w:after="0"/>
        <w:ind w:left="0" w:firstLine="540"/>
        <w:jc w:val="both"/>
        <w:rPr/>
      </w:pPr>
      <w:r>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pPr>
        <w:pStyle w:val="ConsPlusNormal"/>
        <w:bidi w:val="0"/>
        <w:spacing w:before="240" w:after="0"/>
        <w:ind w:left="0" w:firstLine="540"/>
        <w:jc w:val="both"/>
        <w:rPr/>
      </w:pPr>
      <w:bookmarkStart w:id="6" w:name="Par244"/>
      <w:bookmarkEnd w:id="6"/>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pPr>
        <w:pStyle w:val="ConsPlusNormal"/>
        <w:bidi w:val="0"/>
        <w:spacing w:before="240" w:after="0"/>
        <w:ind w:left="0" w:firstLine="540"/>
        <w:jc w:val="both"/>
        <w:rPr/>
      </w:pPr>
      <w:r>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pPr>
        <w:pStyle w:val="ConsPlusNormal"/>
        <w:bidi w:val="0"/>
        <w:spacing w:before="240" w:after="0"/>
        <w:ind w:lef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spacing w:before="240" w:after="0"/>
        <w:ind w:lef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bidi w:val="0"/>
        <w:spacing w:before="240" w:after="0"/>
        <w:ind w:left="0" w:firstLine="540"/>
        <w:jc w:val="both"/>
        <w:rPr/>
      </w:pPr>
      <w:r>
        <w:rPr/>
        <w:t>55. Типовые формы документов, используемых органом муниципального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pPr>
        <w:pStyle w:val="ConsPlusNormal"/>
        <w:bidi w:val="0"/>
        <w:ind w:left="0" w:hanging="0"/>
        <w:jc w:val="both"/>
        <w:rPr/>
      </w:pPr>
      <w:r>
        <w:rPr/>
        <w:t xml:space="preserve">(в ред. </w:t>
      </w:r>
      <w:hyperlink r:id="rId71"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ind w:left="0" w:hanging="0"/>
        <w:jc w:val="both"/>
        <w:rPr/>
      </w:pPr>
      <w:r>
        <w:rPr/>
      </w:r>
    </w:p>
    <w:p>
      <w:pPr>
        <w:pStyle w:val="ConsPlusTitle"/>
        <w:numPr>
          <w:ilvl w:val="0"/>
          <w:numId w:val="0"/>
        </w:numPr>
        <w:bidi w:val="0"/>
        <w:ind w:left="0" w:hanging="0"/>
        <w:jc w:val="center"/>
        <w:outlineLvl w:val="1"/>
        <w:rPr/>
      </w:pPr>
      <w:r>
        <w:rPr/>
        <w:t>VI. ОБЖАЛОВАНИЕ РЕШЕНИЙ, ДЕЙСТВИЙ (БЕЗДЕЙСТВИЯ)</w:t>
      </w:r>
    </w:p>
    <w:p>
      <w:pPr>
        <w:pStyle w:val="ConsPlusTitle"/>
        <w:bidi w:val="0"/>
        <w:ind w:left="0" w:hanging="0"/>
        <w:jc w:val="center"/>
        <w:rPr/>
      </w:pPr>
      <w:r>
        <w:rPr/>
        <w:t>ДОЛЖНОСТНЫХ ЛИЦ ОРГАНА 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56.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7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4 статьи 40</w:t>
        </w:r>
      </w:hyperlink>
      <w:r>
        <w:rP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pPr>
        <w:pStyle w:val="ConsPlusNormal"/>
        <w:bidi w:val="0"/>
        <w:spacing w:before="240" w:after="0"/>
        <w:ind w:left="0" w:firstLine="540"/>
        <w:jc w:val="both"/>
        <w:rPr/>
      </w:pPr>
      <w:r>
        <w:rPr/>
        <w:t xml:space="preserve">57. Сроки подачи жалобы определяются в соответствии с </w:t>
      </w:r>
      <w:hyperlink r:id="rId7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5</w:t>
        </w:r>
      </w:hyperlink>
      <w:r>
        <w:rPr/>
        <w:t xml:space="preserve"> - </w:t>
      </w:r>
      <w:hyperlink r:id="rId7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11 статьи 40</w:t>
        </w:r>
      </w:hyperlink>
      <w:r>
        <w:rPr/>
        <w:t xml:space="preserve"> Федерального закона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58.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Туринского муниципального округа.</w:t>
      </w:r>
    </w:p>
    <w:p>
      <w:pPr>
        <w:pStyle w:val="ConsPlusNormal"/>
        <w:bidi w:val="0"/>
        <w:ind w:left="0" w:hanging="0"/>
        <w:jc w:val="both"/>
        <w:rPr/>
      </w:pPr>
      <w:r>
        <w:rPr/>
        <w:t xml:space="preserve">(в ред. </w:t>
      </w:r>
      <w:hyperlink r:id="rId7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59.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Туринского муниципального округа.</w:t>
      </w:r>
    </w:p>
    <w:p>
      <w:pPr>
        <w:pStyle w:val="ConsPlusNormal"/>
        <w:bidi w:val="0"/>
        <w:ind w:left="0" w:hanging="0"/>
        <w:jc w:val="both"/>
        <w:rPr/>
      </w:pPr>
      <w:r>
        <w:rPr/>
        <w:t xml:space="preserve">(в ред. </w:t>
      </w:r>
      <w:hyperlink r:id="rId7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bookmarkStart w:id="7" w:name="Par260"/>
      <w:bookmarkEnd w:id="7"/>
      <w:r>
        <w:rPr/>
        <w:t>60. Срок рассмотрения жалобы не позднее 20 рабочих дней со дня регистрации такой жалобы в органе муниципального контроля.</w:t>
      </w:r>
    </w:p>
    <w:p>
      <w:pPr>
        <w:pStyle w:val="ConsPlusNormal"/>
        <w:bidi w:val="0"/>
        <w:spacing w:before="240" w:after="0"/>
        <w:ind w:left="0" w:firstLine="540"/>
        <w:jc w:val="both"/>
        <w:rPr/>
      </w:pPr>
      <w:r>
        <w:rPr/>
        <w:t xml:space="preserve">Срок рассмотрения жалобы, установленный </w:t>
      </w:r>
      <w:hyperlink w:anchor="Par260" w:tgtFrame="60. Срок рассмотрения жалобы не позднее 20 рабочих дней со дня регистрации такой жалобы в органе муниципального контроля.">
        <w:r>
          <w:rPr>
            <w:color w:val="0000FF"/>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bidi w:val="0"/>
        <w:spacing w:before="240" w:after="0"/>
        <w:ind w:left="0" w:firstLine="540"/>
        <w:jc w:val="both"/>
        <w:rPr/>
      </w:pPr>
      <w:r>
        <w:rPr/>
        <w:t>61. По итогам рассмотрения жалобы руководитель (заместитель руководителя) органа муниципального контроля Администрации Туринского муниципального округа принимается одно из следующих решений:</w:t>
      </w:r>
    </w:p>
    <w:p>
      <w:pPr>
        <w:pStyle w:val="ConsPlusNormal"/>
        <w:bidi w:val="0"/>
        <w:ind w:left="0" w:hanging="0"/>
        <w:jc w:val="both"/>
        <w:rPr/>
      </w:pPr>
      <w:r>
        <w:rPr/>
        <w:t xml:space="preserve">(в ред. </w:t>
      </w:r>
      <w:hyperlink r:id="rId7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органа полностью или частично.</w:t>
      </w:r>
    </w:p>
    <w:p>
      <w:pPr>
        <w:pStyle w:val="ConsPlusNormal"/>
        <w:bidi w:val="0"/>
        <w:spacing w:before="240" w:after="0"/>
        <w:ind w:left="0" w:firstLine="540"/>
        <w:jc w:val="both"/>
        <w:rPr/>
      </w:pPr>
      <w:r>
        <w:rPr/>
        <w:t>3. Отменяет решение контрольного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r>
        <w:rPr/>
        <w:t>62.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bidi w:val="0"/>
        <w:spacing w:before="240" w:after="0"/>
        <w:ind w:left="0" w:firstLine="540"/>
        <w:jc w:val="both"/>
        <w:rPr/>
      </w:pPr>
      <w:r>
        <w:rPr/>
        <w:t xml:space="preserve">63.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w:t>
      </w:r>
      <w:hyperlink r:id="rId7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главой 9</w:t>
        </w:r>
      </w:hyperlink>
      <w:r>
        <w:rPr/>
        <w:t xml:space="preserve"> Федерального закона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64. Досудебный порядок обжалования до 31 декабря 2023 года может осуществляться посредством бумажного документооборота.</w:t>
      </w:r>
    </w:p>
    <w:p>
      <w:pPr>
        <w:pStyle w:val="ConsPlusNormal"/>
        <w:bidi w:val="0"/>
        <w:ind w:left="0" w:hanging="0"/>
        <w:jc w:val="both"/>
        <w:rPr/>
      </w:pPr>
      <w:r>
        <w:rPr/>
      </w:r>
    </w:p>
    <w:p>
      <w:pPr>
        <w:pStyle w:val="ConsPlusTitle"/>
        <w:numPr>
          <w:ilvl w:val="0"/>
          <w:numId w:val="0"/>
        </w:numPr>
        <w:bidi w:val="0"/>
        <w:ind w:left="0" w:hanging="0"/>
        <w:jc w:val="center"/>
        <w:outlineLvl w:val="1"/>
        <w:rPr/>
      </w:pPr>
      <w:r>
        <w:rPr/>
        <w:t>VII. ОЦЕНКА РЕЗУЛЬТАТИВНОСТИ И ЭФФЕКТИВНОСТИ ДЕЯТЕЛЬНОСТИ</w:t>
      </w:r>
    </w:p>
    <w:p>
      <w:pPr>
        <w:pStyle w:val="ConsPlusTitle"/>
        <w:bidi w:val="0"/>
        <w:ind w:left="0" w:hanging="0"/>
        <w:jc w:val="center"/>
        <w:rPr/>
      </w:pPr>
      <w:r>
        <w:rPr/>
        <w:t>КОНТРОЛЬНОГО ОРГАНА (ОБЯЗАТЕЛЬНОСТЬ С 01.03.2022)</w:t>
      </w:r>
    </w:p>
    <w:p>
      <w:pPr>
        <w:pStyle w:val="ConsPlusNormal"/>
        <w:bidi w:val="0"/>
        <w:ind w:left="0" w:hanging="0"/>
        <w:jc w:val="both"/>
        <w:rPr/>
      </w:pPr>
      <w:r>
        <w:rPr/>
      </w:r>
    </w:p>
    <w:p>
      <w:pPr>
        <w:pStyle w:val="ConsPlusNormal"/>
        <w:bidi w:val="0"/>
        <w:ind w:left="0" w:firstLine="540"/>
        <w:jc w:val="both"/>
        <w:rPr/>
      </w:pPr>
      <w:bookmarkStart w:id="8" w:name="Par275"/>
      <w:bookmarkEnd w:id="8"/>
      <w:r>
        <w:rPr/>
        <w:t>65.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pPr>
        <w:pStyle w:val="ConsPlusNormal"/>
        <w:bidi w:val="0"/>
        <w:spacing w:before="240" w:after="0"/>
        <w:ind w:left="0" w:firstLine="540"/>
        <w:jc w:val="both"/>
        <w:rPr/>
      </w:pPr>
      <w:r>
        <w:rPr/>
        <w:t xml:space="preserve">66. В систему показателей результативности и эффективности деятельности, указанную в </w:t>
      </w:r>
      <w:hyperlink w:anchor="Par275" w:tgtFrame="65.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
        <w:r>
          <w:rPr>
            <w:color w:val="0000FF"/>
          </w:rPr>
          <w:t>пункте 65</w:t>
        </w:r>
      </w:hyperlink>
      <w:r>
        <w:rPr/>
        <w:t xml:space="preserve"> настоящего Положения, входят:</w:t>
      </w:r>
    </w:p>
    <w:p>
      <w:pPr>
        <w:pStyle w:val="ConsPlusNormal"/>
        <w:bidi w:val="0"/>
        <w:spacing w:before="240" w:after="0"/>
        <w:ind w:left="0" w:firstLine="540"/>
        <w:jc w:val="both"/>
        <w:rPr/>
      </w:pPr>
      <w:r>
        <w:rPr/>
        <w:t>1. Ключевые показатели муниципального земельного контроля.</w:t>
      </w:r>
    </w:p>
    <w:p>
      <w:pPr>
        <w:pStyle w:val="ConsPlusNormal"/>
        <w:bidi w:val="0"/>
        <w:spacing w:before="240" w:after="0"/>
        <w:ind w:left="0" w:firstLine="540"/>
        <w:jc w:val="both"/>
        <w:rPr/>
      </w:pPr>
      <w:r>
        <w:rPr/>
        <w:t>2. Индикативные показатели муниципального земельного контроля.</w:t>
      </w:r>
    </w:p>
    <w:p>
      <w:pPr>
        <w:pStyle w:val="ConsPlusNormal"/>
        <w:bidi w:val="0"/>
        <w:spacing w:before="240" w:after="0"/>
        <w:ind w:left="0" w:firstLine="540"/>
        <w:jc w:val="both"/>
        <w:rPr/>
      </w:pPr>
      <w:r>
        <w:rPr/>
        <w:t>67.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Туринского муниципального округа.</w:t>
      </w:r>
    </w:p>
    <w:p>
      <w:pPr>
        <w:pStyle w:val="ConsPlusNormal"/>
        <w:bidi w:val="0"/>
        <w:ind w:left="0" w:hanging="0"/>
        <w:jc w:val="both"/>
        <w:rPr/>
      </w:pPr>
      <w:r>
        <w:rPr/>
        <w:t xml:space="preserve">(в ред. </w:t>
      </w:r>
      <w:hyperlink r:id="rId7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68. Контрольный орган ежегодно осуществляет подготовку доклада о муниципальном земельном контроле с учетом требований, установленных Федеральным </w:t>
      </w:r>
      <w:hyperlink r:id="rId8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31.07.2020 N 248-ФЗ "О государственном контроле (надзоре) и муниципальном контроле в Российской Федерации".</w:t>
      </w:r>
    </w:p>
    <w:p>
      <w:pPr>
        <w:pStyle w:val="ConsPlusNormal"/>
        <w:bidi w:val="0"/>
        <w:ind w:left="0" w:hanging="0"/>
        <w:jc w:val="both"/>
        <w:rPr/>
      </w:pPr>
      <w:r>
        <w:rPr/>
        <w:t xml:space="preserve">(п. 68 в ред. </w:t>
      </w:r>
      <w:hyperlink r:id="rId81"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69. Организация подготовки доклада возлагается на должностные лица Администрации, в должностные обязанности которых в соответствии с должностной инструкцией ходит осуществление муниципального земельного контроля.</w:t>
      </w:r>
    </w:p>
    <w:p>
      <w:pPr>
        <w:pStyle w:val="ConsPlusNormal"/>
        <w:bidi w:val="0"/>
        <w:ind w:left="0" w:hanging="0"/>
        <w:jc w:val="both"/>
        <w:rPr/>
      </w:pPr>
      <w:r>
        <w:rPr/>
        <w:t xml:space="preserve">(п. 69 в ред. </w:t>
      </w:r>
      <w:hyperlink r:id="rId82"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ind w:left="0" w:hanging="0"/>
        <w:jc w:val="both"/>
        <w:rPr/>
      </w:pPr>
      <w:r>
        <w:rPr/>
      </w:r>
    </w:p>
    <w:p>
      <w:pPr>
        <w:pStyle w:val="ConsPlusTitle"/>
        <w:numPr>
          <w:ilvl w:val="0"/>
          <w:numId w:val="0"/>
        </w:numPr>
        <w:bidi w:val="0"/>
        <w:ind w:left="0" w:hanging="0"/>
        <w:jc w:val="center"/>
        <w:outlineLvl w:val="1"/>
        <w:rPr/>
      </w:pPr>
      <w:r>
        <w:rPr/>
        <w:t>VIII. ПРОВЕРОЧНЫЕ ЛИСТЫ</w:t>
      </w:r>
    </w:p>
    <w:p>
      <w:pPr>
        <w:pStyle w:val="ConsPlusNormal"/>
        <w:bidi w:val="0"/>
        <w:ind w:left="0" w:hanging="0"/>
        <w:jc w:val="both"/>
        <w:rPr/>
      </w:pPr>
      <w:r>
        <w:rPr/>
      </w:r>
    </w:p>
    <w:p>
      <w:pPr>
        <w:pStyle w:val="ConsPlusNormal"/>
        <w:bidi w:val="0"/>
        <w:ind w:left="0" w:firstLine="540"/>
        <w:jc w:val="both"/>
        <w:rPr/>
      </w:pPr>
      <w:r>
        <w:rPr/>
        <w:t>70.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71. Орган муниципального контроля вправе применять проверочные листы при проведении внеплановых контрольных мероприятий (инспекционный визит, выездная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ConsPlusNormal"/>
        <w:bidi w:val="0"/>
        <w:ind w:left="0" w:hanging="0"/>
        <w:jc w:val="both"/>
        <w:rPr/>
      </w:pPr>
      <w:r>
        <w:rPr/>
        <w:t xml:space="preserve">(п. 71 в ред. </w:t>
      </w:r>
      <w:hyperlink r:id="rId83"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Решения</w:t>
        </w:r>
      </w:hyperlink>
      <w:r>
        <w:rPr/>
        <w:t xml:space="preserve"> Думы Туринского городского округа от 17.08.2023 N 87)</w:t>
      </w:r>
    </w:p>
    <w:p>
      <w:pPr>
        <w:pStyle w:val="ConsPlusNormal"/>
        <w:bidi w:val="0"/>
        <w:spacing w:before="240" w:after="0"/>
        <w:ind w:left="0" w:firstLine="540"/>
        <w:jc w:val="both"/>
        <w:rPr/>
      </w:pPr>
      <w:r>
        <w:rPr/>
        <w:t xml:space="preserve">72. Формы проверочных листов утверждаются нормативным правовым актом Администрации Туринского муниципального округа в соответствии с требованиями </w:t>
      </w:r>
      <w:hyperlink r:id="rId84" w:tgtFrame="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10;{КонсультантПлюс}">
        <w:r>
          <w:rPr>
            <w:color w:val="0000FF"/>
          </w:rPr>
          <w:t>Постановления</w:t>
        </w:r>
      </w:hyperlink>
      <w:r>
        <w:rPr/>
        <w:t xml:space="preserve"> Правительства РФ от 27.10.2021 N 1844.</w:t>
      </w:r>
    </w:p>
    <w:p>
      <w:pPr>
        <w:pStyle w:val="ConsPlusNormal"/>
        <w:bidi w:val="0"/>
        <w:ind w:left="0" w:hanging="0"/>
        <w:jc w:val="both"/>
        <w:rPr/>
      </w:pPr>
      <w:r>
        <w:rPr/>
        <w:t xml:space="preserve">(в ред. </w:t>
      </w:r>
      <w:hyperlink r:id="rId8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337</w:t>
      </w:r>
    </w:p>
    <w:p>
      <w:pPr>
        <w:pStyle w:val="ConsPlusNormal"/>
        <w:bidi w:val="0"/>
        <w:ind w:left="0" w:hanging="0"/>
        <w:jc w:val="both"/>
        <w:rPr/>
      </w:pPr>
      <w:r>
        <w:rPr/>
      </w:r>
    </w:p>
    <w:p>
      <w:pPr>
        <w:pStyle w:val="ConsPlusTitle"/>
        <w:bidi w:val="0"/>
        <w:ind w:left="0" w:hanging="0"/>
        <w:jc w:val="center"/>
        <w:rPr/>
      </w:pPr>
      <w:bookmarkStart w:id="9" w:name="Par304"/>
      <w:bookmarkEnd w:id="9"/>
      <w:r>
        <w:rPr/>
        <w:t>ПЕРЕЧЕНЬ</w:t>
      </w:r>
    </w:p>
    <w:p>
      <w:pPr>
        <w:pStyle w:val="ConsPlusTitle"/>
        <w:bidi w:val="0"/>
        <w:ind w:left="0" w:hanging="0"/>
        <w:jc w:val="center"/>
        <w:rPr/>
      </w:pPr>
      <w:r>
        <w:rPr/>
        <w:t>ИНДИКАТОРОВ РИСКА НАРУШЕНИЯ ОБЯЗАТЕЛЬНЫХ ТРЕБОВАНИЙ</w:t>
      </w:r>
    </w:p>
    <w:p>
      <w:pPr>
        <w:pStyle w:val="ConsPlusTitle"/>
        <w:bidi w:val="0"/>
        <w:ind w:left="0" w:hanging="0"/>
        <w:jc w:val="center"/>
        <w:rPr/>
      </w:pPr>
      <w:r>
        <w:rPr/>
        <w:t>В СФЕРЕ МУНИЦИПАЛЬНОГО ЗЕМЕЛЬНОГО КОНТРОЛЯ</w:t>
      </w:r>
    </w:p>
    <w:p>
      <w:pPr>
        <w:pStyle w:val="ConsPlusTitle"/>
        <w:bidi w:val="0"/>
        <w:ind w:left="0" w:hanging="0"/>
        <w:jc w:val="center"/>
        <w:rPr/>
      </w:pPr>
      <w:r>
        <w:rPr/>
        <w:t>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86" w:tgtFrame="Решение Думы Туринского городского округа от 24.02.2022 N 385 \&quot;О внесении изменений в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quot;&#10;{КонсультантПлюс}">
              <w:r>
                <w:rPr>
                  <w:color w:val="0000FF"/>
                </w:rPr>
                <w:t>N 385</w:t>
              </w:r>
            </w:hyperlink>
            <w:r>
              <w:rPr>
                <w:color w:val="392C69"/>
              </w:rPr>
              <w:t>,</w:t>
            </w:r>
          </w:p>
          <w:p>
            <w:pPr>
              <w:pStyle w:val="ConsPlusNormal"/>
              <w:tabs>
                <w:tab w:val="clear" w:pos="720"/>
              </w:tabs>
              <w:bidi w:val="0"/>
              <w:ind w:left="0" w:hanging="0"/>
              <w:jc w:val="center"/>
              <w:rPr/>
            </w:pPr>
            <w:r>
              <w:rPr>
                <w:color w:val="392C69"/>
              </w:rPr>
              <w:t xml:space="preserve">от 17.08.2023 </w:t>
            </w:r>
            <w:hyperlink r:id="rId87"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N 87</w:t>
              </w:r>
            </w:hyperlink>
            <w:r>
              <w:rPr>
                <w:color w:val="392C69"/>
              </w:rPr>
              <w:t xml:space="preserve">, от 17.10.2024 </w:t>
            </w:r>
            <w:hyperlink r:id="rId8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pPr>
        <w:pStyle w:val="ConsPlusNormal"/>
        <w:bidi w:val="0"/>
        <w:spacing w:before="240" w:after="0"/>
        <w:ind w:left="0" w:firstLine="540"/>
        <w:jc w:val="both"/>
        <w:rPr/>
      </w:pPr>
      <w:r>
        <w:rP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pPr>
        <w:pStyle w:val="ConsPlusNormal"/>
        <w:bidi w:val="0"/>
        <w:spacing w:before="240" w:after="0"/>
        <w:ind w:left="0" w:firstLine="540"/>
        <w:jc w:val="both"/>
        <w:rPr/>
      </w:pPr>
      <w:r>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pPr>
        <w:pStyle w:val="ConsPlusNormal"/>
        <w:bidi w:val="0"/>
        <w:spacing w:before="240" w:after="0"/>
        <w:ind w:left="0" w:firstLine="540"/>
        <w:jc w:val="both"/>
        <w:rPr/>
      </w:pPr>
      <w:r>
        <w:rPr/>
        <w:t>4.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pPr>
        <w:pStyle w:val="ConsPlusNormal"/>
        <w:bidi w:val="0"/>
        <w:spacing w:before="240" w:after="0"/>
        <w:ind w:left="0" w:firstLine="540"/>
        <w:jc w:val="both"/>
        <w:rPr/>
      </w:pPr>
      <w:r>
        <w:rPr/>
        <w:t>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pPr>
        <w:pStyle w:val="ConsPlusNormal"/>
        <w:bidi w:val="0"/>
        <w:spacing w:before="240" w:after="0"/>
        <w:ind w:left="0" w:firstLine="540"/>
        <w:jc w:val="both"/>
        <w:rPr/>
      </w:pPr>
      <w:r>
        <w:rPr/>
        <w:t>6. Захламление земельного участка, выразившееся в размещении отходов вне установленных мест сбора твердых коммунальных отходов с площадью захламления более 10 кв. метров в границах земельного участка (сплошного слоя отходов), независимо от состава и вида отходов.</w:t>
      </w:r>
    </w:p>
    <w:p>
      <w:pPr>
        <w:pStyle w:val="ConsPlusNormal"/>
        <w:bidi w:val="0"/>
        <w:spacing w:before="240" w:after="0"/>
        <w:ind w:left="0" w:firstLine="540"/>
        <w:jc w:val="both"/>
        <w:rPr/>
      </w:pPr>
      <w:r>
        <w:rPr/>
        <w:t>7. Невыполнение обязательных требований к оформлению документов, являющихся основанием для использования земельных участков и пр.</w:t>
      </w:r>
    </w:p>
    <w:p>
      <w:pPr>
        <w:pStyle w:val="ConsPlusNormal"/>
        <w:bidi w:val="0"/>
        <w:spacing w:before="240" w:after="0"/>
        <w:ind w:left="0" w:firstLine="540"/>
        <w:jc w:val="both"/>
        <w:rPr/>
      </w:pPr>
      <w:r>
        <w:rPr/>
        <w:t>8. Наличие земель на участке специализированной техники, используемой для снятия и (или) перемещения плодородного слоя почвы.</w:t>
      </w:r>
    </w:p>
    <w:p>
      <w:pPr>
        <w:pStyle w:val="ConsPlusNormal"/>
        <w:bidi w:val="0"/>
        <w:ind w:left="0" w:hanging="0"/>
        <w:jc w:val="both"/>
        <w:rPr/>
      </w:pPr>
      <w:r>
        <w:rPr/>
        <w:t xml:space="preserve">(п. 8 введен </w:t>
      </w:r>
      <w:hyperlink r:id="rId89"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Решением</w:t>
        </w:r>
      </w:hyperlink>
      <w:r>
        <w:rPr/>
        <w:t xml:space="preserve"> Думы Туринского городского округа от 17.08.2023 N 87)</w:t>
      </w:r>
    </w:p>
    <w:p>
      <w:pPr>
        <w:pStyle w:val="ConsPlusNormal"/>
        <w:bidi w:val="0"/>
        <w:spacing w:before="240" w:after="0"/>
        <w:ind w:left="0" w:firstLine="540"/>
        <w:jc w:val="both"/>
        <w:rPr/>
      </w:pPr>
      <w:r>
        <w:rPr/>
        <w:t>9.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подтопления, заболачивание, засоление, иссушение, утопление,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pPr>
        <w:pStyle w:val="ConsPlusNormal"/>
        <w:bidi w:val="0"/>
        <w:ind w:left="0" w:hanging="0"/>
        <w:jc w:val="both"/>
        <w:rPr/>
      </w:pPr>
      <w:r>
        <w:rPr/>
        <w:t xml:space="preserve">(п. 9 введен </w:t>
      </w:r>
      <w:hyperlink r:id="rId90"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Решением</w:t>
        </w:r>
      </w:hyperlink>
      <w:r>
        <w:rPr/>
        <w:t xml:space="preserve"> Думы Туринского городского округа от 17.08.2023 N 87)</w:t>
      </w:r>
    </w:p>
    <w:p>
      <w:pPr>
        <w:pStyle w:val="ConsPlusNormal"/>
        <w:bidi w:val="0"/>
        <w:spacing w:before="240" w:after="0"/>
        <w:ind w:left="0" w:firstLine="540"/>
        <w:jc w:val="both"/>
        <w:rPr/>
      </w:pPr>
      <w:r>
        <w:rPr/>
        <w:t>10.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pPr>
        <w:pStyle w:val="ConsPlusNormal"/>
        <w:bidi w:val="0"/>
        <w:ind w:left="0" w:hanging="0"/>
        <w:jc w:val="both"/>
        <w:rPr/>
      </w:pPr>
      <w:r>
        <w:rPr/>
        <w:t xml:space="preserve">(п. 10 введен </w:t>
      </w:r>
      <w:hyperlink r:id="rId91" w:tgtFrame="Решение Думы Туринского городского округа от 17.08.2023 N 87 \&quot;О внесении изменений в Положение о муниципальном земельном контроле на территории Туринского городского округа, утвержденное Решением Думы Туринского городского округа от 26 августа 2021 года N 337\&quot;&#10;{КонсультантПлюс}">
        <w:r>
          <w:rPr>
            <w:color w:val="0000FF"/>
          </w:rPr>
          <w:t>Решением</w:t>
        </w:r>
      </w:hyperlink>
      <w:r>
        <w:rPr/>
        <w:t xml:space="preserve"> Думы Туринского городского округа от 17.08.2023 N 87)</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337</w:t>
      </w:r>
    </w:p>
    <w:p>
      <w:pPr>
        <w:pStyle w:val="ConsPlusNormal"/>
        <w:bidi w:val="0"/>
        <w:ind w:left="0" w:hanging="0"/>
        <w:jc w:val="both"/>
        <w:rPr/>
      </w:pPr>
      <w:r>
        <w:rPr/>
      </w:r>
    </w:p>
    <w:p>
      <w:pPr>
        <w:pStyle w:val="ConsPlusTitle"/>
        <w:bidi w:val="0"/>
        <w:ind w:left="0" w:hanging="0"/>
        <w:jc w:val="center"/>
        <w:rPr/>
      </w:pPr>
      <w:bookmarkStart w:id="10" w:name="Par335"/>
      <w:bookmarkEnd w:id="10"/>
      <w:r>
        <w:rPr/>
        <w:t>КЛЮЧЕВЫЕ ПОКАЗАТЕЛИ</w:t>
      </w:r>
    </w:p>
    <w:p>
      <w:pPr>
        <w:pStyle w:val="ConsPlusTitle"/>
        <w:bidi w:val="0"/>
        <w:ind w:left="0" w:hanging="0"/>
        <w:jc w:val="center"/>
        <w:rPr/>
      </w:pPr>
      <w:r>
        <w:rPr/>
        <w:t>В СФЕРЕ МУНИЦИПАЛЬНОГО ЗЕМЕЛЬНОГО КОНТРОЛЯ</w:t>
      </w:r>
    </w:p>
    <w:p>
      <w:pPr>
        <w:pStyle w:val="ConsPlusTitle"/>
        <w:bidi w:val="0"/>
        <w:ind w:left="0" w:hanging="0"/>
        <w:jc w:val="center"/>
        <w:rPr/>
      </w:pPr>
      <w:r>
        <w:rPr/>
        <w:t>НА ТЕРРИТОРИИ ТУРИНСКОГО МУНИЦИПАЛЬНОГО ОКРУГА</w:t>
      </w:r>
    </w:p>
    <w:p>
      <w:pPr>
        <w:pStyle w:val="ConsPlusTitle"/>
        <w:bidi w:val="0"/>
        <w:ind w:left="0" w:hanging="0"/>
        <w:jc w:val="center"/>
        <w:rPr/>
      </w:pPr>
      <w:r>
        <w:rPr/>
        <w:t>И ИХ ЦЕЛЕВЫЕ ЗНАЧЕНИЯ, ИНДИКАТИВНЫЕ ПОКАЗАТЕЛИ В СФЕРЕ</w:t>
      </w:r>
    </w:p>
    <w:p>
      <w:pPr>
        <w:pStyle w:val="ConsPlusTitle"/>
        <w:bidi w:val="0"/>
        <w:ind w:left="0" w:hanging="0"/>
        <w:jc w:val="center"/>
        <w:rPr/>
      </w:pPr>
      <w:r>
        <w:rPr/>
        <w:t>МУНИЦИПАЛЬНОГО ЗЕМЕЛЬНОГО КОНТРОЛЯ</w:t>
      </w:r>
    </w:p>
    <w:p>
      <w:pPr>
        <w:pStyle w:val="ConsPlusTitle"/>
        <w:bidi w:val="0"/>
        <w:ind w:left="0" w:hanging="0"/>
        <w:jc w:val="center"/>
        <w:rPr/>
      </w:pPr>
      <w:r>
        <w:rPr/>
        <w:t>НА ТЕРРИТОРИИ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92" w:tgtFrame="Решение Думы Туринского городского округа от 24.02.2022 N 385 \&quot;О внесении изменений в Решение Думы Туринского городского округа от 26 августа 2021 года N 337 \&quot;Об утверждении Положения о муниципальном земельном контроле на территории Туринского городского округа\&quot;&#10;{КонсультантПлюс}">
              <w:r>
                <w:rPr>
                  <w:color w:val="0000FF"/>
                </w:rPr>
                <w:t>N 385</w:t>
              </w:r>
            </w:hyperlink>
            <w:r>
              <w:rPr>
                <w:color w:val="392C69"/>
              </w:rPr>
              <w:t>,</w:t>
            </w:r>
          </w:p>
          <w:p>
            <w:pPr>
              <w:pStyle w:val="ConsPlusNormal"/>
              <w:tabs>
                <w:tab w:val="clear" w:pos="720"/>
              </w:tabs>
              <w:bidi w:val="0"/>
              <w:ind w:left="0" w:hanging="0"/>
              <w:jc w:val="center"/>
              <w:rPr/>
            </w:pPr>
            <w:r>
              <w:rPr>
                <w:color w:val="392C69"/>
              </w:rPr>
              <w:t xml:space="preserve">от 17.10.2024 </w:t>
            </w:r>
            <w:hyperlink r:id="rId9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1. Ключевые показатели в сфере муниципального земельного контроля в муниципальном образовании Туринский муниципальный округ и их целевые значения:</w:t>
      </w:r>
    </w:p>
    <w:p>
      <w:pPr>
        <w:pStyle w:val="ConsPlusNormal"/>
        <w:bidi w:val="0"/>
        <w:ind w:left="0" w:hanging="0"/>
        <w:jc w:val="both"/>
        <w:rPr/>
      </w:pPr>
      <w:r>
        <w:rPr/>
        <w:t xml:space="preserve">(в ред. </w:t>
      </w:r>
      <w:hyperlink r:id="rId9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tbl>
      <w:tblPr>
        <w:tblW w:w="9071" w:type="dxa"/>
        <w:jc w:val="left"/>
        <w:tblInd w:w="67" w:type="dxa"/>
        <w:tblLayout w:type="fixed"/>
        <w:tblCellMar>
          <w:top w:w="102" w:type="dxa"/>
          <w:left w:w="62" w:type="dxa"/>
          <w:bottom w:w="102" w:type="dxa"/>
          <w:right w:w="62" w:type="dxa"/>
        </w:tblCellMar>
      </w:tblPr>
      <w:tblGrid>
        <w:gridCol w:w="6972"/>
        <w:gridCol w:w="2098"/>
      </w:tblGrid>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Ключевые показатели</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Целевые значения (%)</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устраненных нарушений обязательных требований от числа выявленных нарушений обязательных требований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697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2. Индикативные показатели в сфере муниципального земельного контроля в муниципальном образовании Туринский муниципальный округ:</w:t>
      </w:r>
    </w:p>
    <w:p>
      <w:pPr>
        <w:pStyle w:val="ConsPlusNormal"/>
        <w:bidi w:val="0"/>
        <w:ind w:left="0" w:hanging="0"/>
        <w:jc w:val="both"/>
        <w:rPr/>
      </w:pPr>
      <w:r>
        <w:rPr/>
        <w:t xml:space="preserve">(в ред. </w:t>
      </w:r>
      <w:hyperlink r:id="rId9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количество обращений граждан и организаций о нарушении обязательных требований, поступивших в орган муниципального контроля - 5;</w:t>
      </w:r>
    </w:p>
    <w:p>
      <w:pPr>
        <w:pStyle w:val="ConsPlusNormal"/>
        <w:bidi w:val="0"/>
        <w:spacing w:before="240" w:after="0"/>
        <w:ind w:left="0" w:firstLine="540"/>
        <w:jc w:val="both"/>
        <w:rPr/>
      </w:pPr>
      <w:r>
        <w:rPr/>
        <w:t>2) количество проведенных органом муниципального контроля внеплановых контрольных мероприятий - 5;</w:t>
      </w:r>
    </w:p>
    <w:p>
      <w:pPr>
        <w:pStyle w:val="ConsPlusNormal"/>
        <w:bidi w:val="0"/>
        <w:spacing w:before="240" w:after="0"/>
        <w:ind w:left="0" w:firstLine="540"/>
        <w:jc w:val="both"/>
        <w:rPr/>
      </w:pPr>
      <w:r>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pPr>
        <w:pStyle w:val="ConsPlusNormal"/>
        <w:bidi w:val="0"/>
        <w:spacing w:before="240" w:after="0"/>
        <w:ind w:left="0" w:firstLine="540"/>
        <w:jc w:val="both"/>
        <w:rPr/>
      </w:pPr>
      <w:r>
        <w:rPr/>
        <w:t>4) количество выявленных органом муниципального контроля нарушений обязательных требований - 3;</w:t>
      </w:r>
    </w:p>
    <w:p>
      <w:pPr>
        <w:pStyle w:val="ConsPlusNormal"/>
        <w:bidi w:val="0"/>
        <w:spacing w:before="240" w:after="0"/>
        <w:ind w:left="0" w:firstLine="540"/>
        <w:jc w:val="both"/>
        <w:rPr/>
      </w:pPr>
      <w:r>
        <w:rPr/>
        <w:t>5) количество устраненных нарушений обязательных требований - 3;</w:t>
      </w:r>
    </w:p>
    <w:p>
      <w:pPr>
        <w:pStyle w:val="ConsPlusNormal"/>
        <w:bidi w:val="0"/>
        <w:spacing w:before="240" w:after="0"/>
        <w:ind w:left="0" w:firstLine="540"/>
        <w:jc w:val="both"/>
        <w:rPr/>
      </w:pPr>
      <w:r>
        <w:rPr/>
        <w:t>6) количество поступивших возражений в отношении акта контрольного мероприятия - 0;</w:t>
      </w:r>
    </w:p>
    <w:p>
      <w:pPr>
        <w:pStyle w:val="ConsPlusNormal"/>
        <w:bidi w:val="0"/>
        <w:spacing w:before="240" w:after="0"/>
        <w:ind w:left="0" w:firstLine="540"/>
        <w:jc w:val="both"/>
        <w:rPr/>
      </w:pPr>
      <w:r>
        <w:rPr/>
        <w:t>7) количество выданных органом муниципального контроля предписаний об устранении нарушений обязательных требований - 5.</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1&amp;n=324758&amp;date=03.02.2025&amp;dst=100005&amp;field=134" TargetMode="External"/><Relationship Id="rId3" Type="http://schemas.openxmlformats.org/officeDocument/2006/relationships/hyperlink" Target="../&#1047;&#1072;&#1075;&#1088;&#1091;&#1079;&#1082;&#1080;/385/%22%0A%7B&#1050;&#1086;&#1085;&#1089;&#1091;&#1083;&#1100;&#1090;&#1072;&#1085;&#1090;&#1055;&#1083;&#1102;&#1089;%7D" TargetMode="External"/><Relationship Id="rId4" Type="http://schemas.openxmlformats.org/officeDocument/2006/relationships/hyperlink" Target="https://login.consultant.ru/link/?req=doc&amp;base=RLAW071&amp;n=357923&amp;date=03.02.2025&amp;dst=100005&amp;field=134" TargetMode="External"/><Relationship Id="rId5" Type="http://schemas.openxmlformats.org/officeDocument/2006/relationships/hyperlink" Target="https://login.consultant.ru/link/?req=doc&amp;base=RLAW071&amp;n=385043&amp;date=03.02.2025&amp;dst=100005&amp;field=134" TargetMode="External"/><Relationship Id="rId6" Type="http://schemas.openxmlformats.org/officeDocument/2006/relationships/hyperlink" Target="https://login.consultant.ru/link/?req=doc&amp;base=RLAW071&amp;n=389107&amp;date=03.02.2025&amp;dst=100021&amp;field=134" TargetMode="External"/><Relationship Id="rId7" Type="http://schemas.openxmlformats.org/officeDocument/2006/relationships/hyperlink" Target="../&#1047;&#1072;&#1075;&#1088;&#1091;&#1079;&#1082;&#1080;/19.01.2025)%0A%7B&#1050;&#1086;&#1085;&#1089;&#1091;&#1083;&#1100;&#1090;&#1072;&#1085;&#1090;&#1055;&#1083;&#1102;&#1089;%7D" TargetMode="External"/><Relationship Id="rId8" Type="http://schemas.openxmlformats.org/officeDocument/2006/relationships/hyperlink" Target="../&#1047;&#1072;&#1075;&#1088;&#1091;&#1079;&#1082;&#1080;/01.01.2025)%0A%7B&#1050;&#1086;&#1085;&#1089;&#1091;&#1083;&#1100;&#1090;&#1072;&#1085;&#1090;&#1055;&#1083;&#1102;&#1089;%7D" TargetMode="External"/><Relationship Id="rId9" Type="http://schemas.openxmlformats.org/officeDocument/2006/relationships/hyperlink" Target="https://login.consultant.ru/link/?req=doc&amp;base=LAW&amp;n=495001&amp;date=03.02.2025" TargetMode="External"/><Relationship Id="rId10" Type="http://schemas.openxmlformats.org/officeDocument/2006/relationships/hyperlink" Target="../&#1047;&#1072;&#1075;&#1088;&#1091;&#1079;&#1082;&#1080;/01.01.2025)%0A%7B&#1050;&#1086;&#1085;&#1089;&#1091;&#1083;&#1100;&#1090;&#1072;&#1085;&#1090;&#1055;&#1083;&#1102;&#1089;%7D" TargetMode="External"/><Relationship Id="rId11" Type="http://schemas.openxmlformats.org/officeDocument/2006/relationships/hyperlink" Target="https://login.consultant.ru/link/?req=doc&amp;base=RLAW071&amp;n=389107&amp;date=03.02.2025&amp;dst=100022&amp;field=134" TargetMode="External"/><Relationship Id="rId12" Type="http://schemas.openxmlformats.org/officeDocument/2006/relationships/hyperlink" Target="https://login.consultant.ru/link/?req=doc&amp;base=RLAW071&amp;n=389107&amp;date=03.02.2025&amp;dst=100022&amp;field=134" TargetMode="External"/><Relationship Id="rId13" Type="http://schemas.openxmlformats.org/officeDocument/2006/relationships/hyperlink" Target="https://login.consultant.ru/link/?req=doc&amp;base=RLAW071&amp;n=389107&amp;date=03.02.2025&amp;dst=100022&amp;field=134" TargetMode="External"/><Relationship Id="rId14" Type="http://schemas.openxmlformats.org/officeDocument/2006/relationships/hyperlink" Target="https://login.consultant.ru/link/?req=doc&amp;base=RLAW071&amp;n=389107&amp;date=03.02.2025&amp;dst=100022&amp;field=134" TargetMode="External"/><Relationship Id="rId15" Type="http://schemas.openxmlformats.org/officeDocument/2006/relationships/hyperlink" Target="https://turinskgo.ru/" TargetMode="External"/><Relationship Id="rId16" Type="http://schemas.openxmlformats.org/officeDocument/2006/relationships/hyperlink" Target="https://login.consultant.ru/link/?req=doc&amp;base=RLAW071&amp;n=389107&amp;date=03.02.2025&amp;dst=100022&amp;field=134" TargetMode="External"/><Relationship Id="rId17" Type="http://schemas.openxmlformats.org/officeDocument/2006/relationships/hyperlink" Target="https://login.consultant.ru/link/?req=doc&amp;base=RLAW071&amp;n=324758&amp;date=03.02.2025&amp;dst=100005&amp;field=134" TargetMode="External"/><Relationship Id="rId18" Type="http://schemas.openxmlformats.org/officeDocument/2006/relationships/hyperlink" Target="../&#1047;&#1072;&#1075;&#1088;&#1091;&#1079;&#1082;&#1080;/385/%22%0A%7B&#1050;&#1086;&#1085;&#1089;&#1091;&#1083;&#1100;&#1090;&#1072;&#1085;&#1090;&#1055;&#1083;&#1102;&#1089;%7D" TargetMode="External"/><Relationship Id="rId19" Type="http://schemas.openxmlformats.org/officeDocument/2006/relationships/hyperlink" Target="https://login.consultant.ru/link/?req=doc&amp;base=RLAW071&amp;n=357923&amp;date=03.02.2025&amp;dst=100005&amp;field=134" TargetMode="External"/><Relationship Id="rId20" Type="http://schemas.openxmlformats.org/officeDocument/2006/relationships/hyperlink" Target="https://login.consultant.ru/link/?req=doc&amp;base=RLAW071&amp;n=385043&amp;date=03.02.2025&amp;dst=100005&amp;field=134" TargetMode="External"/><Relationship Id="rId21" Type="http://schemas.openxmlformats.org/officeDocument/2006/relationships/hyperlink" Target="https://login.consultant.ru/link/?req=doc&amp;base=RLAW071&amp;n=389107&amp;date=03.02.2025&amp;dst=100023&amp;field=134" TargetMode="External"/><Relationship Id="rId22" Type="http://schemas.openxmlformats.org/officeDocument/2006/relationships/hyperlink" Target="https://login.consultant.ru/link/?req=doc&amp;base=RLAW071&amp;n=389107&amp;date=03.02.2025&amp;dst=100024&amp;field=134" TargetMode="External"/><Relationship Id="rId23" Type="http://schemas.openxmlformats.org/officeDocument/2006/relationships/hyperlink" Target="https://turinskgo.ru/" TargetMode="External"/><Relationship Id="rId24" Type="http://schemas.openxmlformats.org/officeDocument/2006/relationships/hyperlink" Target="https://login.consultant.ru/link/?req=doc&amp;base=RLAW071&amp;n=389107&amp;date=03.02.2025&amp;dst=100024&amp;field=134" TargetMode="External"/><Relationship Id="rId25" Type="http://schemas.openxmlformats.org/officeDocument/2006/relationships/hyperlink" Target="https://login.consultant.ru/link/?req=doc&amp;base=RLAW071&amp;n=389107&amp;date=03.02.2025&amp;dst=100024&amp;field=134" TargetMode="External"/><Relationship Id="rId26" Type="http://schemas.openxmlformats.org/officeDocument/2006/relationships/hyperlink" Target="../&#1047;&#1072;&#1075;&#1088;&#1091;&#1079;&#1082;&#1080;/19.01.2025)%0A%7B&#1050;&#1086;&#1085;&#1089;&#1091;&#1083;&#1100;&#1090;&#1072;&#1085;&#1090;&#1055;&#1083;&#1102;&#1089;%7D" TargetMode="External"/><Relationship Id="rId27" Type="http://schemas.openxmlformats.org/officeDocument/2006/relationships/hyperlink" Target="https://login.consultant.ru/link/?req=doc&amp;base=LAW&amp;n=495001&amp;date=03.02.2025" TargetMode="External"/><Relationship Id="rId28" Type="http://schemas.openxmlformats.org/officeDocument/2006/relationships/hyperlink" Target="https://login.consultant.ru/link/?req=doc&amp;base=RLAW071&amp;n=389107&amp;date=03.02.2025&amp;dst=100024&amp;field=134" TargetMode="External"/><Relationship Id="rId29" Type="http://schemas.openxmlformats.org/officeDocument/2006/relationships/hyperlink" Target="https://login.consultant.ru/link/?req=doc&amp;base=LAW&amp;n=494451&amp;date=03.02.2025" TargetMode="External"/><Relationship Id="rId30" Type="http://schemas.openxmlformats.org/officeDocument/2006/relationships/hyperlink" Target="https://login.consultant.ru/link/?req=doc&amp;base=RLAW071&amp;n=385043&amp;date=03.02.2025&amp;dst=100006&amp;field=134" TargetMode="External"/><Relationship Id="rId31" Type="http://schemas.openxmlformats.org/officeDocument/2006/relationships/hyperlink" Target="https://login.consultant.ru/link/?req=doc&amp;base=RLAW071&amp;n=389107&amp;date=03.02.2025&amp;dst=100024&amp;field=134" TargetMode="External"/><Relationship Id="rId32" Type="http://schemas.openxmlformats.org/officeDocument/2006/relationships/hyperlink" Target="https://login.consultant.ru/link/?req=doc&amp;base=RLAW071&amp;n=389107&amp;date=03.02.2025&amp;dst=100024&amp;field=134" TargetMode="External"/><Relationship Id="rId33" Type="http://schemas.openxmlformats.org/officeDocument/2006/relationships/hyperlink" Target="https://login.consultant.ru/link/?req=doc&amp;base=RLAW071&amp;n=389107&amp;date=03.02.2025&amp;dst=100024&amp;field=134" TargetMode="External"/><Relationship Id="rId34" Type="http://schemas.openxmlformats.org/officeDocument/2006/relationships/hyperlink" Target="https://login.consultant.ru/link/?req=doc&amp;base=RLAW071&amp;n=357923&amp;date=03.02.2025&amp;dst=100013&amp;field=134" TargetMode="External"/><Relationship Id="rId35" Type="http://schemas.openxmlformats.org/officeDocument/2006/relationships/hyperlink" Target="https://login.consultant.ru/link/?req=doc&amp;base=LAW&amp;n=495001&amp;date=03.02.2025&amp;dst=100315&amp;field=134" TargetMode="External"/><Relationship Id="rId36" Type="http://schemas.openxmlformats.org/officeDocument/2006/relationships/hyperlink" Target="https://login.consultant.ru/link/?req=doc&amp;base=RLAW071&amp;n=389107&amp;date=03.02.2025&amp;dst=100024&amp;field=134" TargetMode="External"/><Relationship Id="rId37" Type="http://schemas.openxmlformats.org/officeDocument/2006/relationships/hyperlink" Target="https://login.consultant.ru/link/?req=doc&amp;base=LAW&amp;n=495001&amp;date=03.02.2025&amp;dst=100246&amp;field=134" TargetMode="External"/><Relationship Id="rId38" Type="http://schemas.openxmlformats.org/officeDocument/2006/relationships/hyperlink" Target="https://login.consultant.ru/link/?req=doc&amp;base=RLAW071&amp;n=357923&amp;date=03.02.2025&amp;dst=100017&amp;field=134" TargetMode="External"/><Relationship Id="rId39" Type="http://schemas.openxmlformats.org/officeDocument/2006/relationships/hyperlink" Target="https://login.consultant.ru/link/?req=doc&amp;base=RLAW071&amp;n=389107&amp;date=03.02.2025&amp;dst=100024&amp;field=134" TargetMode="External"/><Relationship Id="rId40" Type="http://schemas.openxmlformats.org/officeDocument/2006/relationships/hyperlink" Target="https://login.consultant.ru/link/?req=doc&amp;base=RLAW071&amp;n=357923&amp;date=03.02.2025&amp;dst=100019&amp;field=134" TargetMode="External"/><Relationship Id="rId41" Type="http://schemas.openxmlformats.org/officeDocument/2006/relationships/hyperlink" Target="https://login.consultant.ru/link/?req=doc&amp;base=RLAW071&amp;n=385043&amp;date=03.02.2025&amp;dst=100013&amp;field=134" TargetMode="External"/><Relationship Id="rId42" Type="http://schemas.openxmlformats.org/officeDocument/2006/relationships/hyperlink" Target="https://login.consultant.ru/link/?req=doc&amp;base=LAW&amp;n=495001&amp;date=03.02.2025&amp;dst=100512&amp;field=134" TargetMode="External"/><Relationship Id="rId43" Type="http://schemas.openxmlformats.org/officeDocument/2006/relationships/hyperlink" Target="https://login.consultant.ru/link/?req=doc&amp;base=RLAW071&amp;n=389107&amp;date=03.02.2025&amp;dst=100024&amp;field=134" TargetMode="External"/><Relationship Id="rId44" Type="http://schemas.openxmlformats.org/officeDocument/2006/relationships/hyperlink" Target="https://login.consultant.ru/link/?req=doc&amp;base=RLAW071&amp;n=357923&amp;date=03.02.2025&amp;dst=100020&amp;field=134" TargetMode="External"/><Relationship Id="rId45" Type="http://schemas.openxmlformats.org/officeDocument/2006/relationships/hyperlink" Target="https://login.consultant.ru/link/?req=doc&amp;base=RLAW071&amp;n=357923&amp;date=03.02.2025&amp;dst=100021&amp;field=134" TargetMode="External"/><Relationship Id="rId46" Type="http://schemas.openxmlformats.org/officeDocument/2006/relationships/hyperlink" Target="https://login.consultant.ru/link/?req=doc&amp;base=RLAW071&amp;n=389107&amp;date=03.02.2025&amp;dst=100024&amp;field=134" TargetMode="External"/><Relationship Id="rId47" Type="http://schemas.openxmlformats.org/officeDocument/2006/relationships/hyperlink" Target="https://login.consultant.ru/link/?req=doc&amp;base=LAW&amp;n=454103&amp;date=03.02.2025" TargetMode="External"/><Relationship Id="rId48" Type="http://schemas.openxmlformats.org/officeDocument/2006/relationships/hyperlink" Target="https://login.consultant.ru/link/?req=doc&amp;base=RLAW071&amp;n=389107&amp;date=03.02.2025&amp;dst=100024&amp;field=134" TargetMode="External"/><Relationship Id="rId49" Type="http://schemas.openxmlformats.org/officeDocument/2006/relationships/hyperlink" Target="https://login.consultant.ru/link/?req=doc&amp;base=RLAW071&amp;n=357923&amp;date=03.02.2025&amp;dst=100027&amp;field=134" TargetMode="External"/><Relationship Id="rId50" Type="http://schemas.openxmlformats.org/officeDocument/2006/relationships/hyperlink" Target="https://login.consultant.ru/link/?req=doc&amp;base=RLAW071&amp;n=357923&amp;date=03.02.2025&amp;dst=100028&amp;field=134" TargetMode="External"/><Relationship Id="rId51" Type="http://schemas.openxmlformats.org/officeDocument/2006/relationships/hyperlink" Target="https://turinskgo.ru/" TargetMode="External"/><Relationship Id="rId52" Type="http://schemas.openxmlformats.org/officeDocument/2006/relationships/hyperlink" Target="https://login.consultant.ru/link/?req=doc&amp;base=RLAW071&amp;n=389107&amp;date=03.02.2025&amp;dst=100024&amp;field=134" TargetMode="External"/><Relationship Id="rId53" Type="http://schemas.openxmlformats.org/officeDocument/2006/relationships/hyperlink" Target="https://login.consultant.ru/link/?req=doc&amp;base=LAW&amp;n=454103&amp;date=03.02.2025" TargetMode="External"/><Relationship Id="rId54" Type="http://schemas.openxmlformats.org/officeDocument/2006/relationships/hyperlink" Target="https://login.consultant.ru/link/?req=doc&amp;base=LAW&amp;n=495001&amp;date=03.02.2025&amp;dst=100572&amp;field=134" TargetMode="External"/><Relationship Id="rId55" Type="http://schemas.openxmlformats.org/officeDocument/2006/relationships/hyperlink" Target="https://login.consultant.ru/link/?req=doc&amp;base=LAW&amp;n=495001&amp;date=03.02.2025&amp;dst=100553&amp;field=134" TargetMode="External"/><Relationship Id="rId56" Type="http://schemas.openxmlformats.org/officeDocument/2006/relationships/hyperlink" Target="https://login.consultant.ru/link/?req=doc&amp;base=LAW&amp;n=495001&amp;date=03.02.2025&amp;dst=101128&amp;field=134" TargetMode="External"/><Relationship Id="rId57" Type="http://schemas.openxmlformats.org/officeDocument/2006/relationships/hyperlink" Target="https://login.consultant.ru/link/?req=doc&amp;base=RLAW071&amp;n=385043&amp;date=03.02.2025&amp;dst=100019&amp;field=134" TargetMode="External"/><Relationship Id="rId58" Type="http://schemas.openxmlformats.org/officeDocument/2006/relationships/hyperlink" Target="https://login.consultant.ru/link/?req=doc&amp;base=LAW&amp;n=495001&amp;date=03.02.2025&amp;dst=100888&amp;field=134" TargetMode="External"/><Relationship Id="rId59" Type="http://schemas.openxmlformats.org/officeDocument/2006/relationships/hyperlink" Target="https://login.consultant.ru/link/?req=doc&amp;base=LAW&amp;n=495001&amp;date=03.02.2025&amp;dst=101242&amp;field=134" TargetMode="External"/><Relationship Id="rId60" Type="http://schemas.openxmlformats.org/officeDocument/2006/relationships/hyperlink" Target="https://login.consultant.ru/link/?req=doc&amp;base=LAW&amp;n=495001&amp;date=03.02.2025&amp;dst=100899&amp;field=134" TargetMode="External"/><Relationship Id="rId61" Type="http://schemas.openxmlformats.org/officeDocument/2006/relationships/hyperlink" Target="https://login.consultant.ru/link/?req=doc&amp;base=LAW&amp;n=495001&amp;date=03.02.2025" TargetMode="External"/><Relationship Id="rId62" Type="http://schemas.openxmlformats.org/officeDocument/2006/relationships/hyperlink" Target="../&#1047;&#1072;&#1075;&#1088;&#1091;&#1079;&#1082;&#1080;/385/%22%0A%7B&#1050;&#1086;&#1085;&#1089;&#1091;&#1083;&#1100;&#1090;&#1072;&#1085;&#1090;&#1055;&#1083;&#1102;&#1089;%7D" TargetMode="External"/><Relationship Id="rId63" Type="http://schemas.openxmlformats.org/officeDocument/2006/relationships/hyperlink" Target="https://login.consultant.ru/link/?req=doc&amp;base=RLAW071&amp;n=357923&amp;date=03.02.2025&amp;dst=100033&amp;field=134" TargetMode="External"/><Relationship Id="rId64" Type="http://schemas.openxmlformats.org/officeDocument/2006/relationships/hyperlink" Target="https://login.consultant.ru/link/?req=doc&amp;base=LAW&amp;n=495001&amp;date=03.02.2025&amp;dst=100646&amp;field=134" TargetMode="External"/><Relationship Id="rId65" Type="http://schemas.openxmlformats.org/officeDocument/2006/relationships/hyperlink" Target="https://login.consultant.ru/link/?req=doc&amp;base=RLAW071&amp;n=389107&amp;date=03.02.2025&amp;dst=100024&amp;field=134" TargetMode="External"/><Relationship Id="rId66" Type="http://schemas.openxmlformats.org/officeDocument/2006/relationships/hyperlink" Target="https://login.consultant.ru/link/?req=doc&amp;base=RLAW071&amp;n=357923&amp;date=03.02.2025&amp;dst=100034&amp;field=134" TargetMode="External"/><Relationship Id="rId67" Type="http://schemas.openxmlformats.org/officeDocument/2006/relationships/hyperlink" Target="https://login.consultant.ru/link/?req=doc&amp;base=RLAW071&amp;n=357923&amp;date=03.02.2025&amp;dst=100050&amp;field=134" TargetMode="External"/><Relationship Id="rId68" Type="http://schemas.openxmlformats.org/officeDocument/2006/relationships/hyperlink" Target="../&#1047;&#1072;&#1075;&#1088;&#1091;&#1079;&#1082;&#1080;/385/%22%0A%7B&#1050;&#1086;&#1085;&#1089;&#1091;&#1083;&#1100;&#1090;&#1072;&#1085;&#1090;&#1055;&#1083;&#1102;&#1089;%7D" TargetMode="External"/><Relationship Id="rId69" Type="http://schemas.openxmlformats.org/officeDocument/2006/relationships/hyperlink" Target="https://login.consultant.ru/link/?req=doc&amp;base=RLAW071&amp;n=357923&amp;date=03.02.2025&amp;dst=100051&amp;field=134" TargetMode="External"/><Relationship Id="rId70" Type="http://schemas.openxmlformats.org/officeDocument/2006/relationships/hyperlink" Target="https://login.consultant.ru/link/?req=doc&amp;base=RLAW071&amp;n=385043&amp;date=03.02.2025&amp;dst=100027&amp;field=134" TargetMode="External"/><Relationship Id="rId71" Type="http://schemas.openxmlformats.org/officeDocument/2006/relationships/hyperlink" Target="https://login.consultant.ru/link/?req=doc&amp;base=RLAW071&amp;n=357923&amp;date=03.02.2025&amp;dst=100052&amp;field=134" TargetMode="External"/><Relationship Id="rId72" Type="http://schemas.openxmlformats.org/officeDocument/2006/relationships/hyperlink" Target="https://login.consultant.ru/link/?req=doc&amp;base=LAW&amp;n=495001&amp;date=03.02.2025&amp;dst=101143&amp;field=134" TargetMode="External"/><Relationship Id="rId73" Type="http://schemas.openxmlformats.org/officeDocument/2006/relationships/hyperlink" Target="https://login.consultant.ru/link/?req=doc&amp;base=LAW&amp;n=495001&amp;date=03.02.2025&amp;dst=100440&amp;field=134" TargetMode="External"/><Relationship Id="rId74" Type="http://schemas.openxmlformats.org/officeDocument/2006/relationships/hyperlink" Target="https://login.consultant.ru/link/?req=doc&amp;base=LAW&amp;n=495001&amp;date=03.02.2025&amp;dst=100448&amp;field=134" TargetMode="External"/><Relationship Id="rId75" Type="http://schemas.openxmlformats.org/officeDocument/2006/relationships/hyperlink" Target="https://login.consultant.ru/link/?req=doc&amp;base=RLAW071&amp;n=389107&amp;date=03.02.2025&amp;dst=100024&amp;field=134" TargetMode="External"/><Relationship Id="rId76" Type="http://schemas.openxmlformats.org/officeDocument/2006/relationships/hyperlink" Target="https://login.consultant.ru/link/?req=doc&amp;base=RLAW071&amp;n=389107&amp;date=03.02.2025&amp;dst=100024&amp;field=134" TargetMode="External"/><Relationship Id="rId77" Type="http://schemas.openxmlformats.org/officeDocument/2006/relationships/hyperlink" Target="https://login.consultant.ru/link/?req=doc&amp;base=RLAW071&amp;n=389107&amp;date=03.02.2025&amp;dst=100024&amp;field=134" TargetMode="External"/><Relationship Id="rId78" Type="http://schemas.openxmlformats.org/officeDocument/2006/relationships/hyperlink" Target="https://login.consultant.ru/link/?req=doc&amp;base=LAW&amp;n=495001&amp;date=03.02.2025&amp;dst=100422&amp;field=134" TargetMode="External"/><Relationship Id="rId79" Type="http://schemas.openxmlformats.org/officeDocument/2006/relationships/hyperlink" Target="https://login.consultant.ru/link/?req=doc&amp;base=RLAW071&amp;n=389107&amp;date=03.02.2025&amp;dst=100024&amp;field=134" TargetMode="External"/><Relationship Id="rId80" Type="http://schemas.openxmlformats.org/officeDocument/2006/relationships/hyperlink" Target="https://login.consultant.ru/link/?req=doc&amp;base=LAW&amp;n=495001&amp;date=03.02.2025" TargetMode="External"/><Relationship Id="rId81" Type="http://schemas.openxmlformats.org/officeDocument/2006/relationships/hyperlink" Target="https://login.consultant.ru/link/?req=doc&amp;base=RLAW071&amp;n=357923&amp;date=03.02.2025&amp;dst=100053&amp;field=134" TargetMode="External"/><Relationship Id="rId82" Type="http://schemas.openxmlformats.org/officeDocument/2006/relationships/hyperlink" Target="https://login.consultant.ru/link/?req=doc&amp;base=RLAW071&amp;n=357923&amp;date=03.02.2025&amp;dst=100055&amp;field=134" TargetMode="External"/><Relationship Id="rId83" Type="http://schemas.openxmlformats.org/officeDocument/2006/relationships/hyperlink" Target="https://login.consultant.ru/link/?req=doc&amp;base=RLAW071&amp;n=357923&amp;date=03.02.2025&amp;dst=100057&amp;field=134" TargetMode="External"/><Relationship Id="rId84" Type="http://schemas.openxmlformats.org/officeDocument/2006/relationships/hyperlink" Target="https://login.consultant.ru/link/?req=doc&amp;base=LAW&amp;n=416592&amp;date=03.02.2025" TargetMode="External"/><Relationship Id="rId85" Type="http://schemas.openxmlformats.org/officeDocument/2006/relationships/hyperlink" Target="https://login.consultant.ru/link/?req=doc&amp;base=RLAW071&amp;n=389107&amp;date=03.02.2025&amp;dst=100024&amp;field=134" TargetMode="External"/><Relationship Id="rId86" Type="http://schemas.openxmlformats.org/officeDocument/2006/relationships/hyperlink" Target="https://login.consultant.ru/link/?req=doc&amp;base=RLAW071&amp;n=324758&amp;date=03.02.2025&amp;dst=100195&amp;field=134" TargetMode="External"/><Relationship Id="rId87" Type="http://schemas.openxmlformats.org/officeDocument/2006/relationships/hyperlink" Target="https://login.consultant.ru/link/?req=doc&amp;base=RLAW071&amp;n=357923&amp;date=03.02.2025&amp;dst=100059&amp;field=134" TargetMode="External"/><Relationship Id="rId88" Type="http://schemas.openxmlformats.org/officeDocument/2006/relationships/hyperlink" Target="https://login.consultant.ru/link/?req=doc&amp;base=RLAW071&amp;n=389107&amp;date=03.02.2025&amp;dst=100027&amp;field=134" TargetMode="External"/><Relationship Id="rId89" Type="http://schemas.openxmlformats.org/officeDocument/2006/relationships/hyperlink" Target="https://login.consultant.ru/link/?req=doc&amp;base=RLAW071&amp;n=357923&amp;date=03.02.2025&amp;dst=100059&amp;field=134" TargetMode="External"/><Relationship Id="rId90" Type="http://schemas.openxmlformats.org/officeDocument/2006/relationships/hyperlink" Target="https://login.consultant.ru/link/?req=doc&amp;base=RLAW071&amp;n=357923&amp;date=03.02.2025&amp;dst=100061&amp;field=134" TargetMode="External"/><Relationship Id="rId91" Type="http://schemas.openxmlformats.org/officeDocument/2006/relationships/hyperlink" Target="https://login.consultant.ru/link/?req=doc&amp;base=RLAW071&amp;n=357923&amp;date=03.02.2025&amp;dst=100062&amp;field=134" TargetMode="External"/><Relationship Id="rId92" Type="http://schemas.openxmlformats.org/officeDocument/2006/relationships/hyperlink" Target="https://login.consultant.ru/link/?req=doc&amp;base=RLAW071&amp;n=324758&amp;date=03.02.2025&amp;dst=100204&amp;field=134" TargetMode="External"/><Relationship Id="rId93" Type="http://schemas.openxmlformats.org/officeDocument/2006/relationships/hyperlink" Target="https://login.consultant.ru/link/?req=doc&amp;base=RLAW071&amp;n=389107&amp;date=03.02.2025&amp;dst=100025&amp;field=134" TargetMode="External"/><Relationship Id="rId94" Type="http://schemas.openxmlformats.org/officeDocument/2006/relationships/hyperlink" Target="https://login.consultant.ru/link/?req=doc&amp;base=RLAW071&amp;n=389107&amp;date=03.02.2025&amp;dst=100026&amp;field=134" TargetMode="External"/><Relationship Id="rId95" Type="http://schemas.openxmlformats.org/officeDocument/2006/relationships/hyperlink" Target="https://login.consultant.ru/link/?req=doc&amp;base=RLAW071&amp;n=389107&amp;date=03.02.2025&amp;dst=100026&amp;field=134" TargetMode="External"/><Relationship Id="rId96" Type="http://schemas.openxmlformats.org/officeDocument/2006/relationships/fontTable" Target="fontTable.xml"/><Relationship Id="rId9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LibreOffice/7.5.6.2$Linux_X86_64 LibreOffice_project/50$Build-2</Application>
  <AppVersion>15.0000</AppVersion>
  <Pages>20</Pages>
  <Words>6109</Words>
  <Characters>46100</Characters>
  <CharactersWithSpaces>51880</CharactersWithSpaces>
  <Paragraphs>331</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2025-02-03T13:09:00Z</dcterms:created>
  <dc:creator/>
  <dc:description/>
  <dc:language>ru-RU</dc:language>
  <cp:lastModifiedBy/>
  <dcterms:modified xsi:type="dcterms:W3CDTF">2025-02-03T15:22:07Z</dcterms:modified>
  <cp:revision>2</cp:revision>
  <dc:subject/>
  <dc:title>Решение Думы Туринского городского округа от 26.08.2021 N 337(ред. от 17.10.2024)"Об утверждении Положения о муниципальном земельном контроле на территории Туринского муниципального округа"(вместе с "Перечнем индикаторов риска нарушения обязательных требований в сфере муниципального земельного контроля на территории Туринского муниципального округа")</dc:title>
</cp:coreProperties>
</file>

<file path=docProps/custom.xml><?xml version="1.0" encoding="utf-8"?>
<Properties xmlns="http://schemas.openxmlformats.org/officeDocument/2006/custom-properties" xmlns:vt="http://schemas.openxmlformats.org/officeDocument/2006/docPropsVTypes"/>
</file>