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F6123" w14:textId="2DAEAE38" w:rsidR="00F93E9C" w:rsidRPr="00276E93" w:rsidRDefault="00F93E9C" w:rsidP="00F93E9C">
      <w:pPr>
        <w:pStyle w:val="1"/>
        <w:spacing w:after="300"/>
        <w:jc w:val="center"/>
        <w:rPr>
          <w:rFonts w:ascii="Liberation Serif" w:hAnsi="Liberation Serif"/>
          <w:b/>
          <w:bCs/>
        </w:rPr>
      </w:pPr>
      <w:r w:rsidRPr="00276E93">
        <w:rPr>
          <w:rFonts w:ascii="Liberation Serif" w:hAnsi="Liberation Serif"/>
          <w:b/>
        </w:rPr>
        <w:t>Исчерпывающий перечень сведений, которые могут запрашиваться</w:t>
      </w:r>
      <w:r w:rsidRPr="00276E93">
        <w:rPr>
          <w:rFonts w:ascii="Liberation Serif" w:hAnsi="Liberation Serif"/>
          <w:b/>
        </w:rPr>
        <w:br/>
        <w:t>контрольным (надзорным) органом у контролируемого лица в рамках</w:t>
      </w:r>
      <w:r w:rsidRPr="00276E93">
        <w:rPr>
          <w:rFonts w:ascii="Liberation Serif" w:hAnsi="Liberation Serif"/>
          <w:b/>
        </w:rPr>
        <w:br/>
        <w:t xml:space="preserve">осуществления </w:t>
      </w:r>
      <w:r w:rsidRPr="00276E93">
        <w:rPr>
          <w:rFonts w:ascii="Liberation Serif" w:hAnsi="Liberation Serif"/>
          <w:b/>
          <w:bCs/>
        </w:rPr>
        <w:t xml:space="preserve">муниципального контроля </w:t>
      </w:r>
      <w:r w:rsidR="00BB19C9">
        <w:rPr>
          <w:rFonts w:ascii="Liberation Serif" w:hAnsi="Liberation Serif"/>
          <w:b/>
          <w:bCs/>
        </w:rPr>
        <w:t>в сфере благоустройства</w:t>
      </w:r>
      <w:r w:rsidR="00BB19C9">
        <w:rPr>
          <w:rFonts w:ascii="Liberation Serif" w:hAnsi="Liberation Serif"/>
          <w:b/>
          <w:bCs/>
        </w:rPr>
        <w:br/>
      </w:r>
      <w:r w:rsidRPr="00276E93">
        <w:rPr>
          <w:rFonts w:ascii="Liberation Serif" w:hAnsi="Liberation Serif"/>
          <w:b/>
          <w:bCs/>
        </w:rPr>
        <w:t>на территории муниципального образования «город Екатеринбург»</w:t>
      </w:r>
    </w:p>
    <w:p w14:paraId="00FE2EE5" w14:textId="4626F230" w:rsidR="00F93E9C" w:rsidRPr="00276E93" w:rsidRDefault="00F93E9C" w:rsidP="00C26AB1">
      <w:pPr>
        <w:pStyle w:val="1"/>
        <w:numPr>
          <w:ilvl w:val="0"/>
          <w:numId w:val="3"/>
        </w:numPr>
        <w:tabs>
          <w:tab w:val="left" w:pos="993"/>
        </w:tabs>
        <w:spacing w:after="300"/>
        <w:ind w:left="0" w:firstLine="709"/>
        <w:contextualSpacing/>
        <w:jc w:val="both"/>
        <w:rPr>
          <w:rFonts w:ascii="Liberation Serif" w:hAnsi="Liberation Serif"/>
        </w:rPr>
      </w:pPr>
      <w:r w:rsidRPr="00276E93">
        <w:rPr>
          <w:rFonts w:ascii="Liberation Serif" w:hAnsi="Liberation Serif"/>
        </w:rPr>
        <w:t>документ (приказ/распоряжение) о назначении на должность руководителя юридического лица, учредительные документы;</w:t>
      </w:r>
    </w:p>
    <w:p w14:paraId="3259BCFE" w14:textId="4FFD026B" w:rsidR="00F93E9C" w:rsidRPr="00276E93" w:rsidRDefault="00F93E9C" w:rsidP="00C26AB1">
      <w:pPr>
        <w:pStyle w:val="1"/>
        <w:numPr>
          <w:ilvl w:val="0"/>
          <w:numId w:val="3"/>
        </w:numPr>
        <w:tabs>
          <w:tab w:val="left" w:pos="993"/>
        </w:tabs>
        <w:spacing w:after="300"/>
        <w:ind w:left="0" w:firstLine="709"/>
        <w:contextualSpacing/>
        <w:jc w:val="both"/>
        <w:rPr>
          <w:rFonts w:ascii="Liberation Serif" w:hAnsi="Liberation Serif"/>
        </w:rPr>
      </w:pPr>
      <w:r w:rsidRPr="00276E93">
        <w:rPr>
          <w:rFonts w:ascii="Liberation Serif" w:hAnsi="Liberation Serif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полномочия;</w:t>
      </w:r>
    </w:p>
    <w:p w14:paraId="37B41FC9" w14:textId="0AAED2AC" w:rsidR="00F93E9C" w:rsidRPr="00276E93" w:rsidRDefault="00F93E9C" w:rsidP="00C26AB1">
      <w:pPr>
        <w:pStyle w:val="1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ascii="Liberation Serif" w:hAnsi="Liberation Serif"/>
        </w:rPr>
      </w:pPr>
      <w:r w:rsidRPr="00276E93">
        <w:rPr>
          <w:rFonts w:ascii="Liberation Serif" w:hAnsi="Liberation Serif"/>
        </w:rPr>
        <w:t>документы, связанные с целями, задачами и предметом выездной проверки;</w:t>
      </w:r>
    </w:p>
    <w:p w14:paraId="324C26D7" w14:textId="2E7AC2A6" w:rsidR="00C26AB1" w:rsidRPr="00276E93" w:rsidRDefault="00C26AB1" w:rsidP="00C26AB1">
      <w:pPr>
        <w:pStyle w:val="1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rFonts w:ascii="Liberation Serif" w:hAnsi="Liberation Serif"/>
        </w:rPr>
      </w:pPr>
      <w:r w:rsidRPr="00276E93">
        <w:rPr>
          <w:rFonts w:ascii="Liberation Serif" w:hAnsi="Liberation Serif"/>
        </w:rPr>
        <w:t>документы, подтверждающие полномочия лица, представляющего интересы контролируемого лица;</w:t>
      </w:r>
    </w:p>
    <w:p w14:paraId="368A2B27" w14:textId="1F66B238" w:rsidR="00C26AB1" w:rsidRDefault="00C26AB1" w:rsidP="00C26AB1">
      <w:pPr>
        <w:pStyle w:val="1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rFonts w:ascii="Liberation Serif" w:hAnsi="Liberation Serif"/>
        </w:rPr>
      </w:pPr>
      <w:r w:rsidRPr="00276E93">
        <w:rPr>
          <w:rFonts w:ascii="Liberation Serif" w:hAnsi="Liberation Serif"/>
        </w:rPr>
        <w:t>копии приказов (распоряжений) о назначении на должность руководителя, ответственных лиц;</w:t>
      </w:r>
    </w:p>
    <w:p w14:paraId="41CFCCD6" w14:textId="0FF039EA" w:rsidR="00276E93" w:rsidRPr="00276E93" w:rsidRDefault="00276E93" w:rsidP="00C26AB1">
      <w:pPr>
        <w:pStyle w:val="1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 w:themeColor="text1"/>
        </w:rPr>
        <w:t>иные</w:t>
      </w:r>
      <w:r w:rsidRPr="00276E93">
        <w:rPr>
          <w:rFonts w:ascii="Liberation Serif" w:hAnsi="Liberation Serif"/>
          <w:color w:val="000000" w:themeColor="text1"/>
        </w:rPr>
        <w:t xml:space="preserve"> документы необходимые для выполнения проверки исполнения обязательных требований</w:t>
      </w:r>
    </w:p>
    <w:p w14:paraId="417A0525" w14:textId="77777777" w:rsidR="000E670C" w:rsidRDefault="000E670C" w:rsidP="00C26AB1">
      <w:pPr>
        <w:pStyle w:val="1"/>
        <w:tabs>
          <w:tab w:val="left" w:pos="0"/>
          <w:tab w:val="left" w:pos="993"/>
        </w:tabs>
        <w:ind w:firstLine="709"/>
        <w:jc w:val="both"/>
        <w:rPr>
          <w:rFonts w:ascii="Liberation Serif" w:hAnsi="Liberation Serif"/>
          <w:bdr w:val="none" w:sz="0" w:space="0" w:color="auto" w:frame="1"/>
        </w:rPr>
      </w:pPr>
    </w:p>
    <w:p w14:paraId="06B0324A" w14:textId="77777777" w:rsidR="002E1A4E" w:rsidRPr="00276E93" w:rsidRDefault="002E1A4E">
      <w:pPr>
        <w:rPr>
          <w:rFonts w:ascii="Liberation Serif" w:hAnsi="Liberation Serif"/>
        </w:rPr>
      </w:pPr>
    </w:p>
    <w:sectPr w:rsidR="002E1A4E" w:rsidRPr="00276E93" w:rsidSect="00FA5776">
      <w:pgSz w:w="11900" w:h="16840"/>
      <w:pgMar w:top="1560" w:right="827" w:bottom="1455" w:left="1843" w:header="1027" w:footer="1027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30127"/>
    <w:multiLevelType w:val="hybridMultilevel"/>
    <w:tmpl w:val="BE041530"/>
    <w:lvl w:ilvl="0" w:tplc="5ED0B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B3EAF"/>
    <w:multiLevelType w:val="hybridMultilevel"/>
    <w:tmpl w:val="8856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0046F"/>
    <w:multiLevelType w:val="hybridMultilevel"/>
    <w:tmpl w:val="0B6EEDFE"/>
    <w:lvl w:ilvl="0" w:tplc="5ED0B7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10"/>
    <w:rsid w:val="000E670C"/>
    <w:rsid w:val="002351AE"/>
    <w:rsid w:val="00276E93"/>
    <w:rsid w:val="002E1A4E"/>
    <w:rsid w:val="00596EC1"/>
    <w:rsid w:val="00851E10"/>
    <w:rsid w:val="00B3178F"/>
    <w:rsid w:val="00BB19C9"/>
    <w:rsid w:val="00C26AB1"/>
    <w:rsid w:val="00F2480C"/>
    <w:rsid w:val="00F9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B90AC"/>
  <w15:chartTrackingRefBased/>
  <w15:docId w15:val="{F1F78697-7056-4BC7-BC8F-849B8AB0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93E9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F93E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276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 Дмитрий Геннадьевич</dc:creator>
  <cp:keywords/>
  <dc:description/>
  <cp:lastModifiedBy>Морозов Юрий Николаевич</cp:lastModifiedBy>
  <cp:revision>7</cp:revision>
  <dcterms:created xsi:type="dcterms:W3CDTF">2023-10-19T06:11:00Z</dcterms:created>
  <dcterms:modified xsi:type="dcterms:W3CDTF">2024-02-13T11:12:00Z</dcterms:modified>
</cp:coreProperties>
</file>